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48F6" w:rsidRDefault="00EF76F1" w:rsidP="00D60A92">
      <w:pPr>
        <w:jc w:val="center"/>
      </w:pPr>
      <w:r>
        <w:rPr>
          <w:noProof/>
          <w:sz w:val="20"/>
          <w:szCs w:val="20"/>
          <w:lang w:eastAsia="fr-FR"/>
        </w:rPr>
        <w:drawing>
          <wp:inline distT="0" distB="0" distL="0" distR="0">
            <wp:extent cx="2824480" cy="741045"/>
            <wp:effectExtent l="0" t="0" r="0" b="1905"/>
            <wp:docPr id="1" name="Image 1" descr="logoCC4V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CC4V 20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4480" cy="741045"/>
                    </a:xfrm>
                    <a:prstGeom prst="rect">
                      <a:avLst/>
                    </a:prstGeom>
                    <a:noFill/>
                    <a:ln>
                      <a:noFill/>
                    </a:ln>
                  </pic:spPr>
                </pic:pic>
              </a:graphicData>
            </a:graphic>
          </wp:inline>
        </w:drawing>
      </w:r>
    </w:p>
    <w:p w:rsidR="00FA48F6" w:rsidRDefault="00FA48F6" w:rsidP="00D60A92">
      <w:pPr>
        <w:jc w:val="center"/>
      </w:pPr>
    </w:p>
    <w:p w:rsidR="00FA48F6" w:rsidRDefault="00FA48F6" w:rsidP="00D60A92">
      <w:pPr>
        <w:jc w:val="center"/>
      </w:pPr>
    </w:p>
    <w:p w:rsidR="00FA48F6" w:rsidRDefault="00FA48F6" w:rsidP="00D60A92">
      <w:pPr>
        <w:jc w:val="center"/>
      </w:pPr>
    </w:p>
    <w:p w:rsidR="00FA48F6" w:rsidRDefault="00FA48F6" w:rsidP="00D60A92">
      <w:pPr>
        <w:jc w:val="center"/>
      </w:pPr>
    </w:p>
    <w:p w:rsidR="00FA48F6" w:rsidRDefault="00FA48F6" w:rsidP="00D60A92">
      <w:pPr>
        <w:jc w:val="center"/>
      </w:pPr>
    </w:p>
    <w:p w:rsidR="00FA48F6" w:rsidRPr="0032566C" w:rsidRDefault="00FA48F6" w:rsidP="00D60A92">
      <w:pPr>
        <w:jc w:val="center"/>
      </w:pPr>
    </w:p>
    <w:p w:rsidR="00A10D7B" w:rsidRPr="0057623C" w:rsidRDefault="00A10D7B" w:rsidP="00A10D7B">
      <w:pPr>
        <w:jc w:val="center"/>
        <w:rPr>
          <w:b/>
          <w:sz w:val="36"/>
          <w:szCs w:val="36"/>
          <w:u w:val="single"/>
        </w:rPr>
      </w:pPr>
      <w:r w:rsidRPr="0057623C">
        <w:rPr>
          <w:b/>
          <w:sz w:val="36"/>
          <w:szCs w:val="36"/>
          <w:u w:val="single"/>
        </w:rPr>
        <w:t xml:space="preserve">PROCES-VERBAL DE LA SEANCE DU CONSEIL COMMUNAUTAIRE </w:t>
      </w:r>
    </w:p>
    <w:p w:rsidR="00A10D7B" w:rsidRDefault="00A10D7B" w:rsidP="00A10D7B">
      <w:pPr>
        <w:jc w:val="center"/>
        <w:rPr>
          <w:b/>
          <w:sz w:val="36"/>
          <w:szCs w:val="36"/>
          <w:u w:val="single"/>
        </w:rPr>
      </w:pPr>
      <w:r>
        <w:rPr>
          <w:b/>
          <w:sz w:val="36"/>
          <w:szCs w:val="36"/>
          <w:u w:val="single"/>
        </w:rPr>
        <w:t>DU 30 mars 2017</w:t>
      </w:r>
      <w:r w:rsidRPr="0057623C">
        <w:rPr>
          <w:b/>
          <w:sz w:val="36"/>
          <w:szCs w:val="36"/>
          <w:u w:val="single"/>
        </w:rPr>
        <w:t xml:space="preserve"> A 20H</w:t>
      </w:r>
      <w:r>
        <w:rPr>
          <w:b/>
          <w:sz w:val="36"/>
          <w:szCs w:val="36"/>
          <w:u w:val="single"/>
        </w:rPr>
        <w:t>30</w:t>
      </w:r>
    </w:p>
    <w:p w:rsidR="00A10D7B" w:rsidRDefault="00A10D7B" w:rsidP="00A10D7B">
      <w:pPr>
        <w:jc w:val="center"/>
        <w:rPr>
          <w:b/>
          <w:sz w:val="36"/>
          <w:szCs w:val="36"/>
          <w:u w:val="single"/>
        </w:rPr>
      </w:pPr>
    </w:p>
    <w:p w:rsidR="00A10D7B" w:rsidRPr="0095625E" w:rsidRDefault="00A10D7B" w:rsidP="00A10D7B">
      <w:pPr>
        <w:ind w:left="284" w:right="425"/>
        <w:rPr>
          <w:rFonts w:asciiTheme="minorHAnsi" w:hAnsiTheme="minorHAnsi" w:cs="Arial"/>
        </w:rPr>
      </w:pPr>
      <w:r w:rsidRPr="0095625E">
        <w:rPr>
          <w:rFonts w:asciiTheme="minorHAnsi" w:hAnsiTheme="minorHAnsi" w:cs="Arial"/>
        </w:rPr>
        <w:t>Le Conseil Communautaire des Quatre Va</w:t>
      </w:r>
      <w:r>
        <w:rPr>
          <w:rFonts w:asciiTheme="minorHAnsi" w:hAnsiTheme="minorHAnsi" w:cs="Arial"/>
        </w:rPr>
        <w:t>llées s’est réuni le Jeu</w:t>
      </w:r>
      <w:r w:rsidRPr="0095625E">
        <w:rPr>
          <w:rFonts w:asciiTheme="minorHAnsi" w:hAnsiTheme="minorHAnsi" w:cs="Arial"/>
        </w:rPr>
        <w:t xml:space="preserve">di </w:t>
      </w:r>
      <w:r>
        <w:rPr>
          <w:rFonts w:asciiTheme="minorHAnsi" w:hAnsiTheme="minorHAnsi" w:cs="Arial"/>
        </w:rPr>
        <w:t>30 mars 2017 à 20h3</w:t>
      </w:r>
      <w:r w:rsidRPr="0095625E">
        <w:rPr>
          <w:rFonts w:asciiTheme="minorHAnsi" w:hAnsiTheme="minorHAnsi" w:cs="Arial"/>
        </w:rPr>
        <w:t>0, salle du Conseil de la Mairie de Ferrières-en-Gâtinais, sous l</w:t>
      </w:r>
      <w:r>
        <w:rPr>
          <w:rFonts w:asciiTheme="minorHAnsi" w:hAnsiTheme="minorHAnsi" w:cs="Arial"/>
        </w:rPr>
        <w:t xml:space="preserve">a présidence de Monsieur GARDIA, Président de la CC4V. </w:t>
      </w:r>
    </w:p>
    <w:p w:rsidR="00A10D7B" w:rsidRPr="0095625E" w:rsidRDefault="00A10D7B" w:rsidP="00A10D7B">
      <w:pPr>
        <w:ind w:left="284" w:right="425"/>
        <w:rPr>
          <w:rFonts w:asciiTheme="minorHAnsi" w:hAnsiTheme="minorHAnsi" w:cs="Arial"/>
        </w:rPr>
      </w:pPr>
      <w:r>
        <w:rPr>
          <w:rFonts w:asciiTheme="minorHAnsi" w:hAnsiTheme="minorHAnsi" w:cs="Arial"/>
        </w:rPr>
        <w:t>Monsieur GARDIA</w:t>
      </w:r>
      <w:r w:rsidRPr="0095625E">
        <w:rPr>
          <w:rFonts w:asciiTheme="minorHAnsi" w:hAnsiTheme="minorHAnsi" w:cs="Arial"/>
        </w:rPr>
        <w:t xml:space="preserve"> remercie les membres présents et procède à l’appel.</w:t>
      </w:r>
    </w:p>
    <w:p w:rsidR="00A10D7B" w:rsidRDefault="00A10D7B" w:rsidP="00A10D7B">
      <w:pPr>
        <w:tabs>
          <w:tab w:val="left" w:pos="3261"/>
        </w:tabs>
        <w:spacing w:line="200" w:lineRule="atLeast"/>
        <w:ind w:left="284" w:right="425"/>
        <w:rPr>
          <w:rFonts w:asciiTheme="minorHAnsi" w:hAnsiTheme="minorHAnsi" w:cs="Arial"/>
        </w:rPr>
      </w:pPr>
      <w:r w:rsidRPr="0095625E">
        <w:rPr>
          <w:rFonts w:asciiTheme="minorHAnsi" w:hAnsiTheme="minorHAnsi" w:cs="Arial"/>
        </w:rPr>
        <w:t>Les Commu</w:t>
      </w:r>
      <w:r>
        <w:rPr>
          <w:rFonts w:asciiTheme="minorHAnsi" w:hAnsiTheme="minorHAnsi" w:cs="Arial"/>
        </w:rPr>
        <w:t>nes sont représentées par leurs délégués</w:t>
      </w:r>
      <w:r w:rsidRPr="0095625E">
        <w:rPr>
          <w:rFonts w:asciiTheme="minorHAnsi" w:hAnsiTheme="minorHAnsi" w:cs="Arial"/>
        </w:rPr>
        <w:t xml:space="preserve">. </w:t>
      </w:r>
    </w:p>
    <w:p w:rsidR="00DC4055" w:rsidRPr="00DC4055" w:rsidRDefault="00A10D7B" w:rsidP="00DC4055">
      <w:pPr>
        <w:spacing w:line="200" w:lineRule="atLeast"/>
        <w:ind w:left="284" w:right="424"/>
        <w:rPr>
          <w:rFonts w:asciiTheme="minorHAnsi" w:hAnsiTheme="minorHAnsi"/>
        </w:rPr>
      </w:pPr>
      <w:r w:rsidRPr="00DC4055">
        <w:rPr>
          <w:rFonts w:asciiTheme="minorHAnsi" w:hAnsiTheme="minorHAnsi"/>
          <w:bCs/>
        </w:rPr>
        <w:t>Absents représentés</w:t>
      </w:r>
      <w:r w:rsidRPr="00DC4055">
        <w:rPr>
          <w:rFonts w:asciiTheme="minorHAnsi" w:hAnsiTheme="minorHAnsi"/>
        </w:rPr>
        <w:t xml:space="preserve"> : </w:t>
      </w:r>
      <w:r w:rsidR="00DC4055" w:rsidRPr="00DC4055">
        <w:rPr>
          <w:rFonts w:asciiTheme="minorHAnsi" w:hAnsiTheme="minorHAnsi"/>
        </w:rPr>
        <w:t>Mr Jean-Luc D’HAEGER représenté par Mr Jean-Michel BOUQUET, Mme Valérie JULLY représentée par Mr Christian CORDIER, Mme Jacqueline BESSE-DESMOULIÈRES représentée par Mr Maxime CANELA, Mr Hubert DECAUDIN représenté par Mr Didier DEVIN, Mr Pascal DROUIN représenté par Mr Jacquie GRISARD, Mr Edouard GARREAU représenté par Mr Patrick RIGAULT, Mme Françoise WOEHRLÉ représentée par Mr Henri MOLINIER.</w:t>
      </w:r>
    </w:p>
    <w:p w:rsidR="00A10D7B" w:rsidRDefault="00A10D7B" w:rsidP="00A10D7B">
      <w:pPr>
        <w:spacing w:line="200" w:lineRule="atLeast"/>
        <w:ind w:left="284" w:right="425"/>
        <w:rPr>
          <w:rFonts w:asciiTheme="minorHAnsi" w:hAnsiTheme="minorHAnsi"/>
        </w:rPr>
      </w:pPr>
      <w:r w:rsidRPr="00DC4055">
        <w:rPr>
          <w:rFonts w:asciiTheme="minorHAnsi" w:hAnsiTheme="minorHAnsi"/>
          <w:bCs/>
        </w:rPr>
        <w:t xml:space="preserve">Absents excusés </w:t>
      </w:r>
      <w:r w:rsidRPr="00DC4055">
        <w:rPr>
          <w:rFonts w:asciiTheme="minorHAnsi" w:hAnsiTheme="minorHAnsi"/>
        </w:rPr>
        <w:t xml:space="preserve">: </w:t>
      </w:r>
      <w:r w:rsidR="00DC4055" w:rsidRPr="00DC4055">
        <w:rPr>
          <w:rFonts w:asciiTheme="minorHAnsi" w:hAnsiTheme="minorHAnsi"/>
        </w:rPr>
        <w:t>Mr Frédéric NÉRAUD</w:t>
      </w:r>
      <w:r w:rsidR="002A507D">
        <w:rPr>
          <w:rFonts w:asciiTheme="minorHAnsi" w:hAnsiTheme="minorHAnsi"/>
        </w:rPr>
        <w:t>.</w:t>
      </w:r>
    </w:p>
    <w:p w:rsidR="002A507D" w:rsidRPr="00DC4055" w:rsidRDefault="002A507D" w:rsidP="00A10D7B">
      <w:pPr>
        <w:spacing w:line="200" w:lineRule="atLeast"/>
        <w:ind w:left="284" w:right="425"/>
        <w:rPr>
          <w:rFonts w:asciiTheme="minorHAnsi" w:hAnsiTheme="minorHAnsi"/>
        </w:rPr>
      </w:pPr>
      <w:r>
        <w:rPr>
          <w:rFonts w:asciiTheme="minorHAnsi" w:hAnsiTheme="minorHAnsi"/>
        </w:rPr>
        <w:t>Madame Sylvie Costa est arrivée à 21 heures.</w:t>
      </w:r>
    </w:p>
    <w:p w:rsidR="00A10D7B" w:rsidRDefault="00A10D7B" w:rsidP="00A10D7B">
      <w:pPr>
        <w:ind w:left="284" w:right="425"/>
        <w:rPr>
          <w:rFonts w:asciiTheme="minorHAnsi" w:hAnsiTheme="minorHAnsi" w:cs="Arial"/>
        </w:rPr>
      </w:pPr>
      <w:r w:rsidRPr="002B17C9">
        <w:rPr>
          <w:rFonts w:asciiTheme="minorHAnsi" w:hAnsiTheme="minorHAnsi" w:cs="Arial"/>
        </w:rPr>
        <w:t>Assistaient également à la réunion, Madame BORDAS, Directrice Gén</w:t>
      </w:r>
      <w:r w:rsidR="00187493">
        <w:rPr>
          <w:rFonts w:asciiTheme="minorHAnsi" w:hAnsiTheme="minorHAnsi" w:cs="Arial"/>
        </w:rPr>
        <w:t xml:space="preserve">érale des Services de la CC4V, </w:t>
      </w:r>
      <w:r w:rsidR="002D7BE1">
        <w:rPr>
          <w:rFonts w:asciiTheme="minorHAnsi" w:hAnsiTheme="minorHAnsi" w:cs="Arial"/>
        </w:rPr>
        <w:t>son adjointe, Madame ZAMILPA, ainsi que Madame Christelle LAUMONIER, chargée de mission « Développement économique - Urbanisme CC4V ».</w:t>
      </w:r>
    </w:p>
    <w:p w:rsidR="00A10D7B" w:rsidRDefault="00A10D7B" w:rsidP="00A10D7B">
      <w:pPr>
        <w:ind w:left="284" w:right="425"/>
        <w:rPr>
          <w:rFonts w:asciiTheme="minorHAnsi" w:hAnsiTheme="minorHAnsi" w:cs="Arial"/>
        </w:rPr>
      </w:pPr>
      <w:r w:rsidRPr="002B17C9">
        <w:rPr>
          <w:rFonts w:asciiTheme="minorHAnsi" w:hAnsiTheme="minorHAnsi" w:cs="Arial"/>
        </w:rPr>
        <w:t>Madame PONTLEVE, Maire de la Commune de Sceaux-du-Gâtinais, est désignée Secrétaire de Séance.</w:t>
      </w:r>
    </w:p>
    <w:p w:rsidR="00A10D7B" w:rsidRPr="002B17C9" w:rsidRDefault="00A10D7B" w:rsidP="00A10D7B">
      <w:pPr>
        <w:ind w:left="284" w:right="425"/>
        <w:rPr>
          <w:rFonts w:asciiTheme="minorHAnsi" w:hAnsiTheme="minorHAnsi" w:cs="Arial"/>
        </w:rPr>
      </w:pPr>
      <w:r>
        <w:rPr>
          <w:rFonts w:asciiTheme="minorHAnsi" w:hAnsiTheme="minorHAnsi" w:cs="Arial"/>
        </w:rPr>
        <w:t>Les procès-verbaux des séances des Conseils de Communauté du 1</w:t>
      </w:r>
      <w:r w:rsidRPr="00E46F12">
        <w:rPr>
          <w:rFonts w:asciiTheme="minorHAnsi" w:hAnsiTheme="minorHAnsi" w:cs="Arial"/>
          <w:vertAlign w:val="superscript"/>
        </w:rPr>
        <w:t>er</w:t>
      </w:r>
      <w:r>
        <w:rPr>
          <w:rFonts w:asciiTheme="minorHAnsi" w:hAnsiTheme="minorHAnsi" w:cs="Arial"/>
        </w:rPr>
        <w:t xml:space="preserve"> février et du 15 février derniers ont été approuvés à l’unanimité sans observation.</w:t>
      </w:r>
    </w:p>
    <w:p w:rsidR="00BE60FC" w:rsidRDefault="00BE60FC" w:rsidP="00B304DE"/>
    <w:p w:rsidR="00A10D7B" w:rsidRDefault="00A10D7B" w:rsidP="00B304DE"/>
    <w:p w:rsidR="00A10D7B" w:rsidRDefault="00A10D7B" w:rsidP="00B304DE"/>
    <w:p w:rsidR="00A10D7B" w:rsidRDefault="00A10D7B" w:rsidP="00B304DE"/>
    <w:p w:rsidR="00A10D7B" w:rsidRDefault="00A10D7B" w:rsidP="00B304DE"/>
    <w:p w:rsidR="00FA48F6" w:rsidRPr="008B1219" w:rsidRDefault="001605ED" w:rsidP="00375F86">
      <w:pPr>
        <w:pStyle w:val="Titre1"/>
        <w:numPr>
          <w:ilvl w:val="0"/>
          <w:numId w:val="2"/>
        </w:numPr>
      </w:pPr>
      <w:bookmarkStart w:id="0" w:name="_Toc478116790"/>
      <w:r>
        <w:t>F</w:t>
      </w:r>
      <w:r w:rsidR="008B1219" w:rsidRPr="008B1219">
        <w:t>INANCES</w:t>
      </w:r>
      <w:bookmarkEnd w:id="0"/>
    </w:p>
    <w:p w:rsidR="00B304DE" w:rsidRDefault="006E2CD6" w:rsidP="006E2CD6">
      <w:pPr>
        <w:pStyle w:val="Titre2"/>
        <w:jc w:val="left"/>
      </w:pPr>
      <w:bookmarkStart w:id="1" w:name="_Toc478116791"/>
      <w:r>
        <w:t>A.</w:t>
      </w:r>
      <w:r>
        <w:tab/>
      </w:r>
      <w:r w:rsidR="009D2B7A">
        <w:t xml:space="preserve">Approbation du compte de gestion du trésorier et du compte administratif  pour </w:t>
      </w:r>
      <w:r w:rsidR="00B11C67">
        <w:t xml:space="preserve"> 2016</w:t>
      </w:r>
      <w:bookmarkEnd w:id="1"/>
      <w:r w:rsidR="00B304DE">
        <w:t xml:space="preserve"> </w:t>
      </w:r>
    </w:p>
    <w:p w:rsidR="00F87C7A" w:rsidRDefault="00F87C7A" w:rsidP="00FA44AF">
      <w:pPr>
        <w:pStyle w:val="Paragraphedeliste"/>
        <w:ind w:left="567" w:right="141"/>
      </w:pPr>
      <w:r>
        <w:t xml:space="preserve">Dans le cadre de l’article 107 de la loi </w:t>
      </w:r>
      <w:proofErr w:type="spellStart"/>
      <w:r>
        <w:t>NOTRe</w:t>
      </w:r>
      <w:proofErr w:type="spellEnd"/>
      <w:r w:rsidR="00414802">
        <w:t>, article L2313-1 du C.G.C.T</w:t>
      </w:r>
      <w:r>
        <w:t xml:space="preserve">, une note de présentation brève et synthétique retraçant  les informations financières essentielles </w:t>
      </w:r>
      <w:r w:rsidR="00A10D7B">
        <w:t>était</w:t>
      </w:r>
      <w:r>
        <w:t xml:space="preserve"> jointe</w:t>
      </w:r>
      <w:r w:rsidR="00A10D7B">
        <w:t xml:space="preserve"> à la note de synthèse</w:t>
      </w:r>
      <w:r>
        <w:t>. La forme et le contenu restent à la libre appréciation de l</w:t>
      </w:r>
      <w:r w:rsidR="00A10D7B">
        <w:t xml:space="preserve">a collectivité locale. </w:t>
      </w:r>
    </w:p>
    <w:p w:rsidR="003549F5" w:rsidRDefault="003549F5" w:rsidP="00FA44AF">
      <w:pPr>
        <w:pStyle w:val="Paragraphedeliste"/>
        <w:ind w:left="567" w:right="141"/>
      </w:pPr>
      <w:r>
        <w:t>Vu la Commission des Finances du 16 mars 2017,</w:t>
      </w:r>
    </w:p>
    <w:p w:rsidR="009D2B7A" w:rsidRDefault="009D2B7A" w:rsidP="00FA44AF">
      <w:pPr>
        <w:pStyle w:val="Titre3"/>
        <w:ind w:right="141"/>
      </w:pPr>
      <w:r>
        <w:tab/>
      </w:r>
      <w:bookmarkStart w:id="2" w:name="_Toc478116792"/>
      <w:r>
        <w:t xml:space="preserve">1- Budget principal de la </w:t>
      </w:r>
      <w:r w:rsidRPr="009D2B7A">
        <w:t>CC4V (Délibération n°2017/03/01)</w:t>
      </w:r>
      <w:bookmarkEnd w:id="2"/>
    </w:p>
    <w:p w:rsidR="00F87C7A" w:rsidRDefault="00F87C7A" w:rsidP="00FA44AF">
      <w:pPr>
        <w:ind w:left="567" w:right="141"/>
      </w:pPr>
      <w:r>
        <w:t>Le Compte Administratif de l’exercice 2016 a été rapproché du Compte de Gestion de Monsieur le Trésorier. L’examen de ces documents a permis de constater leur parfaite concordance.</w:t>
      </w:r>
    </w:p>
    <w:p w:rsidR="00F87C7A" w:rsidRDefault="00F87C7A" w:rsidP="00FA44AF">
      <w:pPr>
        <w:ind w:left="567" w:right="141"/>
      </w:pPr>
      <w:r>
        <w:t>Ce compte Administratif présente les résultats suivants :</w:t>
      </w:r>
    </w:p>
    <w:p w:rsidR="00AF7C99" w:rsidRDefault="00181633" w:rsidP="00AF7C99">
      <w:pPr>
        <w:ind w:left="709"/>
      </w:pPr>
      <w:r w:rsidRPr="00181633">
        <w:rPr>
          <w:noProof/>
          <w:lang w:eastAsia="fr-FR"/>
        </w:rPr>
        <w:drawing>
          <wp:inline distT="0" distB="0" distL="0" distR="0">
            <wp:extent cx="5237018" cy="5937250"/>
            <wp:effectExtent l="0" t="0" r="1905" b="635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6857" cy="5959741"/>
                    </a:xfrm>
                    <a:prstGeom prst="rect">
                      <a:avLst/>
                    </a:prstGeom>
                    <a:noFill/>
                    <a:ln>
                      <a:noFill/>
                    </a:ln>
                  </pic:spPr>
                </pic:pic>
              </a:graphicData>
            </a:graphic>
          </wp:inline>
        </w:drawing>
      </w:r>
    </w:p>
    <w:p w:rsidR="00F87C7A" w:rsidRDefault="00A10D7B" w:rsidP="00FA44AF">
      <w:pPr>
        <w:ind w:left="709" w:right="141"/>
      </w:pPr>
      <w:r>
        <w:lastRenderedPageBreak/>
        <w:t>Le</w:t>
      </w:r>
      <w:r w:rsidR="00F87C7A">
        <w:t xml:space="preserve"> Conseil de Communauté </w:t>
      </w:r>
      <w:r>
        <w:t xml:space="preserve">a approuvé </w:t>
      </w:r>
      <w:r w:rsidR="00F87C7A">
        <w:t>le Compte de Gestion du Trésorier ai</w:t>
      </w:r>
      <w:r>
        <w:t>nsi que le Compte Administratif à l’unanimité. Après lecture du compte de gestion du Trésorier, il résulte une parfaite concordance de ce compte avec celui du compte administratif de la CC4V.</w:t>
      </w:r>
    </w:p>
    <w:p w:rsidR="00F87C7A" w:rsidRDefault="00A10D7B" w:rsidP="00FA44AF">
      <w:pPr>
        <w:ind w:left="709" w:right="141"/>
      </w:pPr>
      <w:r>
        <w:t>Le Président s’est retiré</w:t>
      </w:r>
      <w:r w:rsidR="00F87C7A">
        <w:t xml:space="preserve"> laissant la présidence au doyen d’âge</w:t>
      </w:r>
      <w:r>
        <w:t xml:space="preserve">, Monsieur </w:t>
      </w:r>
      <w:r w:rsidR="008B3D36">
        <w:t xml:space="preserve">Bernard </w:t>
      </w:r>
      <w:proofErr w:type="spellStart"/>
      <w:r>
        <w:t>Saligot</w:t>
      </w:r>
      <w:proofErr w:type="spellEnd"/>
      <w:r w:rsidR="00F87C7A">
        <w:t xml:space="preserve">. </w:t>
      </w:r>
      <w:r w:rsidR="002A507D">
        <w:t xml:space="preserve">En présence de Monsieur le Trésorier qui avait donné ses résultats du compte de gestion, Monsieur </w:t>
      </w:r>
      <w:proofErr w:type="spellStart"/>
      <w:r w:rsidR="002A507D">
        <w:t>Saligot</w:t>
      </w:r>
      <w:proofErr w:type="spellEnd"/>
      <w:r w:rsidR="00F87C7A">
        <w:t xml:space="preserve"> </w:t>
      </w:r>
      <w:r>
        <w:t>a demandé</w:t>
      </w:r>
      <w:r w:rsidR="00F87C7A">
        <w:t xml:space="preserve"> à l’Assemblée de se prononcer sur le Compte de Gestion du Trésorier et le Compte Administratif </w:t>
      </w:r>
      <w:r w:rsidR="002A507D">
        <w:t xml:space="preserve">de la CC4V </w:t>
      </w:r>
      <w:r w:rsidR="00F87C7A">
        <w:t>tel qu’ils ont été présentés.</w:t>
      </w:r>
      <w:r w:rsidR="002A507D">
        <w:t xml:space="preserve"> L’assemblée  a validé ces comptes à l’unanimité.</w:t>
      </w:r>
    </w:p>
    <w:p w:rsidR="000D5024" w:rsidRDefault="009D2B7A" w:rsidP="000D5024">
      <w:pPr>
        <w:pBdr>
          <w:top w:val="single" w:sz="4" w:space="1" w:color="auto"/>
          <w:left w:val="single" w:sz="4" w:space="4" w:color="auto"/>
          <w:bottom w:val="single" w:sz="4" w:space="1" w:color="auto"/>
          <w:right w:val="single" w:sz="4" w:space="4" w:color="auto"/>
        </w:pBdr>
        <w:spacing w:after="0"/>
        <w:ind w:left="284" w:right="141"/>
        <w:rPr>
          <w:rFonts w:ascii="Arial" w:hAnsi="Arial" w:cs="Arial"/>
          <w:color w:val="000000" w:themeColor="text1"/>
          <w:sz w:val="18"/>
          <w:szCs w:val="18"/>
        </w:rPr>
      </w:pPr>
      <w:r w:rsidRPr="009859D0">
        <w:rPr>
          <w:rFonts w:ascii="Arial" w:hAnsi="Arial" w:cs="Arial"/>
          <w:color w:val="000000" w:themeColor="text1"/>
          <w:sz w:val="18"/>
          <w:szCs w:val="18"/>
        </w:rPr>
        <w:t>Décision du Conseil de Communauté :</w:t>
      </w:r>
      <w:r w:rsidR="00A10D7B">
        <w:rPr>
          <w:rFonts w:ascii="Arial" w:hAnsi="Arial" w:cs="Arial"/>
          <w:color w:val="000000" w:themeColor="text1"/>
          <w:sz w:val="18"/>
          <w:szCs w:val="18"/>
        </w:rPr>
        <w:t xml:space="preserve"> </w:t>
      </w:r>
      <w:r w:rsidR="00A10D7B" w:rsidRPr="00A10D7B">
        <w:rPr>
          <w:rFonts w:ascii="Arial" w:hAnsi="Arial" w:cs="Arial"/>
          <w:color w:val="FF0000"/>
          <w:sz w:val="18"/>
          <w:szCs w:val="18"/>
        </w:rPr>
        <w:t>Vote à l’UNANIMITE</w:t>
      </w:r>
    </w:p>
    <w:p w:rsidR="000D5024" w:rsidRDefault="009D2B7A" w:rsidP="000D5024">
      <w:pPr>
        <w:pBdr>
          <w:top w:val="single" w:sz="4" w:space="1" w:color="auto"/>
          <w:left w:val="single" w:sz="4" w:space="4" w:color="auto"/>
          <w:bottom w:val="single" w:sz="4" w:space="1" w:color="auto"/>
          <w:right w:val="single" w:sz="4" w:space="4" w:color="auto"/>
        </w:pBdr>
        <w:spacing w:after="0"/>
        <w:ind w:left="284" w:right="141"/>
        <w:rPr>
          <w:rFonts w:ascii="Arial" w:hAnsi="Arial" w:cs="Arial"/>
          <w:color w:val="000000" w:themeColor="text1"/>
          <w:sz w:val="18"/>
          <w:szCs w:val="18"/>
        </w:rPr>
      </w:pPr>
      <w:r w:rsidRPr="009859D0">
        <w:rPr>
          <w:rFonts w:ascii="Arial" w:hAnsi="Arial" w:cs="Arial"/>
          <w:color w:val="000000" w:themeColor="text1"/>
          <w:sz w:val="18"/>
          <w:szCs w:val="18"/>
        </w:rPr>
        <w:t>Contre :</w:t>
      </w:r>
      <w:r w:rsidR="00AE7DC7">
        <w:rPr>
          <w:rFonts w:ascii="Arial" w:hAnsi="Arial" w:cs="Arial"/>
          <w:color w:val="000000" w:themeColor="text1"/>
          <w:sz w:val="18"/>
          <w:szCs w:val="18"/>
        </w:rPr>
        <w:t xml:space="preserve"> 0</w:t>
      </w:r>
    </w:p>
    <w:p w:rsidR="009D2B7A" w:rsidRDefault="009D2B7A" w:rsidP="000D5024">
      <w:pPr>
        <w:pBdr>
          <w:top w:val="single" w:sz="4" w:space="1" w:color="auto"/>
          <w:left w:val="single" w:sz="4" w:space="4" w:color="auto"/>
          <w:bottom w:val="single" w:sz="4" w:space="1" w:color="auto"/>
          <w:right w:val="single" w:sz="4" w:space="4" w:color="auto"/>
        </w:pBdr>
        <w:spacing w:after="0"/>
        <w:ind w:left="284" w:right="141"/>
        <w:rPr>
          <w:rFonts w:ascii="Arial" w:hAnsi="Arial" w:cs="Arial"/>
          <w:color w:val="000000" w:themeColor="text1"/>
          <w:sz w:val="18"/>
          <w:szCs w:val="18"/>
        </w:rPr>
      </w:pPr>
      <w:r w:rsidRPr="009859D0">
        <w:rPr>
          <w:rFonts w:ascii="Arial" w:hAnsi="Arial" w:cs="Arial"/>
          <w:color w:val="000000" w:themeColor="text1"/>
          <w:sz w:val="18"/>
          <w:szCs w:val="18"/>
        </w:rPr>
        <w:t>Abstention :</w:t>
      </w:r>
      <w:r w:rsidR="00AE7DC7">
        <w:rPr>
          <w:rFonts w:ascii="Arial" w:hAnsi="Arial" w:cs="Arial"/>
          <w:color w:val="000000" w:themeColor="text1"/>
          <w:sz w:val="18"/>
          <w:szCs w:val="18"/>
        </w:rPr>
        <w:t xml:space="preserve"> 0</w:t>
      </w:r>
    </w:p>
    <w:p w:rsidR="00A10D7B" w:rsidRDefault="00A10D7B" w:rsidP="00A10D7B">
      <w:pPr>
        <w:pBdr>
          <w:top w:val="single" w:sz="4" w:space="1" w:color="auto"/>
          <w:left w:val="single" w:sz="4" w:space="4" w:color="auto"/>
          <w:bottom w:val="single" w:sz="4" w:space="1" w:color="auto"/>
          <w:right w:val="single" w:sz="4" w:space="4" w:color="auto"/>
        </w:pBdr>
        <w:spacing w:after="0"/>
        <w:ind w:left="284" w:right="141"/>
        <w:rPr>
          <w:rFonts w:ascii="Arial" w:hAnsi="Arial" w:cs="Arial"/>
          <w:color w:val="000000" w:themeColor="text1"/>
          <w:sz w:val="18"/>
          <w:szCs w:val="18"/>
        </w:rPr>
      </w:pPr>
      <w:r w:rsidRPr="009859D0">
        <w:rPr>
          <w:rFonts w:ascii="Arial" w:hAnsi="Arial" w:cs="Arial"/>
          <w:color w:val="000000" w:themeColor="text1"/>
          <w:sz w:val="18"/>
          <w:szCs w:val="18"/>
        </w:rPr>
        <w:t>Pour :</w:t>
      </w:r>
      <w:r w:rsidR="008B3D36">
        <w:rPr>
          <w:rFonts w:ascii="Arial" w:hAnsi="Arial" w:cs="Arial"/>
          <w:color w:val="000000" w:themeColor="text1"/>
          <w:sz w:val="18"/>
          <w:szCs w:val="18"/>
        </w:rPr>
        <w:t xml:space="preserve"> 43</w:t>
      </w:r>
    </w:p>
    <w:p w:rsidR="009D2B7A" w:rsidRPr="009D2B7A" w:rsidRDefault="009D2B7A" w:rsidP="009D2B7A">
      <w:pPr>
        <w:pStyle w:val="Titre3"/>
        <w:ind w:firstLine="709"/>
      </w:pPr>
      <w:bookmarkStart w:id="3" w:name="_Toc478116793"/>
      <w:r>
        <w:t xml:space="preserve">2- Budget annexe du SPANC </w:t>
      </w:r>
      <w:r w:rsidRPr="009D2B7A">
        <w:t>(Délibération n°2017/03/02)</w:t>
      </w:r>
      <w:bookmarkEnd w:id="3"/>
    </w:p>
    <w:p w:rsidR="009D2B7A" w:rsidRDefault="009D2B7A" w:rsidP="009D2B7A"/>
    <w:p w:rsidR="003549F5" w:rsidRDefault="003549F5" w:rsidP="00FA44AF">
      <w:pPr>
        <w:pStyle w:val="Corpsdetexte"/>
        <w:ind w:left="567" w:right="141"/>
      </w:pPr>
      <w:r>
        <w:t>Vu la Commission des Finances du 16</w:t>
      </w:r>
      <w:r w:rsidR="00136784">
        <w:t xml:space="preserve"> mars 2017,</w:t>
      </w:r>
    </w:p>
    <w:p w:rsidR="00F87C7A" w:rsidRDefault="00F87C7A" w:rsidP="00FA44AF">
      <w:pPr>
        <w:pStyle w:val="Corpsdetexte"/>
        <w:ind w:left="567" w:right="141"/>
      </w:pPr>
      <w:r>
        <w:t>Le Compte Administratif du S.P.A.N.C. de l’exercice 2016 a été rapproché du Compte de Gestion de Monsieur le Trésorier. L’examen de ces documents a permis de cons</w:t>
      </w:r>
      <w:r w:rsidR="00A10D7B">
        <w:t>tater leur parfaite concordance.</w:t>
      </w:r>
    </w:p>
    <w:p w:rsidR="00F87C7A" w:rsidRDefault="00F87C7A" w:rsidP="00FA44AF">
      <w:pPr>
        <w:pStyle w:val="Paragraphedeliste"/>
        <w:tabs>
          <w:tab w:val="left" w:pos="3261"/>
        </w:tabs>
        <w:spacing w:line="200" w:lineRule="atLeast"/>
        <w:ind w:left="567" w:right="141"/>
      </w:pPr>
      <w:r>
        <w:t>Ce compte Administratif présente les résultats suivants :</w:t>
      </w:r>
    </w:p>
    <w:p w:rsidR="00F87C7A" w:rsidRDefault="00F87C7A" w:rsidP="00FA44AF">
      <w:pPr>
        <w:pStyle w:val="Paragraphedeliste"/>
        <w:tabs>
          <w:tab w:val="left" w:pos="3261"/>
        </w:tabs>
        <w:spacing w:line="200" w:lineRule="atLeast"/>
        <w:ind w:left="567" w:right="141"/>
      </w:pPr>
    </w:p>
    <w:p w:rsidR="00F87C7A" w:rsidRPr="00F63B3C" w:rsidRDefault="00F87C7A" w:rsidP="00FA44AF">
      <w:pPr>
        <w:pStyle w:val="Paragraphedeliste"/>
        <w:tabs>
          <w:tab w:val="left" w:pos="3261"/>
        </w:tabs>
        <w:spacing w:line="200" w:lineRule="atLeast"/>
        <w:ind w:left="567" w:right="141"/>
        <w:rPr>
          <w:b/>
          <w:caps/>
        </w:rPr>
      </w:pPr>
      <w:r w:rsidRPr="00F63B3C">
        <w:rPr>
          <w:b/>
          <w:caps/>
        </w:rPr>
        <w:t>Section de Fonctionnement :</w:t>
      </w:r>
      <w:r w:rsidRPr="00F63B3C">
        <w:rPr>
          <w:b/>
          <w:caps/>
        </w:rPr>
        <w:tab/>
      </w:r>
    </w:p>
    <w:p w:rsidR="00F87C7A" w:rsidRPr="00F63B3C" w:rsidRDefault="00F87C7A" w:rsidP="00FA44AF">
      <w:pPr>
        <w:pStyle w:val="Paragraphedeliste"/>
        <w:tabs>
          <w:tab w:val="left" w:pos="3261"/>
        </w:tabs>
        <w:spacing w:line="200" w:lineRule="atLeast"/>
        <w:ind w:left="567" w:right="141"/>
        <w:rPr>
          <w:b/>
          <w:caps/>
        </w:rPr>
      </w:pPr>
    </w:p>
    <w:p w:rsidR="00F87C7A" w:rsidRPr="009E38F2" w:rsidRDefault="00F87C7A" w:rsidP="00FA44AF">
      <w:pPr>
        <w:pStyle w:val="Paragraphedeliste"/>
        <w:tabs>
          <w:tab w:val="left" w:pos="3261"/>
        </w:tabs>
        <w:spacing w:line="200" w:lineRule="atLeast"/>
        <w:ind w:left="567" w:right="141"/>
      </w:pPr>
      <w:r w:rsidRPr="00F63B3C">
        <w:rPr>
          <w:i/>
          <w:iCs/>
        </w:rPr>
        <w:t>Réalisation de dépenses</w:t>
      </w:r>
      <w:r w:rsidRPr="00F63B3C">
        <w:rPr>
          <w:i/>
          <w:iCs/>
        </w:rPr>
        <w:tab/>
      </w:r>
      <w:r w:rsidRPr="00F63B3C">
        <w:rPr>
          <w:i/>
          <w:iCs/>
        </w:rPr>
        <w:tab/>
      </w:r>
      <w:r w:rsidRPr="00F63B3C">
        <w:rPr>
          <w:i/>
          <w:iCs/>
        </w:rPr>
        <w:tab/>
      </w:r>
      <w:r>
        <w:rPr>
          <w:i/>
          <w:iCs/>
        </w:rPr>
        <w:tab/>
      </w:r>
      <w:r>
        <w:rPr>
          <w:i/>
          <w:iCs/>
        </w:rPr>
        <w:tab/>
      </w:r>
      <w:r>
        <w:rPr>
          <w:i/>
          <w:iCs/>
        </w:rPr>
        <w:tab/>
      </w:r>
      <w:r>
        <w:rPr>
          <w:i/>
          <w:iCs/>
        </w:rPr>
        <w:tab/>
      </w:r>
      <w:r w:rsidR="00642CF4">
        <w:rPr>
          <w:i/>
          <w:iCs/>
        </w:rPr>
        <w:t>73 176.60</w:t>
      </w:r>
      <w:r>
        <w:rPr>
          <w:i/>
          <w:iCs/>
        </w:rPr>
        <w:t xml:space="preserve"> </w:t>
      </w:r>
      <w:r w:rsidRPr="009E38F2">
        <w:t>€</w:t>
      </w:r>
    </w:p>
    <w:p w:rsidR="00F87C7A" w:rsidRPr="00002B02" w:rsidRDefault="00F87C7A" w:rsidP="00FA44AF">
      <w:pPr>
        <w:pStyle w:val="Paragraphedeliste"/>
        <w:tabs>
          <w:tab w:val="left" w:pos="3261"/>
        </w:tabs>
        <w:spacing w:line="200" w:lineRule="atLeast"/>
        <w:ind w:left="567" w:right="141"/>
        <w:rPr>
          <w:i/>
        </w:rPr>
      </w:pPr>
      <w:r w:rsidRPr="00F63B3C">
        <w:rPr>
          <w:i/>
          <w:iCs/>
        </w:rPr>
        <w:t>Réalisation de recettes</w:t>
      </w:r>
      <w:r w:rsidRPr="009E38F2">
        <w:tab/>
      </w:r>
      <w:r w:rsidRPr="009E38F2">
        <w:tab/>
      </w:r>
      <w:r w:rsidRPr="009E38F2">
        <w:tab/>
      </w:r>
      <w:r w:rsidR="00002B02">
        <w:tab/>
      </w:r>
      <w:r w:rsidR="00002B02">
        <w:tab/>
      </w:r>
      <w:r w:rsidR="00002B02">
        <w:tab/>
      </w:r>
      <w:r w:rsidR="00002B02">
        <w:tab/>
      </w:r>
      <w:r w:rsidR="00642CF4">
        <w:rPr>
          <w:i/>
        </w:rPr>
        <w:t xml:space="preserve">71 113.22 </w:t>
      </w:r>
      <w:r w:rsidRPr="00002B02">
        <w:rPr>
          <w:i/>
        </w:rPr>
        <w:t>€</w:t>
      </w:r>
    </w:p>
    <w:p w:rsidR="00F87C7A" w:rsidRDefault="00F87C7A" w:rsidP="00FA44AF">
      <w:pPr>
        <w:pStyle w:val="Paragraphedeliste"/>
        <w:tabs>
          <w:tab w:val="left" w:pos="3261"/>
        </w:tabs>
        <w:spacing w:line="200" w:lineRule="atLeast"/>
        <w:ind w:left="567" w:right="141"/>
      </w:pPr>
      <w:r>
        <w:tab/>
      </w:r>
      <w:r>
        <w:tab/>
      </w:r>
      <w:r>
        <w:tab/>
      </w:r>
      <w:r>
        <w:tab/>
        <w:t xml:space="preserve">    </w:t>
      </w:r>
    </w:p>
    <w:p w:rsidR="00F87C7A" w:rsidRPr="004B6ED6" w:rsidRDefault="00F87C7A" w:rsidP="00FA44AF">
      <w:pPr>
        <w:pStyle w:val="Titre7"/>
        <w:numPr>
          <w:ilvl w:val="0"/>
          <w:numId w:val="12"/>
        </w:numPr>
        <w:pBdr>
          <w:top w:val="single" w:sz="4" w:space="0" w:color="auto"/>
          <w:left w:val="single" w:sz="4" w:space="4" w:color="auto"/>
          <w:bottom w:val="single" w:sz="4" w:space="1" w:color="auto"/>
          <w:right w:val="single" w:sz="4" w:space="4" w:color="auto"/>
        </w:pBdr>
        <w:tabs>
          <w:tab w:val="left" w:pos="7020"/>
        </w:tabs>
        <w:ind w:left="567" w:right="141"/>
        <w:rPr>
          <w:b/>
          <w:smallCaps/>
          <w:sz w:val="24"/>
          <w:szCs w:val="24"/>
        </w:rPr>
      </w:pPr>
      <w:r w:rsidRPr="004B6ED6">
        <w:rPr>
          <w:rFonts w:asciiTheme="majorHAnsi" w:hAnsiTheme="majorHAnsi"/>
          <w:b/>
          <w:smallCaps/>
          <w:sz w:val="24"/>
          <w:szCs w:val="24"/>
        </w:rPr>
        <w:t>Résultat de clôture en fonctionnement</w:t>
      </w:r>
      <w:r w:rsidRPr="004B6ED6">
        <w:rPr>
          <w:b/>
          <w:smallCaps/>
          <w:sz w:val="24"/>
          <w:szCs w:val="24"/>
        </w:rPr>
        <w:t xml:space="preserve">                                      </w:t>
      </w:r>
      <w:r w:rsidRPr="004B6ED6">
        <w:rPr>
          <w:b/>
          <w:smallCaps/>
          <w:sz w:val="24"/>
          <w:szCs w:val="24"/>
        </w:rPr>
        <w:tab/>
      </w:r>
      <w:r>
        <w:rPr>
          <w:b/>
          <w:smallCaps/>
          <w:sz w:val="24"/>
          <w:szCs w:val="24"/>
        </w:rPr>
        <w:tab/>
      </w:r>
      <w:r>
        <w:rPr>
          <w:b/>
          <w:smallCaps/>
          <w:sz w:val="24"/>
          <w:szCs w:val="24"/>
        </w:rPr>
        <w:tab/>
      </w:r>
      <w:r w:rsidR="00002B02">
        <w:rPr>
          <w:b/>
          <w:smallCaps/>
          <w:sz w:val="24"/>
          <w:szCs w:val="24"/>
        </w:rPr>
        <w:t>- 2 063.38</w:t>
      </w:r>
      <w:r w:rsidRPr="00103B6E">
        <w:rPr>
          <w:rFonts w:asciiTheme="majorHAnsi" w:hAnsiTheme="majorHAnsi"/>
          <w:b/>
          <w:smallCaps/>
          <w:sz w:val="24"/>
          <w:szCs w:val="24"/>
        </w:rPr>
        <w:t xml:space="preserve"> €</w:t>
      </w:r>
    </w:p>
    <w:p w:rsidR="00F87C7A" w:rsidRPr="00F63B3C" w:rsidRDefault="00F87C7A" w:rsidP="00FA44AF">
      <w:pPr>
        <w:pStyle w:val="Paragraphedeliste"/>
        <w:tabs>
          <w:tab w:val="left" w:pos="3261"/>
        </w:tabs>
        <w:spacing w:line="200" w:lineRule="atLeast"/>
        <w:ind w:left="567" w:right="141"/>
        <w:rPr>
          <w:sz w:val="24"/>
          <w:szCs w:val="24"/>
        </w:rPr>
      </w:pPr>
    </w:p>
    <w:p w:rsidR="00F87C7A" w:rsidRPr="009E38F2" w:rsidRDefault="00F87C7A" w:rsidP="00FA44AF">
      <w:pPr>
        <w:pStyle w:val="Paragraphedeliste"/>
        <w:tabs>
          <w:tab w:val="left" w:pos="3261"/>
        </w:tabs>
        <w:spacing w:line="200" w:lineRule="atLeast"/>
        <w:ind w:left="567" w:right="141"/>
      </w:pPr>
      <w:r>
        <w:t xml:space="preserve">Excédent antérieur reporté (2015)                                                               </w:t>
      </w:r>
      <w:r w:rsidR="00002B02">
        <w:t xml:space="preserve">157 536.33 </w:t>
      </w:r>
      <w:r w:rsidRPr="009E38F2">
        <w:t>€</w:t>
      </w:r>
    </w:p>
    <w:p w:rsidR="00F87C7A" w:rsidRPr="004B6ED6" w:rsidRDefault="00F87C7A" w:rsidP="00FA44AF">
      <w:pPr>
        <w:pStyle w:val="Titre7"/>
        <w:numPr>
          <w:ilvl w:val="0"/>
          <w:numId w:val="12"/>
        </w:numPr>
        <w:pBdr>
          <w:top w:val="single" w:sz="4" w:space="1" w:color="auto"/>
          <w:left w:val="single" w:sz="4" w:space="4" w:color="auto"/>
          <w:bottom w:val="single" w:sz="4" w:space="1" w:color="auto"/>
          <w:right w:val="single" w:sz="4" w:space="4" w:color="auto"/>
        </w:pBdr>
        <w:tabs>
          <w:tab w:val="left" w:pos="7230"/>
        </w:tabs>
        <w:ind w:left="567" w:right="141"/>
        <w:rPr>
          <w:smallCaps/>
          <w:sz w:val="24"/>
          <w:szCs w:val="24"/>
        </w:rPr>
      </w:pPr>
      <w:r w:rsidRPr="004B6ED6">
        <w:rPr>
          <w:rFonts w:asciiTheme="majorHAnsi" w:hAnsiTheme="majorHAnsi"/>
          <w:b/>
          <w:sz w:val="24"/>
          <w:szCs w:val="24"/>
        </w:rPr>
        <w:t>L’excédent net glob</w:t>
      </w:r>
      <w:r>
        <w:rPr>
          <w:rFonts w:asciiTheme="majorHAnsi" w:hAnsiTheme="majorHAnsi"/>
          <w:b/>
          <w:sz w:val="24"/>
          <w:szCs w:val="24"/>
        </w:rPr>
        <w:t>al de clôture de l’exercice 2016</w:t>
      </w:r>
      <w:r w:rsidRPr="004B6ED6">
        <w:rPr>
          <w:rFonts w:asciiTheme="majorHAnsi" w:hAnsiTheme="majorHAnsi"/>
          <w:b/>
          <w:sz w:val="24"/>
          <w:szCs w:val="24"/>
        </w:rPr>
        <w:t xml:space="preserve"> s’élève à</w:t>
      </w:r>
      <w:r w:rsidRPr="004B6ED6">
        <w:rPr>
          <w:rFonts w:asciiTheme="majorHAnsi" w:hAnsiTheme="majorHAnsi"/>
          <w:b/>
          <w:smallCaps/>
          <w:sz w:val="24"/>
          <w:szCs w:val="24"/>
        </w:rPr>
        <w:t xml:space="preserve">  </w:t>
      </w:r>
      <w:r>
        <w:rPr>
          <w:rFonts w:asciiTheme="majorHAnsi" w:hAnsiTheme="majorHAnsi"/>
          <w:b/>
          <w:smallCaps/>
          <w:sz w:val="24"/>
          <w:szCs w:val="24"/>
        </w:rPr>
        <w:tab/>
        <w:t xml:space="preserve">        </w:t>
      </w:r>
      <w:r>
        <w:rPr>
          <w:rFonts w:asciiTheme="majorHAnsi" w:hAnsiTheme="majorHAnsi"/>
          <w:b/>
          <w:smallCaps/>
          <w:sz w:val="24"/>
          <w:szCs w:val="24"/>
        </w:rPr>
        <w:tab/>
      </w:r>
      <w:r w:rsidR="00002B02">
        <w:rPr>
          <w:rFonts w:asciiTheme="majorHAnsi" w:hAnsiTheme="majorHAnsi"/>
          <w:b/>
          <w:smallCaps/>
          <w:sz w:val="24"/>
          <w:szCs w:val="24"/>
        </w:rPr>
        <w:t xml:space="preserve">155 472.95 </w:t>
      </w:r>
      <w:r w:rsidRPr="004B6ED6">
        <w:rPr>
          <w:b/>
          <w:smallCaps/>
          <w:sz w:val="24"/>
          <w:szCs w:val="24"/>
        </w:rPr>
        <w:t>€</w:t>
      </w:r>
    </w:p>
    <w:p w:rsidR="00F87C7A" w:rsidRDefault="00F87C7A" w:rsidP="00FA44AF">
      <w:pPr>
        <w:pStyle w:val="Paragraphedeliste"/>
        <w:tabs>
          <w:tab w:val="left" w:pos="3261"/>
        </w:tabs>
        <w:spacing w:line="200" w:lineRule="atLeast"/>
        <w:ind w:left="567" w:right="141"/>
      </w:pPr>
    </w:p>
    <w:p w:rsidR="00F87C7A" w:rsidRDefault="00A10D7B" w:rsidP="00FA44AF">
      <w:pPr>
        <w:pStyle w:val="Paragraphedeliste"/>
        <w:tabs>
          <w:tab w:val="left" w:pos="3261"/>
        </w:tabs>
        <w:spacing w:line="200" w:lineRule="atLeast"/>
        <w:ind w:left="567" w:right="141"/>
      </w:pPr>
      <w:r>
        <w:t xml:space="preserve">Il a été </w:t>
      </w:r>
      <w:r w:rsidR="00F87C7A">
        <w:t>demandé au Conseil de Communauté de bien vouloir approuver le Compte de Gestion du Trésorier ainsi que le Compte Administratif</w:t>
      </w:r>
      <w:r w:rsidR="00002B02">
        <w:t xml:space="preserve"> du SPANC</w:t>
      </w:r>
      <w:r w:rsidR="00F87C7A">
        <w:t>.</w:t>
      </w:r>
    </w:p>
    <w:p w:rsidR="00F87C7A" w:rsidRDefault="00F87C7A" w:rsidP="00FA44AF">
      <w:pPr>
        <w:pStyle w:val="Paragraphedeliste"/>
        <w:tabs>
          <w:tab w:val="left" w:pos="3261"/>
        </w:tabs>
        <w:spacing w:line="200" w:lineRule="atLeast"/>
        <w:ind w:left="567" w:right="141"/>
      </w:pPr>
    </w:p>
    <w:p w:rsidR="00F87C7A" w:rsidRDefault="00176F16" w:rsidP="00FA44AF">
      <w:pPr>
        <w:pStyle w:val="Paragraphedeliste"/>
        <w:tabs>
          <w:tab w:val="left" w:pos="3261"/>
        </w:tabs>
        <w:spacing w:line="200" w:lineRule="atLeast"/>
        <w:ind w:left="567" w:right="141"/>
      </w:pPr>
      <w:r>
        <w:t>Le Président s’est retiré</w:t>
      </w:r>
      <w:r w:rsidR="00F87C7A">
        <w:t xml:space="preserve"> laissant la présidence au doyen d’âge</w:t>
      </w:r>
      <w:r>
        <w:t>, Monsieur</w:t>
      </w:r>
      <w:r w:rsidR="008B3D36">
        <w:t xml:space="preserve"> Bernard</w:t>
      </w:r>
      <w:r>
        <w:t xml:space="preserve"> </w:t>
      </w:r>
      <w:proofErr w:type="spellStart"/>
      <w:r>
        <w:t>Saligot</w:t>
      </w:r>
      <w:proofErr w:type="spellEnd"/>
      <w:r w:rsidR="00F87C7A">
        <w:t>.</w:t>
      </w:r>
      <w:r w:rsidR="002A507D">
        <w:t xml:space="preserve"> Monsieur le Trésorier a donné ses résultats du compte de gestion. Monsieur </w:t>
      </w:r>
      <w:proofErr w:type="spellStart"/>
      <w:r w:rsidR="002A507D">
        <w:t>Saligot</w:t>
      </w:r>
      <w:proofErr w:type="spellEnd"/>
      <w:r w:rsidR="00F87C7A">
        <w:t xml:space="preserve"> </w:t>
      </w:r>
      <w:r>
        <w:t xml:space="preserve">a </w:t>
      </w:r>
      <w:r w:rsidR="002A507D">
        <w:t xml:space="preserve">ainsi </w:t>
      </w:r>
      <w:r>
        <w:t>demandé</w:t>
      </w:r>
      <w:r w:rsidR="00F87C7A">
        <w:t xml:space="preserve"> à l’Assemblée de se prononcer sur le Compte de Gestion du Trésorier  et le Compte Administratif </w:t>
      </w:r>
      <w:r w:rsidR="002A507D">
        <w:t xml:space="preserve">du SPANC </w:t>
      </w:r>
      <w:r w:rsidR="00F87C7A">
        <w:t>tel qu’ils ont été présentés.</w:t>
      </w:r>
      <w:r w:rsidR="002A507D">
        <w:t xml:space="preserve"> L’assemblée a validé ces comptes à l’unanimité.</w:t>
      </w:r>
    </w:p>
    <w:p w:rsidR="00B304DE" w:rsidRPr="009859D0" w:rsidRDefault="00B304DE" w:rsidP="00FA44AF">
      <w:pPr>
        <w:pBdr>
          <w:top w:val="single" w:sz="4" w:space="1" w:color="auto"/>
          <w:left w:val="single" w:sz="4" w:space="4" w:color="auto"/>
          <w:bottom w:val="single" w:sz="4" w:space="1" w:color="auto"/>
          <w:right w:val="single" w:sz="4" w:space="4" w:color="auto"/>
        </w:pBdr>
        <w:spacing w:after="0"/>
        <w:ind w:left="284" w:right="141"/>
        <w:rPr>
          <w:rFonts w:ascii="Arial" w:hAnsi="Arial" w:cs="Arial"/>
          <w:color w:val="000000" w:themeColor="text1"/>
          <w:sz w:val="18"/>
          <w:szCs w:val="18"/>
        </w:rPr>
      </w:pPr>
      <w:r w:rsidRPr="009859D0">
        <w:rPr>
          <w:rFonts w:ascii="Arial" w:hAnsi="Arial" w:cs="Arial"/>
          <w:color w:val="000000" w:themeColor="text1"/>
          <w:sz w:val="18"/>
          <w:szCs w:val="18"/>
        </w:rPr>
        <w:t>Décision du Conseil de Communauté :</w:t>
      </w:r>
      <w:r w:rsidR="00A10D7B">
        <w:rPr>
          <w:rFonts w:ascii="Arial" w:hAnsi="Arial" w:cs="Arial"/>
          <w:color w:val="000000" w:themeColor="text1"/>
          <w:sz w:val="18"/>
          <w:szCs w:val="18"/>
        </w:rPr>
        <w:t xml:space="preserve"> </w:t>
      </w:r>
      <w:r w:rsidR="00A10D7B" w:rsidRPr="00A10D7B">
        <w:rPr>
          <w:rFonts w:ascii="Arial" w:hAnsi="Arial" w:cs="Arial"/>
          <w:color w:val="FF0000"/>
          <w:sz w:val="18"/>
          <w:szCs w:val="18"/>
        </w:rPr>
        <w:t>Vote à l’UNANIMITE</w:t>
      </w:r>
    </w:p>
    <w:p w:rsidR="00B304DE" w:rsidRPr="009859D0" w:rsidRDefault="00B304DE" w:rsidP="00FA44AF">
      <w:pPr>
        <w:pBdr>
          <w:top w:val="single" w:sz="4" w:space="1" w:color="auto"/>
          <w:left w:val="single" w:sz="4" w:space="4" w:color="auto"/>
          <w:bottom w:val="single" w:sz="4" w:space="1" w:color="auto"/>
          <w:right w:val="single" w:sz="4" w:space="4" w:color="auto"/>
        </w:pBdr>
        <w:spacing w:after="0"/>
        <w:ind w:left="284" w:right="141"/>
        <w:rPr>
          <w:rFonts w:ascii="Arial" w:hAnsi="Arial" w:cs="Arial"/>
          <w:color w:val="000000" w:themeColor="text1"/>
          <w:sz w:val="18"/>
          <w:szCs w:val="18"/>
        </w:rPr>
      </w:pPr>
      <w:r w:rsidRPr="009859D0">
        <w:rPr>
          <w:rFonts w:ascii="Arial" w:hAnsi="Arial" w:cs="Arial"/>
          <w:color w:val="000000" w:themeColor="text1"/>
          <w:sz w:val="18"/>
          <w:szCs w:val="18"/>
        </w:rPr>
        <w:t>Contre :</w:t>
      </w:r>
      <w:r w:rsidR="00AE7DC7">
        <w:rPr>
          <w:rFonts w:ascii="Arial" w:hAnsi="Arial" w:cs="Arial"/>
          <w:color w:val="000000" w:themeColor="text1"/>
          <w:sz w:val="18"/>
          <w:szCs w:val="18"/>
        </w:rPr>
        <w:t xml:space="preserve"> 0</w:t>
      </w:r>
    </w:p>
    <w:p w:rsidR="00B304DE" w:rsidRDefault="00B304DE" w:rsidP="00FA44AF">
      <w:pPr>
        <w:pBdr>
          <w:top w:val="single" w:sz="4" w:space="1" w:color="auto"/>
          <w:left w:val="single" w:sz="4" w:space="4" w:color="auto"/>
          <w:bottom w:val="single" w:sz="4" w:space="1" w:color="auto"/>
          <w:right w:val="single" w:sz="4" w:space="4" w:color="auto"/>
        </w:pBdr>
        <w:spacing w:after="0"/>
        <w:ind w:left="284" w:right="141"/>
        <w:rPr>
          <w:rFonts w:ascii="Arial" w:hAnsi="Arial" w:cs="Arial"/>
          <w:color w:val="000000" w:themeColor="text1"/>
          <w:sz w:val="18"/>
          <w:szCs w:val="18"/>
        </w:rPr>
      </w:pPr>
      <w:r w:rsidRPr="009859D0">
        <w:rPr>
          <w:rFonts w:ascii="Arial" w:hAnsi="Arial" w:cs="Arial"/>
          <w:color w:val="000000" w:themeColor="text1"/>
          <w:sz w:val="18"/>
          <w:szCs w:val="18"/>
        </w:rPr>
        <w:t>Abstention :</w:t>
      </w:r>
      <w:r w:rsidR="00AE7DC7">
        <w:rPr>
          <w:rFonts w:ascii="Arial" w:hAnsi="Arial" w:cs="Arial"/>
          <w:color w:val="000000" w:themeColor="text1"/>
          <w:sz w:val="18"/>
          <w:szCs w:val="18"/>
        </w:rPr>
        <w:t xml:space="preserve"> 0</w:t>
      </w:r>
    </w:p>
    <w:p w:rsidR="00176F16" w:rsidRPr="009859D0" w:rsidRDefault="00176F16" w:rsidP="00176F16">
      <w:pPr>
        <w:pBdr>
          <w:top w:val="single" w:sz="4" w:space="1" w:color="auto"/>
          <w:left w:val="single" w:sz="4" w:space="4" w:color="auto"/>
          <w:bottom w:val="single" w:sz="4" w:space="1" w:color="auto"/>
          <w:right w:val="single" w:sz="4" w:space="4" w:color="auto"/>
        </w:pBdr>
        <w:spacing w:after="0"/>
        <w:ind w:left="284" w:right="141"/>
        <w:rPr>
          <w:rFonts w:ascii="Arial" w:hAnsi="Arial" w:cs="Arial"/>
          <w:color w:val="000000" w:themeColor="text1"/>
          <w:sz w:val="18"/>
          <w:szCs w:val="18"/>
        </w:rPr>
      </w:pPr>
      <w:r w:rsidRPr="009859D0">
        <w:rPr>
          <w:rFonts w:ascii="Arial" w:hAnsi="Arial" w:cs="Arial"/>
          <w:color w:val="000000" w:themeColor="text1"/>
          <w:sz w:val="18"/>
          <w:szCs w:val="18"/>
        </w:rPr>
        <w:t>Pour :</w:t>
      </w:r>
      <w:r w:rsidR="008B3D36">
        <w:rPr>
          <w:rFonts w:ascii="Arial" w:hAnsi="Arial" w:cs="Arial"/>
          <w:color w:val="000000" w:themeColor="text1"/>
          <w:sz w:val="18"/>
          <w:szCs w:val="18"/>
        </w:rPr>
        <w:t xml:space="preserve"> 43</w:t>
      </w:r>
    </w:p>
    <w:p w:rsidR="0018199A" w:rsidRDefault="0018199A" w:rsidP="00FA44AF">
      <w:pPr>
        <w:pStyle w:val="Titre2"/>
        <w:ind w:left="284" w:right="141"/>
      </w:pPr>
    </w:p>
    <w:p w:rsidR="0018199A" w:rsidRDefault="0018199A" w:rsidP="00FA44AF">
      <w:pPr>
        <w:ind w:right="141"/>
      </w:pPr>
    </w:p>
    <w:p w:rsidR="00A10D7B" w:rsidRDefault="00A10D7B" w:rsidP="00FA44AF">
      <w:pPr>
        <w:ind w:right="141"/>
      </w:pPr>
    </w:p>
    <w:p w:rsidR="0018199A" w:rsidRDefault="0018199A" w:rsidP="00FA44AF">
      <w:pPr>
        <w:ind w:right="141"/>
      </w:pPr>
    </w:p>
    <w:p w:rsidR="0018199A" w:rsidRDefault="0018199A" w:rsidP="00FA44AF">
      <w:pPr>
        <w:ind w:right="141"/>
      </w:pPr>
    </w:p>
    <w:p w:rsidR="0018199A" w:rsidRDefault="0018199A" w:rsidP="00FA44AF">
      <w:pPr>
        <w:ind w:right="141"/>
      </w:pPr>
    </w:p>
    <w:p w:rsidR="0018199A" w:rsidRPr="0018199A" w:rsidRDefault="0018199A" w:rsidP="00FA44AF">
      <w:pPr>
        <w:ind w:right="141"/>
      </w:pPr>
    </w:p>
    <w:p w:rsidR="00DF2221" w:rsidRDefault="006E2CD6" w:rsidP="006E2CD6">
      <w:pPr>
        <w:pStyle w:val="Titre2"/>
      </w:pPr>
      <w:bookmarkStart w:id="4" w:name="_Toc478116794"/>
      <w:r>
        <w:t>B.</w:t>
      </w:r>
      <w:r>
        <w:tab/>
      </w:r>
      <w:r w:rsidR="009D2B7A">
        <w:t xml:space="preserve">Affectation du résultat de fonctionnement  2016 – Budget général de la CC4V </w:t>
      </w:r>
      <w:r w:rsidR="009D2B7A" w:rsidRPr="00421306">
        <w:rPr>
          <w:b w:val="0"/>
        </w:rPr>
        <w:t>(délib</w:t>
      </w:r>
      <w:r w:rsidR="00B11C67" w:rsidRPr="00421306">
        <w:rPr>
          <w:b w:val="0"/>
        </w:rPr>
        <w:t>ération n°2017/03</w:t>
      </w:r>
      <w:r w:rsidR="009D2B7A" w:rsidRPr="00421306">
        <w:rPr>
          <w:b w:val="0"/>
        </w:rPr>
        <w:t>/03</w:t>
      </w:r>
      <w:r w:rsidR="00715E3E" w:rsidRPr="00421306">
        <w:rPr>
          <w:b w:val="0"/>
        </w:rPr>
        <w:t>)</w:t>
      </w:r>
      <w:bookmarkEnd w:id="4"/>
    </w:p>
    <w:p w:rsidR="009D2B7A" w:rsidRDefault="009D2B7A" w:rsidP="009D2B7A"/>
    <w:p w:rsidR="00AF7C99" w:rsidRDefault="00AF7C99" w:rsidP="001026CC">
      <w:pPr>
        <w:pBdr>
          <w:top w:val="single" w:sz="12" w:space="0" w:color="auto"/>
          <w:left w:val="single" w:sz="12" w:space="0" w:color="auto"/>
          <w:bottom w:val="single" w:sz="12" w:space="11" w:color="auto"/>
          <w:right w:val="single" w:sz="12" w:space="0" w:color="auto"/>
        </w:pBdr>
        <w:spacing w:after="0"/>
        <w:ind w:left="284" w:firstLine="600"/>
      </w:pPr>
      <w:r>
        <w:t xml:space="preserve"> </w:t>
      </w:r>
      <w:r>
        <w:rPr>
          <w:b/>
          <w:bCs/>
        </w:rPr>
        <w:t>244500419</w:t>
      </w:r>
      <w:r>
        <w:tab/>
      </w:r>
      <w:r>
        <w:tab/>
      </w:r>
      <w:r>
        <w:tab/>
      </w:r>
      <w:r>
        <w:tab/>
      </w:r>
      <w:proofErr w:type="spellStart"/>
      <w:r>
        <w:rPr>
          <w:b/>
          <w:bCs/>
        </w:rPr>
        <w:t>Cté</w:t>
      </w:r>
      <w:proofErr w:type="spellEnd"/>
      <w:r>
        <w:rPr>
          <w:b/>
          <w:bCs/>
        </w:rPr>
        <w:t xml:space="preserve"> de </w:t>
      </w:r>
      <w:proofErr w:type="spellStart"/>
      <w:r>
        <w:rPr>
          <w:b/>
          <w:bCs/>
        </w:rPr>
        <w:t>Cnes</w:t>
      </w:r>
      <w:proofErr w:type="spellEnd"/>
      <w:r>
        <w:rPr>
          <w:b/>
          <w:bCs/>
        </w:rPr>
        <w:t xml:space="preserve"> des 4 Vallées</w:t>
      </w:r>
    </w:p>
    <w:p w:rsidR="00AF7C99" w:rsidRDefault="00AF7C99" w:rsidP="001026CC">
      <w:pPr>
        <w:pBdr>
          <w:top w:val="single" w:sz="12" w:space="0" w:color="auto"/>
          <w:left w:val="single" w:sz="12" w:space="0" w:color="auto"/>
          <w:bottom w:val="single" w:sz="12" w:space="11" w:color="auto"/>
          <w:right w:val="single" w:sz="12" w:space="0" w:color="auto"/>
        </w:pBdr>
        <w:spacing w:after="0"/>
        <w:ind w:left="284"/>
      </w:pPr>
      <w:r>
        <w:t xml:space="preserve">         Code INSEE</w:t>
      </w:r>
      <w:r>
        <w:tab/>
      </w:r>
      <w:r>
        <w:tab/>
      </w:r>
      <w:r>
        <w:tab/>
        <w:t xml:space="preserve">            Communauté de communes</w:t>
      </w:r>
    </w:p>
    <w:p w:rsidR="001026CC" w:rsidRDefault="001026CC" w:rsidP="001026CC">
      <w:pPr>
        <w:spacing w:after="0"/>
        <w:ind w:left="-240"/>
        <w:jc w:val="center"/>
        <w:rPr>
          <w:rFonts w:ascii="Calibri Light" w:eastAsia="Batang" w:hAnsi="Calibri Light"/>
          <w:b/>
          <w:bCs/>
        </w:rPr>
      </w:pPr>
    </w:p>
    <w:p w:rsidR="00AF7C99" w:rsidRDefault="00AF7C99" w:rsidP="001026CC">
      <w:pPr>
        <w:spacing w:after="0"/>
        <w:ind w:left="-240"/>
        <w:jc w:val="center"/>
        <w:rPr>
          <w:rFonts w:ascii="Calibri Light" w:eastAsia="Batang" w:hAnsi="Calibri Light"/>
          <w:b/>
          <w:bCs/>
        </w:rPr>
      </w:pPr>
      <w:r>
        <w:rPr>
          <w:rFonts w:ascii="Calibri Light" w:eastAsia="Batang" w:hAnsi="Calibri Light"/>
          <w:b/>
          <w:bCs/>
        </w:rPr>
        <w:t>EXTRAIT DU REGISTRE DES DÉLIBÉRATIONS DU CONSEIL DE COMMUNAUTÉ</w:t>
      </w:r>
    </w:p>
    <w:p w:rsidR="00AF7C99" w:rsidRDefault="00AF7C99" w:rsidP="001026CC">
      <w:pPr>
        <w:spacing w:after="0"/>
        <w:ind w:left="-240"/>
        <w:jc w:val="center"/>
        <w:rPr>
          <w:rFonts w:ascii="Calibri Light" w:hAnsi="Calibri Light" w:cs="Arial"/>
        </w:rPr>
      </w:pPr>
      <w:r>
        <w:rPr>
          <w:rFonts w:ascii="Calibri Light" w:eastAsia="Batang" w:hAnsi="Calibri Light"/>
          <w:b/>
          <w:bCs/>
        </w:rPr>
        <w:t>AFFECTATION DU RÉSULTAT DE F</w:t>
      </w:r>
      <w:r w:rsidR="00412D7B">
        <w:rPr>
          <w:rFonts w:ascii="Calibri Light" w:eastAsia="Batang" w:hAnsi="Calibri Light"/>
          <w:b/>
          <w:bCs/>
        </w:rPr>
        <w:t>ONCTIONNEMENT DE L’EXERCICE 2016</w:t>
      </w:r>
    </w:p>
    <w:p w:rsidR="00AF7C99" w:rsidRDefault="00AF7C99" w:rsidP="00AF7C99">
      <w:pPr>
        <w:ind w:left="-240"/>
        <w:rPr>
          <w:rFonts w:ascii="Calibri Light" w:hAnsi="Calibri Light" w:cs="Arial"/>
        </w:rPr>
      </w:pPr>
      <w:r>
        <w:rPr>
          <w:rFonts w:ascii="Calibri Light" w:hAnsi="Calibri Light" w:cs="Arial"/>
          <w:noProof/>
          <w:sz w:val="20"/>
          <w:lang w:eastAsia="fr-FR"/>
        </w:rPr>
        <mc:AlternateContent>
          <mc:Choice Requires="wps">
            <w:drawing>
              <wp:anchor distT="0" distB="0" distL="114300" distR="114300" simplePos="0" relativeHeight="251665408" behindDoc="0" locked="0" layoutInCell="1" allowOverlap="1">
                <wp:simplePos x="0" y="0"/>
                <wp:positionH relativeFrom="column">
                  <wp:posOffset>3810000</wp:posOffset>
                </wp:positionH>
                <wp:positionV relativeFrom="paragraph">
                  <wp:posOffset>114935</wp:posOffset>
                </wp:positionV>
                <wp:extent cx="2286000" cy="914400"/>
                <wp:effectExtent l="9525" t="10160" r="9525" b="8890"/>
                <wp:wrapSquare wrapText="bothSides"/>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914400"/>
                        </a:xfrm>
                        <a:prstGeom prst="rect">
                          <a:avLst/>
                        </a:prstGeom>
                        <a:solidFill>
                          <a:srgbClr val="FFFFFF"/>
                        </a:solidFill>
                        <a:ln w="9525">
                          <a:solidFill>
                            <a:srgbClr val="000000"/>
                          </a:solidFill>
                          <a:miter lim="800000"/>
                          <a:headEnd/>
                          <a:tailEnd/>
                        </a:ln>
                      </wps:spPr>
                      <wps:txbx>
                        <w:txbxContent>
                          <w:p w:rsidR="00304582" w:rsidRDefault="00304582" w:rsidP="000B42C0">
                            <w:pPr>
                              <w:spacing w:after="0"/>
                              <w:rPr>
                                <w:sz w:val="18"/>
                              </w:rPr>
                            </w:pPr>
                            <w:r>
                              <w:rPr>
                                <w:sz w:val="18"/>
                              </w:rPr>
                              <w:t>Nombre de membres en exercice :</w:t>
                            </w:r>
                            <w:r>
                              <w:rPr>
                                <w:sz w:val="18"/>
                              </w:rPr>
                              <w:tab/>
                              <w:t>45</w:t>
                            </w:r>
                          </w:p>
                          <w:p w:rsidR="00304582" w:rsidRDefault="00304582" w:rsidP="000B42C0">
                            <w:pPr>
                              <w:spacing w:after="0"/>
                              <w:rPr>
                                <w:sz w:val="18"/>
                              </w:rPr>
                            </w:pPr>
                            <w:r>
                              <w:rPr>
                                <w:sz w:val="18"/>
                              </w:rPr>
                              <w:t xml:space="preserve">Nombre de membres présents : </w:t>
                            </w:r>
                          </w:p>
                          <w:p w:rsidR="00304582" w:rsidRDefault="00304582" w:rsidP="000B42C0">
                            <w:pPr>
                              <w:spacing w:after="0"/>
                              <w:rPr>
                                <w:sz w:val="18"/>
                              </w:rPr>
                            </w:pPr>
                            <w:r>
                              <w:rPr>
                                <w:sz w:val="18"/>
                              </w:rPr>
                              <w:t>Nombre de suffrage exprimés : 43</w:t>
                            </w:r>
                          </w:p>
                          <w:p w:rsidR="00304582" w:rsidRDefault="00304582" w:rsidP="00AF7C99">
                            <w:pPr>
                              <w:rPr>
                                <w:sz w:val="18"/>
                              </w:rPr>
                            </w:pPr>
                            <w:r>
                              <w:rPr>
                                <w:sz w:val="18"/>
                              </w:rPr>
                              <w:t>VOTES :    Contre</w:t>
                            </w:r>
                            <w:r>
                              <w:rPr>
                                <w:sz w:val="18"/>
                              </w:rPr>
                              <w:tab/>
                              <w:t>: 0</w:t>
                            </w:r>
                            <w:r>
                              <w:rPr>
                                <w:sz w:val="18"/>
                              </w:rPr>
                              <w:tab/>
                              <w:t>Abstention : 0 Pour : 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9" o:spid="_x0000_s1026" type="#_x0000_t202" style="position:absolute;left:0;text-align:left;margin-left:300pt;margin-top:9.05pt;width:180pt;height: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">
                <v:textbox>
                  <w:txbxContent>
                    <w:p w:rsidR="00304582" w:rsidRDefault="00304582" w:rsidP="000B42C0">
                      <w:pPr>
                        <w:spacing w:after="0"/>
                        <w:rPr>
                          <w:sz w:val="18"/>
                        </w:rPr>
                      </w:pPr>
                      <w:r>
                        <w:rPr>
                          <w:sz w:val="18"/>
                        </w:rPr>
                        <w:t>Nombre de membres en exercice :</w:t>
                      </w:r>
                      <w:r>
                        <w:rPr>
                          <w:sz w:val="18"/>
                        </w:rPr>
                        <w:tab/>
                        <w:t>45</w:t>
                      </w:r>
                    </w:p>
                    <w:p w:rsidR="00304582" w:rsidRDefault="00304582" w:rsidP="000B42C0">
                      <w:pPr>
                        <w:spacing w:after="0"/>
                        <w:rPr>
                          <w:sz w:val="18"/>
                        </w:rPr>
                      </w:pPr>
                      <w:r>
                        <w:rPr>
                          <w:sz w:val="18"/>
                        </w:rPr>
                        <w:t xml:space="preserve">Nombre de membres présents : </w:t>
                      </w:r>
                    </w:p>
                    <w:p w:rsidR="00304582" w:rsidRDefault="00304582" w:rsidP="000B42C0">
                      <w:pPr>
                        <w:spacing w:after="0"/>
                        <w:rPr>
                          <w:sz w:val="18"/>
                        </w:rPr>
                      </w:pPr>
                      <w:r>
                        <w:rPr>
                          <w:sz w:val="18"/>
                        </w:rPr>
                        <w:t>Nombre de suffrage exprimés : 43</w:t>
                      </w:r>
                    </w:p>
                    <w:p w:rsidR="00304582" w:rsidRDefault="00304582" w:rsidP="00AF7C99">
                      <w:pPr>
                        <w:rPr>
                          <w:sz w:val="18"/>
                        </w:rPr>
                      </w:pPr>
                      <w:r>
                        <w:rPr>
                          <w:sz w:val="18"/>
                        </w:rPr>
                        <w:t>VOTES :    Contre</w:t>
                      </w:r>
                      <w:r>
                        <w:rPr>
                          <w:sz w:val="18"/>
                        </w:rPr>
                        <w:tab/>
                        <w:t>: 0</w:t>
                      </w:r>
                      <w:r>
                        <w:rPr>
                          <w:sz w:val="18"/>
                        </w:rPr>
                        <w:tab/>
                        <w:t>Abstention : 0 Pour : 43</w:t>
                      </w:r>
                    </w:p>
                  </w:txbxContent>
                </v:textbox>
                <w10:wrap type="square"/>
              </v:shape>
            </w:pict>
          </mc:Fallback>
        </mc:AlternateContent>
      </w:r>
    </w:p>
    <w:p w:rsidR="001026CC" w:rsidRDefault="00AF7C99" w:rsidP="001026CC">
      <w:pPr>
        <w:spacing w:after="0"/>
        <w:ind w:left="-240"/>
        <w:rPr>
          <w:rFonts w:ascii="Calibri Light" w:hAnsi="Calibri Light"/>
          <w:sz w:val="18"/>
        </w:rPr>
      </w:pPr>
      <w:r>
        <w:rPr>
          <w:rFonts w:ascii="Calibri Light" w:hAnsi="Calibri Light"/>
          <w:sz w:val="18"/>
        </w:rPr>
        <w:t>Le Conseil de Communauté réuni sous la présidence de Monsieur Georges GARDIA, Président,</w:t>
      </w:r>
    </w:p>
    <w:p w:rsidR="00AF7C99" w:rsidRDefault="00AF7C99" w:rsidP="001026CC">
      <w:pPr>
        <w:spacing w:after="0"/>
        <w:ind w:left="-240"/>
        <w:rPr>
          <w:rFonts w:ascii="Calibri Light" w:hAnsi="Calibri Light"/>
          <w:sz w:val="18"/>
        </w:rPr>
      </w:pPr>
      <w:r>
        <w:rPr>
          <w:rFonts w:ascii="Calibri Light" w:hAnsi="Calibri Light"/>
          <w:sz w:val="18"/>
        </w:rPr>
        <w:t>Après avoir examiné le compte administratif, statuant sur l’affectation du résultat</w:t>
      </w:r>
    </w:p>
    <w:p w:rsidR="00AF7C99" w:rsidRDefault="001026CC" w:rsidP="001026CC">
      <w:pPr>
        <w:spacing w:after="0"/>
        <w:ind w:left="-240"/>
        <w:rPr>
          <w:rFonts w:ascii="Calibri Light" w:hAnsi="Calibri Light"/>
          <w:sz w:val="18"/>
        </w:rPr>
      </w:pPr>
      <w:proofErr w:type="gramStart"/>
      <w:r>
        <w:rPr>
          <w:rFonts w:ascii="Calibri Light" w:hAnsi="Calibri Light"/>
          <w:sz w:val="18"/>
        </w:rPr>
        <w:t>d</w:t>
      </w:r>
      <w:r w:rsidR="00AF7C99">
        <w:rPr>
          <w:rFonts w:ascii="Calibri Light" w:hAnsi="Calibri Light"/>
          <w:sz w:val="18"/>
        </w:rPr>
        <w:t>e</w:t>
      </w:r>
      <w:proofErr w:type="gramEnd"/>
      <w:r w:rsidR="00AF7C99">
        <w:rPr>
          <w:rFonts w:ascii="Calibri Light" w:hAnsi="Calibri Light"/>
          <w:sz w:val="18"/>
        </w:rPr>
        <w:t xml:space="preserve"> fonctionnement de l’exercice,</w:t>
      </w:r>
    </w:p>
    <w:p w:rsidR="001026CC" w:rsidRDefault="001026CC" w:rsidP="001026CC">
      <w:pPr>
        <w:spacing w:after="0" w:line="240" w:lineRule="auto"/>
        <w:ind w:left="-240"/>
        <w:rPr>
          <w:rFonts w:ascii="Calibri Light" w:hAnsi="Calibri Light"/>
          <w:sz w:val="18"/>
        </w:rPr>
      </w:pPr>
    </w:p>
    <w:p w:rsidR="00AF7C99" w:rsidRDefault="00AF7C99" w:rsidP="001026CC">
      <w:pPr>
        <w:spacing w:after="0" w:line="240" w:lineRule="auto"/>
        <w:ind w:left="-240"/>
        <w:rPr>
          <w:rFonts w:ascii="Calibri Light" w:hAnsi="Calibri Light"/>
          <w:sz w:val="18"/>
        </w:rPr>
      </w:pPr>
      <w:r>
        <w:rPr>
          <w:rFonts w:ascii="Calibri Light" w:hAnsi="Calibri Light"/>
          <w:sz w:val="18"/>
        </w:rPr>
        <w:t>Décide d’affecter le résultat de fonctionnement comme suit :</w:t>
      </w:r>
    </w:p>
    <w:p w:rsidR="00CF730E" w:rsidRDefault="00CF730E" w:rsidP="001026CC">
      <w:pPr>
        <w:spacing w:after="0" w:line="240" w:lineRule="auto"/>
        <w:ind w:left="-240"/>
        <w:rPr>
          <w:rFonts w:ascii="Calibri Light" w:hAnsi="Calibri Light"/>
          <w:sz w:val="18"/>
        </w:rPr>
      </w:pPr>
    </w:p>
    <w:tbl>
      <w:tblPr>
        <w:tblW w:w="0" w:type="auto"/>
        <w:tblInd w:w="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04"/>
        <w:gridCol w:w="1625"/>
        <w:gridCol w:w="2268"/>
      </w:tblGrid>
      <w:tr w:rsidR="00C077E6" w:rsidTr="00115ACC">
        <w:trPr>
          <w:trHeight w:val="363"/>
        </w:trPr>
        <w:tc>
          <w:tcPr>
            <w:tcW w:w="9497" w:type="dxa"/>
            <w:gridSpan w:val="3"/>
            <w:tcBorders>
              <w:top w:val="single" w:sz="12" w:space="0" w:color="auto"/>
              <w:left w:val="single" w:sz="12" w:space="0" w:color="auto"/>
              <w:bottom w:val="single" w:sz="12" w:space="0" w:color="auto"/>
              <w:right w:val="single" w:sz="12" w:space="0" w:color="auto"/>
            </w:tcBorders>
            <w:vAlign w:val="center"/>
          </w:tcPr>
          <w:p w:rsidR="00C077E6" w:rsidRPr="002B4535" w:rsidRDefault="00C077E6" w:rsidP="002B4535">
            <w:pPr>
              <w:jc w:val="center"/>
              <w:rPr>
                <w:b/>
              </w:rPr>
            </w:pPr>
            <w:r w:rsidRPr="002B4535">
              <w:rPr>
                <w:b/>
              </w:rPr>
              <w:t>AFFECTATION DU RESULTAT DE FONCTIONNEMENT DE L’EXERCICE</w:t>
            </w:r>
          </w:p>
        </w:tc>
      </w:tr>
      <w:tr w:rsidR="00C077E6" w:rsidTr="00115ACC">
        <w:trPr>
          <w:trHeight w:val="308"/>
        </w:trPr>
        <w:tc>
          <w:tcPr>
            <w:tcW w:w="5604" w:type="dxa"/>
            <w:tcBorders>
              <w:top w:val="single" w:sz="12" w:space="0" w:color="auto"/>
              <w:bottom w:val="nil"/>
            </w:tcBorders>
            <w:vAlign w:val="center"/>
          </w:tcPr>
          <w:p w:rsidR="00C077E6" w:rsidRDefault="00C077E6" w:rsidP="002B4535">
            <w:r>
              <w:t>Résultat de fonctionnement</w:t>
            </w:r>
          </w:p>
        </w:tc>
        <w:tc>
          <w:tcPr>
            <w:tcW w:w="1625" w:type="dxa"/>
            <w:tcBorders>
              <w:top w:val="single" w:sz="12" w:space="0" w:color="auto"/>
              <w:bottom w:val="nil"/>
            </w:tcBorders>
            <w:vAlign w:val="center"/>
          </w:tcPr>
          <w:p w:rsidR="00C077E6" w:rsidRPr="002B4535" w:rsidRDefault="00C077E6" w:rsidP="002B4535">
            <w:pPr>
              <w:rPr>
                <w:b/>
              </w:rPr>
            </w:pPr>
          </w:p>
        </w:tc>
        <w:tc>
          <w:tcPr>
            <w:tcW w:w="2268" w:type="dxa"/>
            <w:tcBorders>
              <w:top w:val="single" w:sz="12" w:space="0" w:color="auto"/>
              <w:bottom w:val="nil"/>
            </w:tcBorders>
          </w:tcPr>
          <w:p w:rsidR="00E079C6" w:rsidRDefault="00E079C6" w:rsidP="00E079C6">
            <w:pPr>
              <w:spacing w:after="0"/>
              <w:jc w:val="center"/>
              <w:rPr>
                <w:b/>
              </w:rPr>
            </w:pPr>
            <w:r>
              <w:rPr>
                <w:b/>
              </w:rPr>
              <w:t xml:space="preserve">Pour Mémoire </w:t>
            </w:r>
          </w:p>
          <w:p w:rsidR="00C077E6" w:rsidRPr="002B4535" w:rsidRDefault="00E079C6" w:rsidP="00E079C6">
            <w:pPr>
              <w:spacing w:after="0"/>
              <w:jc w:val="center"/>
              <w:rPr>
                <w:b/>
              </w:rPr>
            </w:pPr>
            <w:r>
              <w:rPr>
                <w:b/>
              </w:rPr>
              <w:t>résultat 2015</w:t>
            </w:r>
          </w:p>
        </w:tc>
      </w:tr>
      <w:tr w:rsidR="00C077E6" w:rsidTr="00115ACC">
        <w:tc>
          <w:tcPr>
            <w:tcW w:w="5604" w:type="dxa"/>
            <w:tcBorders>
              <w:top w:val="nil"/>
            </w:tcBorders>
            <w:vAlign w:val="center"/>
          </w:tcPr>
          <w:p w:rsidR="00C077E6" w:rsidRDefault="00C077E6" w:rsidP="002B4535">
            <w:pPr>
              <w:rPr>
                <w:sz w:val="18"/>
              </w:rPr>
            </w:pPr>
            <w:r>
              <w:rPr>
                <w:sz w:val="18"/>
              </w:rPr>
              <w:t>A  Résultat de l’exercice</w:t>
            </w:r>
          </w:p>
          <w:p w:rsidR="00C077E6" w:rsidRDefault="00C077E6" w:rsidP="002B4535">
            <w:pPr>
              <w:rPr>
                <w:rFonts w:ascii="Calibri Light" w:hAnsi="Calibri Light"/>
                <w:sz w:val="18"/>
              </w:rPr>
            </w:pPr>
          </w:p>
          <w:p w:rsidR="00C077E6" w:rsidRDefault="00C077E6" w:rsidP="002B4535">
            <w:pPr>
              <w:rPr>
                <w:rFonts w:ascii="Calibri Light" w:hAnsi="Calibri Light"/>
                <w:sz w:val="18"/>
              </w:rPr>
            </w:pPr>
            <w:r>
              <w:rPr>
                <w:rFonts w:ascii="Calibri Light" w:hAnsi="Calibri Light"/>
                <w:sz w:val="18"/>
              </w:rPr>
              <w:t>Précédé du signe + (excédent) ou – (déficit)</w:t>
            </w:r>
          </w:p>
        </w:tc>
        <w:tc>
          <w:tcPr>
            <w:tcW w:w="1625" w:type="dxa"/>
            <w:tcBorders>
              <w:top w:val="nil"/>
            </w:tcBorders>
            <w:vAlign w:val="center"/>
          </w:tcPr>
          <w:p w:rsidR="00C077E6" w:rsidRDefault="00C077E6" w:rsidP="002B4535">
            <w:r>
              <w:t>845 704.57 €</w:t>
            </w:r>
          </w:p>
          <w:p w:rsidR="00C077E6" w:rsidRDefault="00C077E6" w:rsidP="002B4535"/>
        </w:tc>
        <w:tc>
          <w:tcPr>
            <w:tcW w:w="2268" w:type="dxa"/>
            <w:tcBorders>
              <w:top w:val="nil"/>
            </w:tcBorders>
          </w:tcPr>
          <w:p w:rsidR="00115ACC" w:rsidRDefault="00115ACC" w:rsidP="002B4535"/>
          <w:p w:rsidR="00115ACC" w:rsidRDefault="00115ACC" w:rsidP="002B4535">
            <w:r>
              <w:t>1 713 960.97 €</w:t>
            </w:r>
          </w:p>
          <w:p w:rsidR="00115ACC" w:rsidRPr="00115ACC" w:rsidRDefault="00115ACC" w:rsidP="00115ACC">
            <w:pPr>
              <w:jc w:val="left"/>
              <w:rPr>
                <w:sz w:val="16"/>
                <w:szCs w:val="16"/>
              </w:rPr>
            </w:pPr>
            <w:r w:rsidRPr="00115ACC">
              <w:rPr>
                <w:sz w:val="16"/>
                <w:szCs w:val="16"/>
              </w:rPr>
              <w:t>Effet ciseau : augmentation des dépenses de Fonctionnement et diminution des recettes de Fonctionnement</w:t>
            </w:r>
          </w:p>
        </w:tc>
      </w:tr>
      <w:tr w:rsidR="00C077E6" w:rsidTr="00115ACC">
        <w:trPr>
          <w:trHeight w:val="692"/>
        </w:trPr>
        <w:tc>
          <w:tcPr>
            <w:tcW w:w="5604" w:type="dxa"/>
            <w:tcBorders>
              <w:bottom w:val="single" w:sz="4" w:space="0" w:color="auto"/>
            </w:tcBorders>
            <w:vAlign w:val="center"/>
          </w:tcPr>
          <w:p w:rsidR="00C077E6" w:rsidRDefault="00C077E6" w:rsidP="002B4535">
            <w:pPr>
              <w:rPr>
                <w:sz w:val="18"/>
              </w:rPr>
            </w:pPr>
            <w:r>
              <w:rPr>
                <w:sz w:val="18"/>
              </w:rPr>
              <w:t>B  Résultat antérieurs reportés</w:t>
            </w:r>
          </w:p>
          <w:p w:rsidR="00C077E6" w:rsidRDefault="00C077E6" w:rsidP="002B4535">
            <w:pPr>
              <w:rPr>
                <w:rFonts w:ascii="Calibri Light" w:hAnsi="Calibri Light"/>
                <w:sz w:val="18"/>
              </w:rPr>
            </w:pPr>
          </w:p>
          <w:p w:rsidR="00C077E6" w:rsidRDefault="00C077E6" w:rsidP="002B4535">
            <w:pPr>
              <w:rPr>
                <w:rFonts w:ascii="Calibri Light" w:hAnsi="Calibri Light"/>
                <w:sz w:val="18"/>
              </w:rPr>
            </w:pPr>
            <w:r>
              <w:rPr>
                <w:rFonts w:ascii="Calibri Light" w:hAnsi="Calibri Light"/>
                <w:sz w:val="18"/>
              </w:rPr>
              <w:t>Ligne 002 du compte administratif, précédé du signe + (excédent) ou - (déficit)</w:t>
            </w:r>
          </w:p>
        </w:tc>
        <w:tc>
          <w:tcPr>
            <w:tcW w:w="1625" w:type="dxa"/>
            <w:tcBorders>
              <w:bottom w:val="single" w:sz="4" w:space="0" w:color="auto"/>
            </w:tcBorders>
            <w:vAlign w:val="center"/>
          </w:tcPr>
          <w:p w:rsidR="00C077E6" w:rsidRDefault="00C077E6" w:rsidP="002B4535"/>
          <w:p w:rsidR="00C077E6" w:rsidRDefault="00C077E6" w:rsidP="002B4535">
            <w:r>
              <w:t>5 091 454.71 €</w:t>
            </w:r>
          </w:p>
          <w:p w:rsidR="00C077E6" w:rsidRDefault="00C077E6" w:rsidP="002B4535"/>
        </w:tc>
        <w:tc>
          <w:tcPr>
            <w:tcW w:w="2268" w:type="dxa"/>
            <w:tcBorders>
              <w:bottom w:val="single" w:sz="4" w:space="0" w:color="auto"/>
            </w:tcBorders>
          </w:tcPr>
          <w:p w:rsidR="00C077E6" w:rsidRDefault="00C077E6" w:rsidP="002B4535"/>
        </w:tc>
      </w:tr>
      <w:tr w:rsidR="00C077E6" w:rsidTr="00115ACC">
        <w:trPr>
          <w:trHeight w:val="709"/>
        </w:trPr>
        <w:tc>
          <w:tcPr>
            <w:tcW w:w="5604" w:type="dxa"/>
            <w:tcBorders>
              <w:bottom w:val="single" w:sz="12" w:space="0" w:color="auto"/>
            </w:tcBorders>
            <w:vAlign w:val="center"/>
          </w:tcPr>
          <w:p w:rsidR="00C077E6" w:rsidRDefault="00C077E6" w:rsidP="002B4535">
            <w:pPr>
              <w:rPr>
                <w:sz w:val="18"/>
              </w:rPr>
            </w:pPr>
            <w:r>
              <w:rPr>
                <w:sz w:val="18"/>
              </w:rPr>
              <w:t>C  Résultat à affecter</w:t>
            </w:r>
          </w:p>
          <w:p w:rsidR="00C077E6" w:rsidRDefault="00C077E6" w:rsidP="002B4535">
            <w:pPr>
              <w:rPr>
                <w:rFonts w:ascii="Calibri Light" w:hAnsi="Calibri Light"/>
                <w:b/>
                <w:bCs/>
                <w:sz w:val="18"/>
              </w:rPr>
            </w:pPr>
            <w:r>
              <w:rPr>
                <w:rFonts w:ascii="Calibri Light" w:hAnsi="Calibri Light"/>
                <w:b/>
                <w:bCs/>
                <w:sz w:val="18"/>
              </w:rPr>
              <w:t>= A+B (hors reste à réaliser)</w:t>
            </w:r>
          </w:p>
          <w:p w:rsidR="00C077E6" w:rsidRDefault="00C077E6" w:rsidP="002B4535">
            <w:pPr>
              <w:rPr>
                <w:rFonts w:ascii="Calibri Light" w:hAnsi="Calibri Light"/>
                <w:b/>
                <w:bCs/>
              </w:rPr>
            </w:pPr>
            <w:r>
              <w:rPr>
                <w:rFonts w:ascii="Calibri Light" w:hAnsi="Calibri Light"/>
                <w:b/>
                <w:bCs/>
                <w:sz w:val="18"/>
              </w:rPr>
              <w:t xml:space="preserve">(Si </w:t>
            </w:r>
            <w:proofErr w:type="spellStart"/>
            <w:r>
              <w:rPr>
                <w:rFonts w:ascii="Calibri Light" w:hAnsi="Calibri Light"/>
                <w:b/>
                <w:bCs/>
                <w:sz w:val="18"/>
              </w:rPr>
              <w:t>C est</w:t>
            </w:r>
            <w:proofErr w:type="spellEnd"/>
            <w:r>
              <w:rPr>
                <w:rFonts w:ascii="Calibri Light" w:hAnsi="Calibri Light"/>
                <w:b/>
                <w:bCs/>
                <w:sz w:val="18"/>
              </w:rPr>
              <w:t xml:space="preserve"> négatif, report du déficit ligne 002 ci-dessous)</w:t>
            </w:r>
          </w:p>
        </w:tc>
        <w:tc>
          <w:tcPr>
            <w:tcW w:w="1625" w:type="dxa"/>
            <w:tcBorders>
              <w:bottom w:val="single" w:sz="12" w:space="0" w:color="auto"/>
            </w:tcBorders>
            <w:vAlign w:val="center"/>
          </w:tcPr>
          <w:p w:rsidR="00C077E6" w:rsidRDefault="00C077E6" w:rsidP="002B4535"/>
          <w:p w:rsidR="00C077E6" w:rsidRDefault="00C077E6" w:rsidP="002B4535">
            <w:pPr>
              <w:rPr>
                <w:b/>
                <w:bCs/>
              </w:rPr>
            </w:pPr>
            <w:r>
              <w:rPr>
                <w:b/>
                <w:bCs/>
              </w:rPr>
              <w:t>5 937 159.28 €</w:t>
            </w:r>
          </w:p>
        </w:tc>
        <w:tc>
          <w:tcPr>
            <w:tcW w:w="2268" w:type="dxa"/>
            <w:tcBorders>
              <w:bottom w:val="single" w:sz="12" w:space="0" w:color="auto"/>
            </w:tcBorders>
          </w:tcPr>
          <w:p w:rsidR="00C077E6" w:rsidRDefault="00C077E6" w:rsidP="002B4535"/>
        </w:tc>
      </w:tr>
      <w:tr w:rsidR="00C077E6" w:rsidTr="00115ACC">
        <w:trPr>
          <w:trHeight w:val="1039"/>
        </w:trPr>
        <w:tc>
          <w:tcPr>
            <w:tcW w:w="5604" w:type="dxa"/>
            <w:tcBorders>
              <w:top w:val="single" w:sz="12" w:space="0" w:color="auto"/>
            </w:tcBorders>
            <w:vAlign w:val="center"/>
          </w:tcPr>
          <w:p w:rsidR="00C077E6" w:rsidRDefault="00C077E6" w:rsidP="002B4535">
            <w:pPr>
              <w:rPr>
                <w:sz w:val="18"/>
              </w:rPr>
            </w:pPr>
            <w:r>
              <w:rPr>
                <w:sz w:val="18"/>
              </w:rPr>
              <w:t>D  Solde d’exécution d’investissement</w:t>
            </w:r>
          </w:p>
          <w:p w:rsidR="00C077E6" w:rsidRDefault="00C077E6" w:rsidP="002B4535">
            <w:pPr>
              <w:rPr>
                <w:rFonts w:ascii="Calibri Light" w:hAnsi="Calibri Light"/>
                <w:sz w:val="18"/>
              </w:rPr>
            </w:pPr>
            <w:r>
              <w:rPr>
                <w:rFonts w:ascii="Calibri Light" w:hAnsi="Calibri Light"/>
                <w:sz w:val="18"/>
              </w:rPr>
              <w:t>D 001 (besoin de financement)</w:t>
            </w:r>
          </w:p>
          <w:p w:rsidR="00C077E6" w:rsidRDefault="00C077E6" w:rsidP="002B4535">
            <w:pPr>
              <w:rPr>
                <w:rFonts w:ascii="Calibri Light" w:hAnsi="Calibri Light"/>
                <w:sz w:val="18"/>
              </w:rPr>
            </w:pPr>
          </w:p>
          <w:p w:rsidR="00C077E6" w:rsidRDefault="00C077E6" w:rsidP="002B4535">
            <w:pPr>
              <w:rPr>
                <w:rFonts w:ascii="Calibri Light" w:hAnsi="Calibri Light"/>
                <w:sz w:val="18"/>
              </w:rPr>
            </w:pPr>
            <w:r>
              <w:rPr>
                <w:rFonts w:ascii="Calibri Light" w:hAnsi="Calibri Light"/>
                <w:sz w:val="18"/>
              </w:rPr>
              <w:t>R 001 (excédent de financement)</w:t>
            </w:r>
          </w:p>
        </w:tc>
        <w:tc>
          <w:tcPr>
            <w:tcW w:w="1625" w:type="dxa"/>
            <w:tcBorders>
              <w:top w:val="single" w:sz="12" w:space="0" w:color="auto"/>
            </w:tcBorders>
            <w:vAlign w:val="center"/>
          </w:tcPr>
          <w:p w:rsidR="00C077E6" w:rsidRDefault="00C077E6" w:rsidP="002B4535"/>
          <w:p w:rsidR="00C077E6" w:rsidRDefault="00C077E6" w:rsidP="002B4535">
            <w:r>
              <w:t>422 614.64 €</w:t>
            </w:r>
          </w:p>
          <w:p w:rsidR="00C077E6" w:rsidRDefault="00C077E6" w:rsidP="002B4535">
            <w:pPr>
              <w:rPr>
                <w:sz w:val="18"/>
              </w:rPr>
            </w:pPr>
          </w:p>
          <w:p w:rsidR="00C077E6" w:rsidRDefault="00C077E6" w:rsidP="002B4535"/>
        </w:tc>
        <w:tc>
          <w:tcPr>
            <w:tcW w:w="2268" w:type="dxa"/>
            <w:tcBorders>
              <w:top w:val="single" w:sz="12" w:space="0" w:color="auto"/>
            </w:tcBorders>
          </w:tcPr>
          <w:p w:rsidR="00C077E6" w:rsidRDefault="00C077E6" w:rsidP="002B4535"/>
        </w:tc>
      </w:tr>
      <w:tr w:rsidR="00C077E6" w:rsidTr="00115ACC">
        <w:trPr>
          <w:trHeight w:val="895"/>
        </w:trPr>
        <w:tc>
          <w:tcPr>
            <w:tcW w:w="5604" w:type="dxa"/>
            <w:tcBorders>
              <w:bottom w:val="single" w:sz="4" w:space="0" w:color="auto"/>
            </w:tcBorders>
            <w:vAlign w:val="center"/>
          </w:tcPr>
          <w:p w:rsidR="00C077E6" w:rsidRDefault="00C077E6" w:rsidP="002B4535">
            <w:pPr>
              <w:rPr>
                <w:rFonts w:ascii="Calibri Light" w:hAnsi="Calibri Light"/>
                <w:sz w:val="18"/>
              </w:rPr>
            </w:pPr>
            <w:r>
              <w:rPr>
                <w:rFonts w:ascii="Calibri Light" w:hAnsi="Calibri Light"/>
                <w:sz w:val="18"/>
                <w:u w:val="single"/>
              </w:rPr>
              <w:t>E  Solde des restes à réaliser d’investissement (3</w:t>
            </w:r>
            <w:r>
              <w:rPr>
                <w:rFonts w:ascii="Calibri Light" w:hAnsi="Calibri Light"/>
                <w:sz w:val="18"/>
              </w:rPr>
              <w:t>)</w:t>
            </w:r>
          </w:p>
          <w:p w:rsidR="00C077E6" w:rsidRDefault="00C077E6" w:rsidP="002B4535">
            <w:pPr>
              <w:rPr>
                <w:rFonts w:ascii="Calibri Light" w:hAnsi="Calibri Light"/>
                <w:sz w:val="18"/>
              </w:rPr>
            </w:pPr>
            <w:r>
              <w:rPr>
                <w:rFonts w:ascii="Calibri Light" w:hAnsi="Calibri Light"/>
                <w:sz w:val="18"/>
              </w:rPr>
              <w:t>Besoin de financement</w:t>
            </w:r>
          </w:p>
          <w:p w:rsidR="00C077E6" w:rsidRDefault="00C077E6" w:rsidP="002B4535">
            <w:pPr>
              <w:rPr>
                <w:rFonts w:ascii="Calibri Light" w:hAnsi="Calibri Light"/>
                <w:sz w:val="18"/>
              </w:rPr>
            </w:pPr>
            <w:r>
              <w:rPr>
                <w:rFonts w:ascii="Calibri Light" w:hAnsi="Calibri Light"/>
                <w:sz w:val="18"/>
              </w:rPr>
              <w:lastRenderedPageBreak/>
              <w:t>Excédent de financement (1)</w:t>
            </w:r>
          </w:p>
        </w:tc>
        <w:tc>
          <w:tcPr>
            <w:tcW w:w="1625" w:type="dxa"/>
            <w:tcBorders>
              <w:bottom w:val="single" w:sz="4" w:space="0" w:color="auto"/>
            </w:tcBorders>
            <w:vAlign w:val="center"/>
          </w:tcPr>
          <w:p w:rsidR="00C077E6" w:rsidRDefault="00C077E6" w:rsidP="002B4535">
            <w:r>
              <w:lastRenderedPageBreak/>
              <w:t>-1 221 314.00 €</w:t>
            </w:r>
          </w:p>
          <w:p w:rsidR="00C077E6" w:rsidRDefault="00C077E6" w:rsidP="002B4535"/>
          <w:p w:rsidR="00C077E6" w:rsidRDefault="00C077E6" w:rsidP="002B4535"/>
        </w:tc>
        <w:tc>
          <w:tcPr>
            <w:tcW w:w="2268" w:type="dxa"/>
            <w:tcBorders>
              <w:bottom w:val="single" w:sz="4" w:space="0" w:color="auto"/>
            </w:tcBorders>
          </w:tcPr>
          <w:p w:rsidR="00C077E6" w:rsidRDefault="00C077E6" w:rsidP="002B4535"/>
        </w:tc>
      </w:tr>
      <w:tr w:rsidR="00C077E6" w:rsidTr="00115ACC">
        <w:trPr>
          <w:trHeight w:val="346"/>
        </w:trPr>
        <w:tc>
          <w:tcPr>
            <w:tcW w:w="5604" w:type="dxa"/>
            <w:tcBorders>
              <w:bottom w:val="single" w:sz="12" w:space="0" w:color="auto"/>
            </w:tcBorders>
            <w:shd w:val="clear" w:color="auto" w:fill="CCCCCC"/>
            <w:vAlign w:val="center"/>
          </w:tcPr>
          <w:p w:rsidR="00C077E6" w:rsidRDefault="00C077E6" w:rsidP="002B4535">
            <w:pPr>
              <w:rPr>
                <w:sz w:val="20"/>
              </w:rPr>
            </w:pPr>
            <w:r>
              <w:rPr>
                <w:sz w:val="20"/>
              </w:rPr>
              <w:t>Besoin de financement F = D + E</w:t>
            </w:r>
          </w:p>
        </w:tc>
        <w:tc>
          <w:tcPr>
            <w:tcW w:w="1625" w:type="dxa"/>
            <w:tcBorders>
              <w:bottom w:val="single" w:sz="12" w:space="0" w:color="auto"/>
            </w:tcBorders>
            <w:vAlign w:val="center"/>
          </w:tcPr>
          <w:p w:rsidR="00C077E6" w:rsidRPr="00D20739" w:rsidRDefault="00C077E6" w:rsidP="00181633">
            <w:pPr>
              <w:rPr>
                <w:b/>
                <w:bCs/>
              </w:rPr>
            </w:pPr>
            <w:r>
              <w:rPr>
                <w:b/>
                <w:bCs/>
              </w:rPr>
              <w:t>798 699.36 €</w:t>
            </w:r>
          </w:p>
        </w:tc>
        <w:tc>
          <w:tcPr>
            <w:tcW w:w="2268" w:type="dxa"/>
            <w:tcBorders>
              <w:bottom w:val="single" w:sz="12" w:space="0" w:color="auto"/>
            </w:tcBorders>
          </w:tcPr>
          <w:p w:rsidR="00C077E6" w:rsidRDefault="00C077E6" w:rsidP="00181633">
            <w:pPr>
              <w:rPr>
                <w:b/>
                <w:bCs/>
              </w:rPr>
            </w:pPr>
          </w:p>
        </w:tc>
      </w:tr>
      <w:tr w:rsidR="00C077E6" w:rsidTr="00115ACC">
        <w:trPr>
          <w:trHeight w:val="336"/>
        </w:trPr>
        <w:tc>
          <w:tcPr>
            <w:tcW w:w="5604" w:type="dxa"/>
            <w:tcBorders>
              <w:top w:val="single" w:sz="12" w:space="0" w:color="auto"/>
              <w:bottom w:val="single" w:sz="12" w:space="0" w:color="auto"/>
            </w:tcBorders>
            <w:shd w:val="clear" w:color="auto" w:fill="CCCCCC"/>
            <w:vAlign w:val="center"/>
          </w:tcPr>
          <w:p w:rsidR="00C077E6" w:rsidRDefault="00C077E6" w:rsidP="002B4535">
            <w:pPr>
              <w:rPr>
                <w:sz w:val="20"/>
              </w:rPr>
            </w:pPr>
            <w:r>
              <w:rPr>
                <w:sz w:val="20"/>
              </w:rPr>
              <w:t>AFFECTATION = C= G+H</w:t>
            </w:r>
          </w:p>
        </w:tc>
        <w:tc>
          <w:tcPr>
            <w:tcW w:w="1625" w:type="dxa"/>
            <w:tcBorders>
              <w:top w:val="single" w:sz="12" w:space="0" w:color="auto"/>
              <w:bottom w:val="single" w:sz="12" w:space="0" w:color="auto"/>
            </w:tcBorders>
            <w:vAlign w:val="center"/>
          </w:tcPr>
          <w:p w:rsidR="00C077E6" w:rsidRDefault="00C077E6" w:rsidP="00181633">
            <w:pPr>
              <w:rPr>
                <w:b/>
                <w:bCs/>
              </w:rPr>
            </w:pPr>
            <w:r>
              <w:rPr>
                <w:b/>
                <w:bCs/>
              </w:rPr>
              <w:t>5 937 159.28 €</w:t>
            </w:r>
          </w:p>
        </w:tc>
        <w:tc>
          <w:tcPr>
            <w:tcW w:w="2268" w:type="dxa"/>
            <w:tcBorders>
              <w:top w:val="single" w:sz="12" w:space="0" w:color="auto"/>
              <w:bottom w:val="single" w:sz="12" w:space="0" w:color="auto"/>
            </w:tcBorders>
          </w:tcPr>
          <w:p w:rsidR="00C077E6" w:rsidRDefault="00C077E6" w:rsidP="00181633">
            <w:pPr>
              <w:rPr>
                <w:b/>
                <w:bCs/>
              </w:rPr>
            </w:pPr>
          </w:p>
        </w:tc>
      </w:tr>
      <w:tr w:rsidR="00C077E6" w:rsidTr="00115ACC">
        <w:trPr>
          <w:trHeight w:val="674"/>
        </w:trPr>
        <w:tc>
          <w:tcPr>
            <w:tcW w:w="5604" w:type="dxa"/>
            <w:tcBorders>
              <w:top w:val="single" w:sz="12" w:space="0" w:color="auto"/>
              <w:bottom w:val="single" w:sz="4" w:space="0" w:color="auto"/>
              <w:right w:val="single" w:sz="12" w:space="0" w:color="auto"/>
            </w:tcBorders>
            <w:shd w:val="clear" w:color="auto" w:fill="CCCCCC"/>
            <w:vAlign w:val="center"/>
          </w:tcPr>
          <w:p w:rsidR="00C077E6" w:rsidRDefault="00C077E6" w:rsidP="002B4535">
            <w:r>
              <w:t>1</w:t>
            </w:r>
            <w:r>
              <w:rPr>
                <w:sz w:val="20"/>
              </w:rPr>
              <w:t>) Affectation en réserves R 1068 en investissement</w:t>
            </w:r>
          </w:p>
          <w:p w:rsidR="00C077E6" w:rsidRDefault="00C077E6" w:rsidP="002B4535">
            <w:pPr>
              <w:rPr>
                <w:rFonts w:ascii="Calibri Light" w:hAnsi="Calibri Light"/>
                <w:sz w:val="18"/>
              </w:rPr>
            </w:pPr>
            <w:r>
              <w:rPr>
                <w:rFonts w:ascii="Calibri Light" w:hAnsi="Calibri Light"/>
                <w:sz w:val="18"/>
              </w:rPr>
              <w:t>G= au minimum, couverture du besoin de financement F</w:t>
            </w:r>
          </w:p>
        </w:tc>
        <w:tc>
          <w:tcPr>
            <w:tcW w:w="1625" w:type="dxa"/>
            <w:tcBorders>
              <w:top w:val="single" w:sz="12" w:space="0" w:color="auto"/>
              <w:left w:val="single" w:sz="12" w:space="0" w:color="auto"/>
              <w:bottom w:val="single" w:sz="4" w:space="0" w:color="auto"/>
              <w:right w:val="single" w:sz="12" w:space="0" w:color="auto"/>
            </w:tcBorders>
            <w:vAlign w:val="center"/>
          </w:tcPr>
          <w:p w:rsidR="00C077E6" w:rsidRDefault="00C077E6" w:rsidP="002B4535">
            <w:pPr>
              <w:rPr>
                <w:b/>
                <w:bCs/>
              </w:rPr>
            </w:pPr>
            <w:r>
              <w:rPr>
                <w:b/>
                <w:bCs/>
              </w:rPr>
              <w:t>798 699.36 €</w:t>
            </w:r>
          </w:p>
        </w:tc>
        <w:tc>
          <w:tcPr>
            <w:tcW w:w="2268" w:type="dxa"/>
            <w:tcBorders>
              <w:top w:val="single" w:sz="12" w:space="0" w:color="auto"/>
              <w:left w:val="single" w:sz="12" w:space="0" w:color="auto"/>
              <w:bottom w:val="single" w:sz="4" w:space="0" w:color="auto"/>
              <w:right w:val="single" w:sz="12" w:space="0" w:color="auto"/>
            </w:tcBorders>
          </w:tcPr>
          <w:p w:rsidR="00C077E6" w:rsidRDefault="00C077E6" w:rsidP="002B4535">
            <w:pPr>
              <w:rPr>
                <w:b/>
                <w:bCs/>
              </w:rPr>
            </w:pPr>
          </w:p>
        </w:tc>
      </w:tr>
      <w:tr w:rsidR="00C077E6" w:rsidTr="00115ACC">
        <w:trPr>
          <w:trHeight w:val="339"/>
        </w:trPr>
        <w:tc>
          <w:tcPr>
            <w:tcW w:w="5604" w:type="dxa"/>
            <w:tcBorders>
              <w:top w:val="single" w:sz="4" w:space="0" w:color="auto"/>
              <w:bottom w:val="single" w:sz="4" w:space="0" w:color="auto"/>
              <w:right w:val="single" w:sz="12" w:space="0" w:color="auto"/>
            </w:tcBorders>
            <w:shd w:val="clear" w:color="auto" w:fill="CCCCCC"/>
            <w:vAlign w:val="center"/>
          </w:tcPr>
          <w:p w:rsidR="00C077E6" w:rsidRDefault="00C077E6" w:rsidP="002B4535">
            <w:pPr>
              <w:rPr>
                <w:sz w:val="20"/>
              </w:rPr>
            </w:pPr>
            <w:r>
              <w:rPr>
                <w:sz w:val="20"/>
              </w:rPr>
              <w:t>2) H report en fonctionnement R 002 (2)</w:t>
            </w:r>
          </w:p>
        </w:tc>
        <w:tc>
          <w:tcPr>
            <w:tcW w:w="1625" w:type="dxa"/>
            <w:tcBorders>
              <w:top w:val="single" w:sz="4" w:space="0" w:color="auto"/>
              <w:left w:val="single" w:sz="12" w:space="0" w:color="auto"/>
              <w:bottom w:val="single" w:sz="12" w:space="0" w:color="auto"/>
              <w:right w:val="single" w:sz="4" w:space="0" w:color="auto"/>
            </w:tcBorders>
            <w:vAlign w:val="center"/>
          </w:tcPr>
          <w:p w:rsidR="00C077E6" w:rsidRDefault="00C077E6" w:rsidP="002B4535">
            <w:pPr>
              <w:rPr>
                <w:b/>
                <w:bCs/>
              </w:rPr>
            </w:pPr>
            <w:r>
              <w:rPr>
                <w:b/>
                <w:bCs/>
              </w:rPr>
              <w:t>5 138 459.92 €</w:t>
            </w:r>
          </w:p>
        </w:tc>
        <w:tc>
          <w:tcPr>
            <w:tcW w:w="2268" w:type="dxa"/>
            <w:tcBorders>
              <w:top w:val="single" w:sz="4" w:space="0" w:color="auto"/>
              <w:left w:val="single" w:sz="12" w:space="0" w:color="auto"/>
              <w:bottom w:val="single" w:sz="12" w:space="0" w:color="auto"/>
              <w:right w:val="single" w:sz="4" w:space="0" w:color="auto"/>
            </w:tcBorders>
          </w:tcPr>
          <w:p w:rsidR="00C077E6" w:rsidRDefault="00C077E6" w:rsidP="002B4535">
            <w:pPr>
              <w:rPr>
                <w:b/>
                <w:bCs/>
              </w:rPr>
            </w:pPr>
          </w:p>
        </w:tc>
      </w:tr>
      <w:tr w:rsidR="00C077E6" w:rsidTr="00115ACC">
        <w:trPr>
          <w:trHeight w:val="313"/>
        </w:trPr>
        <w:tc>
          <w:tcPr>
            <w:tcW w:w="5604" w:type="dxa"/>
            <w:tcBorders>
              <w:top w:val="single" w:sz="4" w:space="0" w:color="auto"/>
              <w:bottom w:val="single" w:sz="4" w:space="0" w:color="auto"/>
            </w:tcBorders>
            <w:shd w:val="clear" w:color="auto" w:fill="CCCCCC"/>
            <w:vAlign w:val="center"/>
          </w:tcPr>
          <w:p w:rsidR="00C077E6" w:rsidRPr="00181633" w:rsidRDefault="00C077E6" w:rsidP="002B4535">
            <w:pPr>
              <w:rPr>
                <w:sz w:val="20"/>
              </w:rPr>
            </w:pPr>
            <w:r w:rsidRPr="00181633">
              <w:rPr>
                <w:sz w:val="20"/>
              </w:rPr>
              <w:t>DEFICIT REPORTE D 002 (4)</w:t>
            </w:r>
          </w:p>
        </w:tc>
        <w:tc>
          <w:tcPr>
            <w:tcW w:w="1625" w:type="dxa"/>
            <w:tcBorders>
              <w:top w:val="single" w:sz="12" w:space="0" w:color="auto"/>
              <w:bottom w:val="single" w:sz="4" w:space="0" w:color="auto"/>
            </w:tcBorders>
            <w:vAlign w:val="center"/>
          </w:tcPr>
          <w:p w:rsidR="00C077E6" w:rsidRPr="00181633" w:rsidRDefault="00C077E6" w:rsidP="002B4535">
            <w:pPr>
              <w:rPr>
                <w:b/>
                <w:bCs/>
              </w:rPr>
            </w:pPr>
          </w:p>
        </w:tc>
        <w:tc>
          <w:tcPr>
            <w:tcW w:w="2268" w:type="dxa"/>
            <w:tcBorders>
              <w:top w:val="single" w:sz="12" w:space="0" w:color="auto"/>
              <w:bottom w:val="single" w:sz="4" w:space="0" w:color="auto"/>
            </w:tcBorders>
          </w:tcPr>
          <w:p w:rsidR="00C077E6" w:rsidRPr="00181633" w:rsidRDefault="00C077E6" w:rsidP="002B4535">
            <w:pPr>
              <w:rPr>
                <w:b/>
                <w:bCs/>
              </w:rPr>
            </w:pPr>
          </w:p>
        </w:tc>
      </w:tr>
    </w:tbl>
    <w:p w:rsidR="00AF7C99" w:rsidRDefault="00AF7C99" w:rsidP="00AF7C99">
      <w:pPr>
        <w:ind w:left="-480"/>
        <w:rPr>
          <w:rFonts w:ascii="Calibri Light" w:hAnsi="Calibri Light"/>
          <w:sz w:val="18"/>
        </w:rPr>
      </w:pPr>
    </w:p>
    <w:p w:rsidR="00C025A4" w:rsidRPr="009859D0" w:rsidRDefault="00C025A4" w:rsidP="00C025A4">
      <w:pPr>
        <w:pBdr>
          <w:top w:val="single" w:sz="4" w:space="1" w:color="auto"/>
          <w:left w:val="single" w:sz="4" w:space="4" w:color="auto"/>
          <w:bottom w:val="single" w:sz="4" w:space="1" w:color="auto"/>
          <w:right w:val="single" w:sz="4" w:space="4" w:color="auto"/>
        </w:pBdr>
        <w:spacing w:after="0"/>
        <w:ind w:left="284" w:right="141"/>
        <w:rPr>
          <w:rFonts w:ascii="Arial" w:hAnsi="Arial" w:cs="Arial"/>
          <w:color w:val="000000" w:themeColor="text1"/>
          <w:sz w:val="18"/>
          <w:szCs w:val="18"/>
        </w:rPr>
      </w:pPr>
      <w:r w:rsidRPr="009859D0">
        <w:rPr>
          <w:rFonts w:ascii="Arial" w:hAnsi="Arial" w:cs="Arial"/>
          <w:color w:val="000000" w:themeColor="text1"/>
          <w:sz w:val="18"/>
          <w:szCs w:val="18"/>
        </w:rPr>
        <w:t>Décision du Conseil de Communauté :</w:t>
      </w:r>
      <w:r>
        <w:rPr>
          <w:rFonts w:ascii="Arial" w:hAnsi="Arial" w:cs="Arial"/>
          <w:color w:val="000000" w:themeColor="text1"/>
          <w:sz w:val="18"/>
          <w:szCs w:val="18"/>
        </w:rPr>
        <w:t xml:space="preserve"> </w:t>
      </w:r>
      <w:r w:rsidRPr="00A10D7B">
        <w:rPr>
          <w:rFonts w:ascii="Arial" w:hAnsi="Arial" w:cs="Arial"/>
          <w:color w:val="FF0000"/>
          <w:sz w:val="18"/>
          <w:szCs w:val="18"/>
        </w:rPr>
        <w:t>Vote à l’UNANIMITE</w:t>
      </w:r>
    </w:p>
    <w:p w:rsidR="00C025A4" w:rsidRPr="009859D0" w:rsidRDefault="00C025A4" w:rsidP="00C025A4">
      <w:pPr>
        <w:pBdr>
          <w:top w:val="single" w:sz="4" w:space="1" w:color="auto"/>
          <w:left w:val="single" w:sz="4" w:space="4" w:color="auto"/>
          <w:bottom w:val="single" w:sz="4" w:space="1" w:color="auto"/>
          <w:right w:val="single" w:sz="4" w:space="4" w:color="auto"/>
        </w:pBdr>
        <w:spacing w:after="0"/>
        <w:ind w:left="284" w:right="141"/>
        <w:rPr>
          <w:rFonts w:ascii="Arial" w:hAnsi="Arial" w:cs="Arial"/>
          <w:color w:val="000000" w:themeColor="text1"/>
          <w:sz w:val="18"/>
          <w:szCs w:val="18"/>
        </w:rPr>
      </w:pPr>
      <w:r w:rsidRPr="009859D0">
        <w:rPr>
          <w:rFonts w:ascii="Arial" w:hAnsi="Arial" w:cs="Arial"/>
          <w:color w:val="000000" w:themeColor="text1"/>
          <w:sz w:val="18"/>
          <w:szCs w:val="18"/>
        </w:rPr>
        <w:t>Contre :</w:t>
      </w:r>
      <w:r w:rsidR="00AE7DC7">
        <w:rPr>
          <w:rFonts w:ascii="Arial" w:hAnsi="Arial" w:cs="Arial"/>
          <w:color w:val="000000" w:themeColor="text1"/>
          <w:sz w:val="18"/>
          <w:szCs w:val="18"/>
        </w:rPr>
        <w:t xml:space="preserve"> 0</w:t>
      </w:r>
    </w:p>
    <w:p w:rsidR="00C025A4" w:rsidRDefault="00C025A4" w:rsidP="00C025A4">
      <w:pPr>
        <w:pBdr>
          <w:top w:val="single" w:sz="4" w:space="1" w:color="auto"/>
          <w:left w:val="single" w:sz="4" w:space="4" w:color="auto"/>
          <w:bottom w:val="single" w:sz="4" w:space="1" w:color="auto"/>
          <w:right w:val="single" w:sz="4" w:space="4" w:color="auto"/>
        </w:pBdr>
        <w:spacing w:after="0"/>
        <w:ind w:left="284" w:right="141"/>
        <w:rPr>
          <w:rFonts w:ascii="Arial" w:hAnsi="Arial" w:cs="Arial"/>
          <w:color w:val="000000" w:themeColor="text1"/>
          <w:sz w:val="18"/>
          <w:szCs w:val="18"/>
        </w:rPr>
      </w:pPr>
      <w:r w:rsidRPr="009859D0">
        <w:rPr>
          <w:rFonts w:ascii="Arial" w:hAnsi="Arial" w:cs="Arial"/>
          <w:color w:val="000000" w:themeColor="text1"/>
          <w:sz w:val="18"/>
          <w:szCs w:val="18"/>
        </w:rPr>
        <w:t>Abstention :</w:t>
      </w:r>
      <w:r w:rsidR="00AE7DC7">
        <w:rPr>
          <w:rFonts w:ascii="Arial" w:hAnsi="Arial" w:cs="Arial"/>
          <w:color w:val="000000" w:themeColor="text1"/>
          <w:sz w:val="18"/>
          <w:szCs w:val="18"/>
        </w:rPr>
        <w:t xml:space="preserve"> 0</w:t>
      </w:r>
    </w:p>
    <w:p w:rsidR="00C025A4" w:rsidRPr="009859D0" w:rsidRDefault="00C025A4" w:rsidP="00C025A4">
      <w:pPr>
        <w:pBdr>
          <w:top w:val="single" w:sz="4" w:space="1" w:color="auto"/>
          <w:left w:val="single" w:sz="4" w:space="4" w:color="auto"/>
          <w:bottom w:val="single" w:sz="4" w:space="1" w:color="auto"/>
          <w:right w:val="single" w:sz="4" w:space="4" w:color="auto"/>
        </w:pBdr>
        <w:spacing w:after="0"/>
        <w:ind w:left="284" w:right="141"/>
        <w:rPr>
          <w:rFonts w:ascii="Arial" w:hAnsi="Arial" w:cs="Arial"/>
          <w:color w:val="000000" w:themeColor="text1"/>
          <w:sz w:val="18"/>
          <w:szCs w:val="18"/>
        </w:rPr>
      </w:pPr>
      <w:r w:rsidRPr="009859D0">
        <w:rPr>
          <w:rFonts w:ascii="Arial" w:hAnsi="Arial" w:cs="Arial"/>
          <w:color w:val="000000" w:themeColor="text1"/>
          <w:sz w:val="18"/>
          <w:szCs w:val="18"/>
        </w:rPr>
        <w:t>Pour :</w:t>
      </w:r>
      <w:r w:rsidR="008B3D36">
        <w:rPr>
          <w:rFonts w:ascii="Arial" w:hAnsi="Arial" w:cs="Arial"/>
          <w:color w:val="000000" w:themeColor="text1"/>
          <w:sz w:val="18"/>
          <w:szCs w:val="18"/>
        </w:rPr>
        <w:t xml:space="preserve"> 43</w:t>
      </w:r>
    </w:p>
    <w:p w:rsidR="008B3D36" w:rsidRPr="008B3D36" w:rsidRDefault="008B3D36" w:rsidP="008B3D36">
      <w:bookmarkStart w:id="5" w:name="_Toc478116795"/>
    </w:p>
    <w:p w:rsidR="009D2B7A" w:rsidRDefault="006E2CD6" w:rsidP="006E2CD6">
      <w:pPr>
        <w:pStyle w:val="Titre2"/>
        <w:rPr>
          <w:b w:val="0"/>
        </w:rPr>
      </w:pPr>
      <w:r>
        <w:t>C.</w:t>
      </w:r>
      <w:r>
        <w:tab/>
      </w:r>
      <w:r w:rsidR="009D2B7A">
        <w:t xml:space="preserve">Affectation du résultat de fonctionnement  2016 – Budget annexe de la CC4V </w:t>
      </w:r>
      <w:r w:rsidR="009D2B7A" w:rsidRPr="00421306">
        <w:rPr>
          <w:b w:val="0"/>
        </w:rPr>
        <w:t>(délibération n°2017/03/04)</w:t>
      </w:r>
      <w:bookmarkEnd w:id="5"/>
    </w:p>
    <w:p w:rsidR="004C0EF9" w:rsidRDefault="004C0EF9" w:rsidP="004C0EF9">
      <w:pPr>
        <w:pStyle w:val="Titre2"/>
        <w:ind w:firstLine="284"/>
        <w:rPr>
          <w:rFonts w:asciiTheme="minorHAnsi" w:hAnsiTheme="minorHAnsi"/>
          <w:i/>
          <w:sz w:val="22"/>
          <w:szCs w:val="22"/>
        </w:rPr>
      </w:pPr>
      <w:r>
        <w:tab/>
      </w:r>
      <w:r w:rsidRPr="008B3D36">
        <w:rPr>
          <w:rFonts w:asciiTheme="minorHAnsi" w:hAnsiTheme="minorHAnsi"/>
          <w:i/>
          <w:sz w:val="22"/>
          <w:szCs w:val="22"/>
        </w:rPr>
        <w:t xml:space="preserve">Arrivée de Madame </w:t>
      </w:r>
      <w:r>
        <w:rPr>
          <w:rFonts w:asciiTheme="minorHAnsi" w:hAnsiTheme="minorHAnsi"/>
          <w:i/>
          <w:sz w:val="22"/>
          <w:szCs w:val="22"/>
        </w:rPr>
        <w:t xml:space="preserve">Sylvie </w:t>
      </w:r>
      <w:r w:rsidRPr="008B3D36">
        <w:rPr>
          <w:rFonts w:asciiTheme="minorHAnsi" w:hAnsiTheme="minorHAnsi"/>
          <w:i/>
          <w:sz w:val="22"/>
          <w:szCs w:val="22"/>
        </w:rPr>
        <w:t>Costa à 21 heures</w:t>
      </w:r>
    </w:p>
    <w:p w:rsidR="00CF730E" w:rsidRPr="00CF730E" w:rsidRDefault="00CF730E" w:rsidP="00CF730E"/>
    <w:p w:rsidR="00AF7C99" w:rsidRDefault="00AF7C99" w:rsidP="001026CC">
      <w:pPr>
        <w:pBdr>
          <w:top w:val="single" w:sz="12" w:space="0" w:color="auto"/>
          <w:left w:val="single" w:sz="12" w:space="4" w:color="auto"/>
          <w:bottom w:val="single" w:sz="12" w:space="11" w:color="auto"/>
          <w:right w:val="single" w:sz="12" w:space="0" w:color="auto"/>
        </w:pBdr>
        <w:spacing w:after="0"/>
        <w:ind w:left="567" w:right="141" w:firstLine="600"/>
      </w:pPr>
      <w:r>
        <w:rPr>
          <w:b/>
          <w:bCs/>
        </w:rPr>
        <w:t>244500419</w:t>
      </w:r>
      <w:r>
        <w:tab/>
      </w:r>
      <w:r>
        <w:tab/>
      </w:r>
      <w:r>
        <w:tab/>
      </w:r>
      <w:proofErr w:type="spellStart"/>
      <w:r>
        <w:rPr>
          <w:b/>
          <w:bCs/>
        </w:rPr>
        <w:t>Serv</w:t>
      </w:r>
      <w:proofErr w:type="spellEnd"/>
      <w:r>
        <w:rPr>
          <w:b/>
          <w:bCs/>
        </w:rPr>
        <w:t xml:space="preserve">. Public </w:t>
      </w:r>
      <w:proofErr w:type="spellStart"/>
      <w:r>
        <w:rPr>
          <w:b/>
          <w:bCs/>
        </w:rPr>
        <w:t>Assnt</w:t>
      </w:r>
      <w:proofErr w:type="spellEnd"/>
      <w:r>
        <w:rPr>
          <w:b/>
          <w:bCs/>
        </w:rPr>
        <w:t xml:space="preserve"> Non </w:t>
      </w:r>
      <w:proofErr w:type="spellStart"/>
      <w:r>
        <w:rPr>
          <w:b/>
          <w:bCs/>
        </w:rPr>
        <w:t>Collect</w:t>
      </w:r>
      <w:proofErr w:type="spellEnd"/>
      <w:r>
        <w:rPr>
          <w:b/>
          <w:bCs/>
        </w:rPr>
        <w:t>.</w:t>
      </w:r>
    </w:p>
    <w:p w:rsidR="00AF7C99" w:rsidRDefault="00AF7C99" w:rsidP="001026CC">
      <w:pPr>
        <w:pBdr>
          <w:top w:val="single" w:sz="12" w:space="0" w:color="auto"/>
          <w:left w:val="single" w:sz="12" w:space="4" w:color="auto"/>
          <w:bottom w:val="single" w:sz="12" w:space="11" w:color="auto"/>
          <w:right w:val="single" w:sz="12" w:space="0" w:color="auto"/>
        </w:pBdr>
        <w:spacing w:after="0"/>
        <w:ind w:left="567" w:right="141"/>
      </w:pPr>
      <w:r>
        <w:t xml:space="preserve">         Code INSEE</w:t>
      </w:r>
      <w:r>
        <w:tab/>
      </w:r>
      <w:r>
        <w:tab/>
      </w:r>
      <w:r>
        <w:tab/>
        <w:t xml:space="preserve">                        CC4V / SPANC</w:t>
      </w:r>
    </w:p>
    <w:p w:rsidR="00AF7C99" w:rsidRDefault="00AF7C99" w:rsidP="001026CC">
      <w:pPr>
        <w:spacing w:after="0"/>
        <w:ind w:left="567" w:right="141"/>
        <w:rPr>
          <w:sz w:val="16"/>
        </w:rPr>
      </w:pPr>
    </w:p>
    <w:p w:rsidR="00AF7C99" w:rsidRDefault="00AF7C99" w:rsidP="001026CC">
      <w:pPr>
        <w:spacing w:after="0"/>
        <w:ind w:left="567" w:right="141"/>
        <w:jc w:val="center"/>
        <w:rPr>
          <w:rFonts w:ascii="Calibri Light" w:eastAsia="Batang" w:hAnsi="Calibri Light"/>
          <w:b/>
          <w:bCs/>
        </w:rPr>
      </w:pPr>
      <w:r>
        <w:rPr>
          <w:rFonts w:ascii="Calibri Light" w:eastAsia="Batang" w:hAnsi="Calibri Light"/>
          <w:b/>
          <w:bCs/>
        </w:rPr>
        <w:t>EXTRAIT DU REGISTRE DES D</w:t>
      </w:r>
      <w:r w:rsidR="00181633">
        <w:rPr>
          <w:rFonts w:ascii="Calibri Light" w:eastAsia="Batang" w:hAnsi="Calibri Light"/>
          <w:b/>
          <w:bCs/>
        </w:rPr>
        <w:t>ÉLIBÉRATIONS DU CONSEIL COMMUNAUTAIRE</w:t>
      </w:r>
    </w:p>
    <w:p w:rsidR="00AF7C99" w:rsidRDefault="00AF7C99" w:rsidP="001026CC">
      <w:pPr>
        <w:spacing w:after="0"/>
        <w:ind w:left="567" w:right="141"/>
        <w:jc w:val="center"/>
        <w:rPr>
          <w:rFonts w:ascii="Calibri Light" w:hAnsi="Calibri Light" w:cs="Arial"/>
        </w:rPr>
      </w:pPr>
      <w:r>
        <w:rPr>
          <w:rFonts w:ascii="Calibri Light" w:eastAsia="Batang" w:hAnsi="Calibri Light"/>
          <w:b/>
          <w:bCs/>
        </w:rPr>
        <w:t>AFFECTATION DU RÉSULTAT DE F</w:t>
      </w:r>
      <w:r w:rsidR="00412D7B">
        <w:rPr>
          <w:rFonts w:ascii="Calibri Light" w:eastAsia="Batang" w:hAnsi="Calibri Light"/>
          <w:b/>
          <w:bCs/>
        </w:rPr>
        <w:t>ONCTIONNEMENT DE L’EXERCICE 2016</w:t>
      </w:r>
    </w:p>
    <w:p w:rsidR="00AF7C99" w:rsidRDefault="00AF7C99" w:rsidP="00AF7C99">
      <w:pPr>
        <w:ind w:left="567" w:right="141"/>
        <w:rPr>
          <w:rFonts w:ascii="Calibri Light" w:hAnsi="Calibri Light" w:cs="Arial"/>
        </w:rPr>
      </w:pPr>
      <w:r>
        <w:rPr>
          <w:rFonts w:ascii="Calibri Light" w:hAnsi="Calibri Light" w:cs="Arial"/>
          <w:noProof/>
          <w:sz w:val="20"/>
          <w:lang w:eastAsia="fr-FR"/>
        </w:rPr>
        <mc:AlternateContent>
          <mc:Choice Requires="wps">
            <w:drawing>
              <wp:anchor distT="0" distB="0" distL="114300" distR="114300" simplePos="0" relativeHeight="251667456" behindDoc="0" locked="0" layoutInCell="1" allowOverlap="1">
                <wp:simplePos x="0" y="0"/>
                <wp:positionH relativeFrom="column">
                  <wp:posOffset>3810000</wp:posOffset>
                </wp:positionH>
                <wp:positionV relativeFrom="paragraph">
                  <wp:posOffset>114935</wp:posOffset>
                </wp:positionV>
                <wp:extent cx="2286000" cy="914400"/>
                <wp:effectExtent l="9525" t="10160" r="9525" b="8890"/>
                <wp:wrapSquare wrapText="bothSides"/>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914400"/>
                        </a:xfrm>
                        <a:prstGeom prst="rect">
                          <a:avLst/>
                        </a:prstGeom>
                        <a:solidFill>
                          <a:srgbClr val="FFFFFF"/>
                        </a:solidFill>
                        <a:ln w="9525">
                          <a:solidFill>
                            <a:srgbClr val="000000"/>
                          </a:solidFill>
                          <a:miter lim="800000"/>
                          <a:headEnd/>
                          <a:tailEnd/>
                        </a:ln>
                      </wps:spPr>
                      <wps:txbx>
                        <w:txbxContent>
                          <w:p w:rsidR="00304582" w:rsidRDefault="00304582" w:rsidP="000B42C0">
                            <w:pPr>
                              <w:spacing w:after="0"/>
                              <w:rPr>
                                <w:sz w:val="18"/>
                              </w:rPr>
                            </w:pPr>
                            <w:r>
                              <w:rPr>
                                <w:sz w:val="18"/>
                              </w:rPr>
                              <w:t>Nombre de membres en exercice :</w:t>
                            </w:r>
                            <w:r>
                              <w:rPr>
                                <w:sz w:val="18"/>
                              </w:rPr>
                              <w:tab/>
                              <w:t>45</w:t>
                            </w:r>
                          </w:p>
                          <w:p w:rsidR="00304582" w:rsidRDefault="00304582" w:rsidP="000B42C0">
                            <w:pPr>
                              <w:spacing w:after="0"/>
                              <w:rPr>
                                <w:sz w:val="18"/>
                              </w:rPr>
                            </w:pPr>
                            <w:r>
                              <w:rPr>
                                <w:sz w:val="18"/>
                              </w:rPr>
                              <w:t xml:space="preserve">Nombre de membres présents : </w:t>
                            </w:r>
                          </w:p>
                          <w:p w:rsidR="00304582" w:rsidRDefault="00304582" w:rsidP="000B42C0">
                            <w:pPr>
                              <w:spacing w:after="0"/>
                              <w:rPr>
                                <w:sz w:val="18"/>
                              </w:rPr>
                            </w:pPr>
                            <w:r>
                              <w:rPr>
                                <w:sz w:val="18"/>
                              </w:rPr>
                              <w:t>Nombre de suffrage exprimés : 44</w:t>
                            </w:r>
                          </w:p>
                          <w:p w:rsidR="00304582" w:rsidRDefault="00304582" w:rsidP="00AF7C99">
                            <w:pPr>
                              <w:rPr>
                                <w:sz w:val="18"/>
                              </w:rPr>
                            </w:pPr>
                            <w:r>
                              <w:rPr>
                                <w:sz w:val="18"/>
                              </w:rPr>
                              <w:t>VOTES :    Contre</w:t>
                            </w:r>
                            <w:r>
                              <w:rPr>
                                <w:sz w:val="18"/>
                              </w:rPr>
                              <w:tab/>
                              <w:t>: 0</w:t>
                            </w:r>
                            <w:r>
                              <w:rPr>
                                <w:sz w:val="18"/>
                              </w:rPr>
                              <w:tab/>
                              <w:t>Abstention </w:t>
                            </w:r>
                            <w:proofErr w:type="gramStart"/>
                            <w:r>
                              <w:rPr>
                                <w:sz w:val="18"/>
                              </w:rPr>
                              <w:t>:  0</w:t>
                            </w:r>
                            <w:proofErr w:type="gramEnd"/>
                            <w:r>
                              <w:rPr>
                                <w:sz w:val="18"/>
                              </w:rPr>
                              <w:t xml:space="preserve"> Pour : 44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0" o:spid="_x0000_s1027" type="#_x0000_t202" style="position:absolute;left:0;text-align:left;margin-left:300pt;margin-top:9.05pt;width:180pt;height:1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">
                <v:textbox>
                  <w:txbxContent>
                    <w:p w:rsidR="00304582" w:rsidRDefault="00304582" w:rsidP="000B42C0">
                      <w:pPr>
                        <w:spacing w:after="0"/>
                        <w:rPr>
                          <w:sz w:val="18"/>
                        </w:rPr>
                      </w:pPr>
                      <w:r>
                        <w:rPr>
                          <w:sz w:val="18"/>
                        </w:rPr>
                        <w:t>Nombre de membres en exercice :</w:t>
                      </w:r>
                      <w:r>
                        <w:rPr>
                          <w:sz w:val="18"/>
                        </w:rPr>
                        <w:tab/>
                        <w:t>45</w:t>
                      </w:r>
                    </w:p>
                    <w:p w:rsidR="00304582" w:rsidRDefault="00304582" w:rsidP="000B42C0">
                      <w:pPr>
                        <w:spacing w:after="0"/>
                        <w:rPr>
                          <w:sz w:val="18"/>
                        </w:rPr>
                      </w:pPr>
                      <w:r>
                        <w:rPr>
                          <w:sz w:val="18"/>
                        </w:rPr>
                        <w:t xml:space="preserve">Nombre de membres présents : </w:t>
                      </w:r>
                    </w:p>
                    <w:p w:rsidR="00304582" w:rsidRDefault="00304582" w:rsidP="000B42C0">
                      <w:pPr>
                        <w:spacing w:after="0"/>
                        <w:rPr>
                          <w:sz w:val="18"/>
                        </w:rPr>
                      </w:pPr>
                      <w:r>
                        <w:rPr>
                          <w:sz w:val="18"/>
                        </w:rPr>
                        <w:t>Nombre de suffrage exprimés : 44</w:t>
                      </w:r>
                    </w:p>
                    <w:p w:rsidR="00304582" w:rsidRDefault="00304582" w:rsidP="00AF7C99">
                      <w:pPr>
                        <w:rPr>
                          <w:sz w:val="18"/>
                        </w:rPr>
                      </w:pPr>
                      <w:r>
                        <w:rPr>
                          <w:sz w:val="18"/>
                        </w:rPr>
                        <w:t>VOTES :    Contre</w:t>
                      </w:r>
                      <w:r>
                        <w:rPr>
                          <w:sz w:val="18"/>
                        </w:rPr>
                        <w:tab/>
                        <w:t>: 0</w:t>
                      </w:r>
                      <w:r>
                        <w:rPr>
                          <w:sz w:val="18"/>
                        </w:rPr>
                        <w:tab/>
                        <w:t>Abstention </w:t>
                      </w:r>
                      <w:proofErr w:type="gramStart"/>
                      <w:r>
                        <w:rPr>
                          <w:sz w:val="18"/>
                        </w:rPr>
                        <w:t>:  0</w:t>
                      </w:r>
                      <w:proofErr w:type="gramEnd"/>
                      <w:r>
                        <w:rPr>
                          <w:sz w:val="18"/>
                        </w:rPr>
                        <w:t xml:space="preserve"> Pour : 44</w:t>
                      </w:r>
                    </w:p>
                  </w:txbxContent>
                </v:textbox>
                <w10:wrap type="square"/>
              </v:shape>
            </w:pict>
          </mc:Fallback>
        </mc:AlternateContent>
      </w:r>
    </w:p>
    <w:p w:rsidR="00AF7C99" w:rsidRDefault="00AF7C99" w:rsidP="00AF7C99">
      <w:pPr>
        <w:spacing w:after="0"/>
        <w:ind w:left="567" w:right="141"/>
        <w:rPr>
          <w:rFonts w:ascii="Calibri Light" w:hAnsi="Calibri Light"/>
          <w:sz w:val="18"/>
        </w:rPr>
      </w:pPr>
      <w:r>
        <w:rPr>
          <w:rFonts w:ascii="Calibri Light" w:hAnsi="Calibri Light"/>
          <w:sz w:val="18"/>
        </w:rPr>
        <w:t xml:space="preserve">Le Conseil Communautaire légalement convoqué, s’est réuni en session </w:t>
      </w:r>
    </w:p>
    <w:p w:rsidR="00AF7C99" w:rsidRDefault="00AF7C99" w:rsidP="00AF7C99">
      <w:pPr>
        <w:spacing w:after="0"/>
        <w:ind w:left="567" w:right="141"/>
        <w:rPr>
          <w:rFonts w:ascii="Calibri Light" w:hAnsi="Calibri Light"/>
          <w:sz w:val="18"/>
        </w:rPr>
      </w:pPr>
      <w:proofErr w:type="gramStart"/>
      <w:r>
        <w:rPr>
          <w:rFonts w:ascii="Calibri Light" w:hAnsi="Calibri Light"/>
          <w:sz w:val="18"/>
        </w:rPr>
        <w:t>sous</w:t>
      </w:r>
      <w:proofErr w:type="gramEnd"/>
      <w:r>
        <w:rPr>
          <w:rFonts w:ascii="Calibri Light" w:hAnsi="Calibri Light"/>
          <w:sz w:val="18"/>
        </w:rPr>
        <w:t xml:space="preserve"> la présidence de Monsieur Georges GARDIA, Président.</w:t>
      </w:r>
    </w:p>
    <w:p w:rsidR="00AF7C99" w:rsidRDefault="00AF7C99" w:rsidP="001026CC">
      <w:pPr>
        <w:spacing w:after="0"/>
        <w:ind w:left="567" w:right="141"/>
        <w:rPr>
          <w:rFonts w:ascii="Calibri Light" w:hAnsi="Calibri Light"/>
          <w:sz w:val="18"/>
        </w:rPr>
      </w:pPr>
      <w:r>
        <w:rPr>
          <w:rFonts w:ascii="Calibri Light" w:hAnsi="Calibri Light"/>
          <w:sz w:val="18"/>
        </w:rPr>
        <w:t>Après avoir examiné le compte administratif, statuan</w:t>
      </w:r>
      <w:r w:rsidR="001026CC">
        <w:rPr>
          <w:rFonts w:ascii="Calibri Light" w:hAnsi="Calibri Light"/>
          <w:sz w:val="18"/>
        </w:rPr>
        <w:t xml:space="preserve">t sur l’affectation du résultat </w:t>
      </w:r>
      <w:r>
        <w:rPr>
          <w:rFonts w:ascii="Calibri Light" w:hAnsi="Calibri Light"/>
          <w:sz w:val="18"/>
        </w:rPr>
        <w:t>d’exploitation de l’exercice,</w:t>
      </w:r>
    </w:p>
    <w:p w:rsidR="000B42C0" w:rsidRDefault="000B42C0" w:rsidP="001026CC">
      <w:pPr>
        <w:spacing w:after="0"/>
        <w:ind w:left="567" w:right="141"/>
        <w:rPr>
          <w:rFonts w:ascii="Calibri Light" w:hAnsi="Calibri Light"/>
          <w:sz w:val="18"/>
        </w:rPr>
      </w:pPr>
    </w:p>
    <w:p w:rsidR="00AF7C99" w:rsidRDefault="008B3D36" w:rsidP="001026CC">
      <w:pPr>
        <w:spacing w:after="0"/>
        <w:ind w:left="567" w:right="141"/>
        <w:rPr>
          <w:rFonts w:ascii="Calibri Light" w:hAnsi="Calibri Light"/>
          <w:sz w:val="18"/>
        </w:rPr>
      </w:pPr>
      <w:r>
        <w:rPr>
          <w:rFonts w:ascii="Calibri Light" w:hAnsi="Calibri Light"/>
          <w:sz w:val="18"/>
        </w:rPr>
        <w:t>A décidé</w:t>
      </w:r>
      <w:r w:rsidR="00AF7C99">
        <w:rPr>
          <w:rFonts w:ascii="Calibri Light" w:hAnsi="Calibri Light"/>
          <w:sz w:val="18"/>
        </w:rPr>
        <w:t xml:space="preserve"> d’affecter le résultat d’exploitation comme suit :</w:t>
      </w:r>
    </w:p>
    <w:tbl>
      <w:tblPr>
        <w:tblW w:w="0" w:type="auto"/>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214"/>
        <w:gridCol w:w="2828"/>
      </w:tblGrid>
      <w:tr w:rsidR="00AF7C99" w:rsidTr="001026CC">
        <w:trPr>
          <w:trHeight w:val="251"/>
        </w:trPr>
        <w:tc>
          <w:tcPr>
            <w:tcW w:w="9042" w:type="dxa"/>
            <w:gridSpan w:val="2"/>
            <w:tcBorders>
              <w:top w:val="single" w:sz="12" w:space="0" w:color="auto"/>
              <w:left w:val="single" w:sz="12" w:space="0" w:color="auto"/>
              <w:bottom w:val="single" w:sz="12" w:space="0" w:color="auto"/>
              <w:right w:val="single" w:sz="12" w:space="0" w:color="auto"/>
            </w:tcBorders>
            <w:vAlign w:val="center"/>
          </w:tcPr>
          <w:p w:rsidR="00AF7C99" w:rsidRPr="002B4535" w:rsidRDefault="00AF7C99" w:rsidP="002B4535">
            <w:pPr>
              <w:jc w:val="center"/>
              <w:rPr>
                <w:b/>
              </w:rPr>
            </w:pPr>
            <w:r w:rsidRPr="002B4535">
              <w:rPr>
                <w:b/>
              </w:rPr>
              <w:t>AFFECTATION DU RESULTAT D’EXPLOITATION DE L’EXERCICE</w:t>
            </w:r>
          </w:p>
        </w:tc>
      </w:tr>
      <w:tr w:rsidR="00AF7C99" w:rsidTr="001026CC">
        <w:trPr>
          <w:trHeight w:val="214"/>
        </w:trPr>
        <w:tc>
          <w:tcPr>
            <w:tcW w:w="6214" w:type="dxa"/>
            <w:tcBorders>
              <w:top w:val="single" w:sz="12" w:space="0" w:color="auto"/>
              <w:bottom w:val="nil"/>
            </w:tcBorders>
            <w:vAlign w:val="center"/>
          </w:tcPr>
          <w:p w:rsidR="00AF7C99" w:rsidRPr="00775468" w:rsidRDefault="00AF7C99" w:rsidP="002B4535">
            <w:r w:rsidRPr="007F16C3">
              <w:rPr>
                <w:bCs/>
                <w:u w:val="single"/>
              </w:rPr>
              <w:t>a.</w:t>
            </w:r>
            <w:r>
              <w:t xml:space="preserve"> </w:t>
            </w:r>
            <w:r w:rsidRPr="00775468">
              <w:t xml:space="preserve">Résultat de l’exercice précédé du signe </w:t>
            </w:r>
            <w:r w:rsidRPr="00775468">
              <w:rPr>
                <w:sz w:val="18"/>
              </w:rPr>
              <w:t>+ (excédent) ou – (déficit)</w:t>
            </w:r>
          </w:p>
        </w:tc>
        <w:tc>
          <w:tcPr>
            <w:tcW w:w="2827" w:type="dxa"/>
            <w:tcBorders>
              <w:top w:val="single" w:sz="12" w:space="0" w:color="auto"/>
              <w:bottom w:val="nil"/>
            </w:tcBorders>
            <w:vAlign w:val="center"/>
          </w:tcPr>
          <w:p w:rsidR="00AF7C99" w:rsidRPr="002B4535" w:rsidRDefault="008F7900" w:rsidP="002B4535">
            <w:r>
              <w:t>- 2 063</w:t>
            </w:r>
            <w:r w:rsidR="00CF730E" w:rsidRPr="002B4535">
              <w:t>.38 €</w:t>
            </w:r>
          </w:p>
        </w:tc>
      </w:tr>
      <w:tr w:rsidR="00AF7C99" w:rsidTr="001026CC">
        <w:trPr>
          <w:trHeight w:val="2319"/>
        </w:trPr>
        <w:tc>
          <w:tcPr>
            <w:tcW w:w="6214" w:type="dxa"/>
            <w:tcBorders>
              <w:top w:val="nil"/>
            </w:tcBorders>
            <w:vAlign w:val="center"/>
          </w:tcPr>
          <w:p w:rsidR="00AF7C99" w:rsidRDefault="00AF7C99" w:rsidP="002B4535">
            <w:pPr>
              <w:rPr>
                <w:sz w:val="18"/>
              </w:rPr>
            </w:pPr>
            <w:r w:rsidRPr="007F16C3">
              <w:rPr>
                <w:sz w:val="18"/>
              </w:rPr>
              <w:t xml:space="preserve">             </w:t>
            </w:r>
            <w:r w:rsidRPr="00775468">
              <w:rPr>
                <w:sz w:val="18"/>
              </w:rPr>
              <w:t>dont b</w:t>
            </w:r>
            <w:r>
              <w:rPr>
                <w:sz w:val="18"/>
              </w:rPr>
              <w:t>.</w:t>
            </w:r>
            <w:r w:rsidRPr="00775468">
              <w:rPr>
                <w:sz w:val="18"/>
              </w:rPr>
              <w:t xml:space="preserve"> </w:t>
            </w:r>
            <w:proofErr w:type="spellStart"/>
            <w:r>
              <w:rPr>
                <w:sz w:val="18"/>
              </w:rPr>
              <w:t>Plus values</w:t>
            </w:r>
            <w:proofErr w:type="spellEnd"/>
            <w:r>
              <w:rPr>
                <w:sz w:val="18"/>
              </w:rPr>
              <w:t xml:space="preserve"> nettes de cession d’éléments d’actif :</w:t>
            </w:r>
          </w:p>
          <w:p w:rsidR="00AF7C99" w:rsidRDefault="00AF7C99" w:rsidP="002B4535">
            <w:pPr>
              <w:rPr>
                <w:rFonts w:ascii="Calibri Light" w:hAnsi="Calibri Light"/>
                <w:sz w:val="18"/>
              </w:rPr>
            </w:pPr>
          </w:p>
          <w:p w:rsidR="00AF7C99" w:rsidRDefault="00AF7C99" w:rsidP="002B4535">
            <w:pPr>
              <w:rPr>
                <w:rFonts w:ascii="Calibri Light" w:hAnsi="Calibri Light"/>
                <w:sz w:val="18"/>
              </w:rPr>
            </w:pPr>
            <w:r w:rsidRPr="007F16C3">
              <w:rPr>
                <w:rFonts w:ascii="Calibri Light" w:hAnsi="Calibri Light"/>
                <w:sz w:val="18"/>
                <w:u w:val="single"/>
              </w:rPr>
              <w:t>c.</w:t>
            </w:r>
            <w:r>
              <w:rPr>
                <w:rFonts w:ascii="Calibri Light" w:hAnsi="Calibri Light"/>
                <w:sz w:val="18"/>
                <w:u w:val="single"/>
              </w:rPr>
              <w:t>.</w:t>
            </w:r>
            <w:r>
              <w:rPr>
                <w:rFonts w:ascii="Calibri Light" w:hAnsi="Calibri Light"/>
                <w:sz w:val="18"/>
              </w:rPr>
              <w:t xml:space="preserve"> Résultats antérieurs de l’exercice </w:t>
            </w:r>
          </w:p>
          <w:p w:rsidR="00AF7C99" w:rsidRDefault="00AF7C99" w:rsidP="002B4535">
            <w:pPr>
              <w:rPr>
                <w:rFonts w:ascii="Calibri Light" w:hAnsi="Calibri Light"/>
                <w:sz w:val="18"/>
              </w:rPr>
            </w:pPr>
            <w:r w:rsidRPr="007F16C3">
              <w:rPr>
                <w:rFonts w:ascii="Calibri Light" w:hAnsi="Calibri Light"/>
                <w:sz w:val="18"/>
              </w:rPr>
              <w:t>D</w:t>
            </w:r>
            <w:r>
              <w:rPr>
                <w:rFonts w:ascii="Calibri Light" w:hAnsi="Calibri Light"/>
                <w:sz w:val="18"/>
              </w:rPr>
              <w:t xml:space="preserve"> 002 du compte administratif (si déficit)</w:t>
            </w:r>
          </w:p>
          <w:p w:rsidR="00AF7C99" w:rsidRDefault="00AF7C99" w:rsidP="002B4535">
            <w:pPr>
              <w:rPr>
                <w:rFonts w:ascii="Calibri Light" w:hAnsi="Calibri Light"/>
                <w:sz w:val="18"/>
              </w:rPr>
            </w:pPr>
            <w:r>
              <w:rPr>
                <w:rFonts w:ascii="Calibri Light" w:hAnsi="Calibri Light"/>
                <w:sz w:val="18"/>
              </w:rPr>
              <w:t>R 002 du compte administratif (si excédent)</w:t>
            </w:r>
          </w:p>
          <w:p w:rsidR="00AF7C99" w:rsidRDefault="00AF7C99" w:rsidP="002B4535">
            <w:pPr>
              <w:rPr>
                <w:rFonts w:ascii="Calibri Light" w:hAnsi="Calibri Light"/>
                <w:sz w:val="18"/>
              </w:rPr>
            </w:pPr>
          </w:p>
          <w:p w:rsidR="00AF7C99" w:rsidRDefault="00AF7C99" w:rsidP="002B4535">
            <w:pPr>
              <w:rPr>
                <w:rFonts w:ascii="Calibri Light" w:hAnsi="Calibri Light"/>
                <w:sz w:val="18"/>
              </w:rPr>
            </w:pPr>
            <w:r>
              <w:rPr>
                <w:rFonts w:ascii="Calibri Light" w:hAnsi="Calibri Light"/>
                <w:sz w:val="18"/>
              </w:rPr>
              <w:lastRenderedPageBreak/>
              <w:t>Résultat à affecter : d.= a. + c. (1)</w:t>
            </w:r>
          </w:p>
          <w:p w:rsidR="00AF7C99" w:rsidRDefault="00AF7C99" w:rsidP="002B4535">
            <w:pPr>
              <w:rPr>
                <w:rFonts w:ascii="Calibri Light" w:hAnsi="Calibri Light"/>
                <w:sz w:val="18"/>
              </w:rPr>
            </w:pPr>
            <w:r>
              <w:rPr>
                <w:rFonts w:ascii="Calibri Light" w:hAnsi="Calibri Light"/>
                <w:sz w:val="18"/>
              </w:rPr>
              <w:t>(si d. est négatif, report du déficit ligne D002 ci-dessous)</w:t>
            </w:r>
          </w:p>
        </w:tc>
        <w:tc>
          <w:tcPr>
            <w:tcW w:w="2827" w:type="dxa"/>
            <w:tcBorders>
              <w:top w:val="nil"/>
            </w:tcBorders>
            <w:vAlign w:val="center"/>
          </w:tcPr>
          <w:p w:rsidR="00CF730E" w:rsidRDefault="00CF730E" w:rsidP="002B4535"/>
          <w:p w:rsidR="00CF730E" w:rsidRDefault="00CF730E" w:rsidP="002B4535"/>
          <w:p w:rsidR="00CF730E" w:rsidRDefault="00CF730E" w:rsidP="002B4535"/>
          <w:p w:rsidR="00AF7C99" w:rsidRDefault="008F7900" w:rsidP="002B4535">
            <w:r>
              <w:t>157 536.33</w:t>
            </w:r>
            <w:r w:rsidR="00CF730E">
              <w:t xml:space="preserve"> €</w:t>
            </w:r>
          </w:p>
          <w:p w:rsidR="00CF730E" w:rsidRDefault="00CF730E" w:rsidP="002B4535"/>
          <w:p w:rsidR="00CF730E" w:rsidRDefault="00CF730E" w:rsidP="002B4535"/>
          <w:p w:rsidR="00CF730E" w:rsidRDefault="008F7900" w:rsidP="002B4535">
            <w:r>
              <w:t>155 472.95</w:t>
            </w:r>
            <w:r w:rsidR="00CF730E">
              <w:t xml:space="preserve"> €</w:t>
            </w:r>
          </w:p>
        </w:tc>
      </w:tr>
      <w:tr w:rsidR="00AF7C99" w:rsidTr="001026CC">
        <w:trPr>
          <w:trHeight w:val="481"/>
        </w:trPr>
        <w:tc>
          <w:tcPr>
            <w:tcW w:w="6214" w:type="dxa"/>
            <w:tcBorders>
              <w:bottom w:val="single" w:sz="4" w:space="0" w:color="auto"/>
            </w:tcBorders>
            <w:vAlign w:val="center"/>
          </w:tcPr>
          <w:p w:rsidR="00AF7C99" w:rsidRDefault="00AF7C99" w:rsidP="002B4535">
            <w:pPr>
              <w:rPr>
                <w:sz w:val="18"/>
              </w:rPr>
            </w:pPr>
            <w:r>
              <w:rPr>
                <w:sz w:val="18"/>
              </w:rPr>
              <w:lastRenderedPageBreak/>
              <w:t>Solde d’exécution de la section d’investissement</w:t>
            </w:r>
          </w:p>
          <w:p w:rsidR="00AF7C99" w:rsidRPr="007F16C3" w:rsidRDefault="00AF7C99" w:rsidP="002B4535">
            <w:pPr>
              <w:rPr>
                <w:rFonts w:ascii="Calibri Light" w:hAnsi="Calibri Light"/>
                <w:sz w:val="18"/>
              </w:rPr>
            </w:pPr>
            <w:r w:rsidRPr="007F16C3">
              <w:rPr>
                <w:rFonts w:ascii="Calibri Light" w:hAnsi="Calibri Light"/>
                <w:sz w:val="18"/>
                <w:u w:val="single"/>
              </w:rPr>
              <w:t>e.</w:t>
            </w:r>
            <w:r w:rsidRPr="007F16C3">
              <w:rPr>
                <w:rFonts w:ascii="Calibri Light" w:hAnsi="Calibri Light"/>
                <w:sz w:val="18"/>
              </w:rPr>
              <w:t xml:space="preserve"> Solde d’exécution cumulé d’investissement</w:t>
            </w:r>
          </w:p>
          <w:p w:rsidR="00AF7C99" w:rsidRDefault="00AF7C99" w:rsidP="002B4535">
            <w:pPr>
              <w:rPr>
                <w:rFonts w:ascii="Calibri Light" w:hAnsi="Calibri Light"/>
                <w:sz w:val="18"/>
              </w:rPr>
            </w:pPr>
            <w:r>
              <w:rPr>
                <w:rFonts w:ascii="Calibri Light" w:hAnsi="Calibri Light"/>
                <w:sz w:val="18"/>
              </w:rPr>
              <w:t>D 001 (Besoin de financement)</w:t>
            </w:r>
          </w:p>
          <w:p w:rsidR="00AF7C99" w:rsidRDefault="00AF7C99" w:rsidP="002B4535">
            <w:pPr>
              <w:rPr>
                <w:rFonts w:ascii="Calibri Light" w:hAnsi="Calibri Light"/>
                <w:sz w:val="18"/>
              </w:rPr>
            </w:pPr>
            <w:r>
              <w:rPr>
                <w:rFonts w:ascii="Calibri Light" w:hAnsi="Calibri Light"/>
                <w:sz w:val="18"/>
              </w:rPr>
              <w:t>R 001 (excédent de financement)</w:t>
            </w:r>
          </w:p>
          <w:p w:rsidR="00AF7C99" w:rsidRPr="007F16C3" w:rsidRDefault="00AF7C99" w:rsidP="002B4535">
            <w:pPr>
              <w:rPr>
                <w:rFonts w:ascii="Calibri Light" w:hAnsi="Calibri Light"/>
                <w:sz w:val="18"/>
                <w:u w:val="single"/>
              </w:rPr>
            </w:pPr>
            <w:r w:rsidRPr="007F16C3">
              <w:rPr>
                <w:rFonts w:ascii="Calibri Light" w:hAnsi="Calibri Light"/>
                <w:sz w:val="18"/>
                <w:u w:val="single"/>
              </w:rPr>
              <w:t>f.</w:t>
            </w:r>
            <w:r>
              <w:rPr>
                <w:rFonts w:ascii="Calibri Light" w:hAnsi="Calibri Light"/>
                <w:sz w:val="18"/>
                <w:u w:val="single"/>
              </w:rPr>
              <w:t xml:space="preserve"> </w:t>
            </w:r>
            <w:r w:rsidRPr="007F16C3">
              <w:rPr>
                <w:rFonts w:ascii="Calibri Light" w:hAnsi="Calibri Light"/>
                <w:sz w:val="18"/>
              </w:rPr>
              <w:t>Solde des restes à réaliser d’investissement</w:t>
            </w:r>
          </w:p>
          <w:p w:rsidR="00AF7C99" w:rsidRDefault="00AF7C99" w:rsidP="002B4535">
            <w:pPr>
              <w:rPr>
                <w:rFonts w:ascii="Calibri Light" w:hAnsi="Calibri Light"/>
                <w:sz w:val="18"/>
              </w:rPr>
            </w:pPr>
            <w:r>
              <w:rPr>
                <w:rFonts w:ascii="Calibri Light" w:hAnsi="Calibri Light"/>
                <w:sz w:val="18"/>
              </w:rPr>
              <w:t>Besoin de financement</w:t>
            </w:r>
          </w:p>
          <w:p w:rsidR="00AF7C99" w:rsidRDefault="00AF7C99" w:rsidP="002B4535">
            <w:pPr>
              <w:rPr>
                <w:rFonts w:ascii="Calibri Light" w:hAnsi="Calibri Light"/>
                <w:sz w:val="18"/>
              </w:rPr>
            </w:pPr>
            <w:r>
              <w:rPr>
                <w:rFonts w:ascii="Calibri Light" w:hAnsi="Calibri Light"/>
                <w:sz w:val="18"/>
              </w:rPr>
              <w:t>Excédent de financement</w:t>
            </w:r>
          </w:p>
          <w:p w:rsidR="00AF7C99" w:rsidRDefault="00AF7C99" w:rsidP="002B4535">
            <w:pPr>
              <w:rPr>
                <w:rFonts w:ascii="Calibri Light" w:hAnsi="Calibri Light"/>
                <w:sz w:val="18"/>
              </w:rPr>
            </w:pPr>
          </w:p>
          <w:p w:rsidR="00AF7C99" w:rsidRDefault="00AF7C99" w:rsidP="002B4535">
            <w:pPr>
              <w:rPr>
                <w:rFonts w:ascii="Calibri Light" w:hAnsi="Calibri Light"/>
                <w:sz w:val="18"/>
              </w:rPr>
            </w:pPr>
            <w:r w:rsidRPr="007F16C3">
              <w:rPr>
                <w:rFonts w:ascii="Calibri Light" w:hAnsi="Calibri Light"/>
                <w:sz w:val="18"/>
              </w:rPr>
              <w:t>Besoin de financement = e. + f.</w:t>
            </w:r>
          </w:p>
        </w:tc>
        <w:tc>
          <w:tcPr>
            <w:tcW w:w="2827" w:type="dxa"/>
            <w:tcBorders>
              <w:bottom w:val="single" w:sz="4" w:space="0" w:color="auto"/>
            </w:tcBorders>
            <w:vAlign w:val="center"/>
          </w:tcPr>
          <w:p w:rsidR="00CF730E" w:rsidRDefault="00CF730E" w:rsidP="002B4535"/>
          <w:p w:rsidR="00CF730E" w:rsidRDefault="00CF730E" w:rsidP="002B4535"/>
          <w:p w:rsidR="00CF730E" w:rsidRDefault="00CF730E" w:rsidP="002B4535"/>
          <w:p w:rsidR="00CF730E" w:rsidRDefault="00CF730E" w:rsidP="002B4535"/>
          <w:p w:rsidR="00CF730E" w:rsidRDefault="00CF730E" w:rsidP="002B4535"/>
          <w:p w:rsidR="00AF7C99" w:rsidRDefault="00AF7C99" w:rsidP="002B4535"/>
          <w:p w:rsidR="00AF7C99" w:rsidRDefault="00AF7C99" w:rsidP="002B4535"/>
          <w:p w:rsidR="00AF7C99" w:rsidRDefault="00CF730E" w:rsidP="002B4535">
            <w:r>
              <w:t>0.00 €</w:t>
            </w:r>
          </w:p>
        </w:tc>
      </w:tr>
      <w:tr w:rsidR="00AF7C99" w:rsidTr="001026CC">
        <w:trPr>
          <w:trHeight w:val="240"/>
        </w:trPr>
        <w:tc>
          <w:tcPr>
            <w:tcW w:w="6214" w:type="dxa"/>
            <w:tcBorders>
              <w:bottom w:val="single" w:sz="12" w:space="0" w:color="auto"/>
            </w:tcBorders>
            <w:shd w:val="clear" w:color="auto" w:fill="CCCCCC"/>
            <w:vAlign w:val="center"/>
          </w:tcPr>
          <w:p w:rsidR="00AF7C99" w:rsidRDefault="00AF7C99" w:rsidP="002B4535">
            <w:pPr>
              <w:rPr>
                <w:sz w:val="20"/>
              </w:rPr>
            </w:pPr>
            <w:r>
              <w:rPr>
                <w:sz w:val="20"/>
              </w:rPr>
              <w:t>AFFECTATION (2) = d</w:t>
            </w:r>
          </w:p>
        </w:tc>
        <w:tc>
          <w:tcPr>
            <w:tcW w:w="2827" w:type="dxa"/>
            <w:tcBorders>
              <w:bottom w:val="single" w:sz="12" w:space="0" w:color="auto"/>
            </w:tcBorders>
            <w:vAlign w:val="center"/>
          </w:tcPr>
          <w:p w:rsidR="00AF7C99" w:rsidRDefault="008F7900" w:rsidP="002B4535">
            <w:pPr>
              <w:rPr>
                <w:bCs/>
              </w:rPr>
            </w:pPr>
            <w:r>
              <w:rPr>
                <w:bCs/>
              </w:rPr>
              <w:t>155 472.95</w:t>
            </w:r>
            <w:r w:rsidR="00CF730E">
              <w:rPr>
                <w:bCs/>
              </w:rPr>
              <w:t xml:space="preserve"> €</w:t>
            </w:r>
          </w:p>
        </w:tc>
      </w:tr>
      <w:tr w:rsidR="00AF7C99" w:rsidTr="001026CC">
        <w:trPr>
          <w:trHeight w:val="233"/>
        </w:trPr>
        <w:tc>
          <w:tcPr>
            <w:tcW w:w="6214" w:type="dxa"/>
            <w:tcBorders>
              <w:top w:val="single" w:sz="12" w:space="0" w:color="auto"/>
              <w:bottom w:val="single" w:sz="12" w:space="0" w:color="auto"/>
            </w:tcBorders>
            <w:shd w:val="clear" w:color="auto" w:fill="CCCCCC"/>
            <w:vAlign w:val="center"/>
          </w:tcPr>
          <w:p w:rsidR="00AF7C99" w:rsidRDefault="00AF7C99" w:rsidP="002B4535">
            <w:pPr>
              <w:rPr>
                <w:sz w:val="20"/>
              </w:rPr>
            </w:pPr>
            <w:r w:rsidRPr="000E1933">
              <w:rPr>
                <w:bCs/>
                <w:sz w:val="20"/>
              </w:rPr>
              <w:t>1)</w:t>
            </w:r>
            <w:r>
              <w:rPr>
                <w:sz w:val="20"/>
              </w:rPr>
              <w:t xml:space="preserve"> Affectation en réserve R 1064 en investissement pour le montant des </w:t>
            </w:r>
            <w:proofErr w:type="spellStart"/>
            <w:r>
              <w:rPr>
                <w:sz w:val="20"/>
              </w:rPr>
              <w:t>plus values</w:t>
            </w:r>
            <w:proofErr w:type="spellEnd"/>
            <w:r>
              <w:rPr>
                <w:sz w:val="20"/>
              </w:rPr>
              <w:t xml:space="preserve"> nettes de cession d’actifs (correspond obligatoirement au montant du b.)</w:t>
            </w:r>
          </w:p>
        </w:tc>
        <w:tc>
          <w:tcPr>
            <w:tcW w:w="2827" w:type="dxa"/>
            <w:tcBorders>
              <w:top w:val="single" w:sz="12" w:space="0" w:color="auto"/>
              <w:bottom w:val="single" w:sz="12" w:space="0" w:color="auto"/>
            </w:tcBorders>
            <w:vAlign w:val="center"/>
          </w:tcPr>
          <w:p w:rsidR="00AF7C99" w:rsidRDefault="00AF7C99" w:rsidP="002B4535">
            <w:pPr>
              <w:rPr>
                <w:bCs/>
              </w:rPr>
            </w:pPr>
          </w:p>
        </w:tc>
      </w:tr>
      <w:tr w:rsidR="00AF7C99" w:rsidTr="001026CC">
        <w:trPr>
          <w:trHeight w:val="468"/>
        </w:trPr>
        <w:tc>
          <w:tcPr>
            <w:tcW w:w="6214" w:type="dxa"/>
            <w:tcBorders>
              <w:top w:val="single" w:sz="12" w:space="0" w:color="auto"/>
              <w:bottom w:val="single" w:sz="4" w:space="0" w:color="auto"/>
              <w:right w:val="single" w:sz="12" w:space="0" w:color="auto"/>
            </w:tcBorders>
            <w:shd w:val="clear" w:color="auto" w:fill="CCCCCC"/>
            <w:vAlign w:val="center"/>
          </w:tcPr>
          <w:p w:rsidR="00AF7C99" w:rsidRDefault="00AF7C99" w:rsidP="002B4535">
            <w:r w:rsidRPr="000E1933">
              <w:rPr>
                <w:sz w:val="20"/>
              </w:rPr>
              <w:t>2)</w:t>
            </w:r>
            <w:r>
              <w:rPr>
                <w:sz w:val="20"/>
              </w:rPr>
              <w:t xml:space="preserve"> Affectation en réserves R 1068 en investissement (au minimum pour</w:t>
            </w:r>
          </w:p>
          <w:p w:rsidR="00AF7C99" w:rsidRPr="000E1933" w:rsidRDefault="00AF7C99" w:rsidP="002B4535">
            <w:pPr>
              <w:rPr>
                <w:rFonts w:ascii="Calibri Light" w:hAnsi="Calibri Light"/>
                <w:sz w:val="18"/>
              </w:rPr>
            </w:pPr>
            <w:r>
              <w:rPr>
                <w:rFonts w:ascii="Calibri Light" w:hAnsi="Calibri Light"/>
                <w:sz w:val="18"/>
              </w:rPr>
              <w:t>l</w:t>
            </w:r>
            <w:r w:rsidRPr="000E1933">
              <w:rPr>
                <w:rFonts w:ascii="Calibri Light" w:hAnsi="Calibri Light"/>
                <w:sz w:val="18"/>
              </w:rPr>
              <w:t>a couverture du besoin de financement diminué de 1)</w:t>
            </w:r>
          </w:p>
        </w:tc>
        <w:tc>
          <w:tcPr>
            <w:tcW w:w="2827" w:type="dxa"/>
            <w:tcBorders>
              <w:top w:val="single" w:sz="12" w:space="0" w:color="auto"/>
              <w:left w:val="single" w:sz="12" w:space="0" w:color="auto"/>
              <w:bottom w:val="single" w:sz="4" w:space="0" w:color="auto"/>
              <w:right w:val="single" w:sz="12" w:space="0" w:color="auto"/>
            </w:tcBorders>
            <w:vAlign w:val="center"/>
          </w:tcPr>
          <w:p w:rsidR="00AF7C99" w:rsidRDefault="00CF730E" w:rsidP="002B4535">
            <w:pPr>
              <w:rPr>
                <w:bCs/>
              </w:rPr>
            </w:pPr>
            <w:r>
              <w:rPr>
                <w:bCs/>
              </w:rPr>
              <w:t>0.00 €</w:t>
            </w:r>
          </w:p>
        </w:tc>
      </w:tr>
      <w:tr w:rsidR="00AF7C99" w:rsidTr="001026CC">
        <w:trPr>
          <w:trHeight w:val="235"/>
        </w:trPr>
        <w:tc>
          <w:tcPr>
            <w:tcW w:w="6214" w:type="dxa"/>
            <w:tcBorders>
              <w:top w:val="single" w:sz="4" w:space="0" w:color="auto"/>
              <w:bottom w:val="single" w:sz="4" w:space="0" w:color="auto"/>
              <w:right w:val="single" w:sz="12" w:space="0" w:color="auto"/>
            </w:tcBorders>
            <w:shd w:val="clear" w:color="auto" w:fill="CCCCCC"/>
            <w:vAlign w:val="center"/>
          </w:tcPr>
          <w:p w:rsidR="00AF7C99" w:rsidRDefault="00AF7C99" w:rsidP="002B4535">
            <w:pPr>
              <w:rPr>
                <w:sz w:val="20"/>
              </w:rPr>
            </w:pPr>
            <w:r>
              <w:rPr>
                <w:sz w:val="20"/>
              </w:rPr>
              <w:t>3) Report en exploitation R 002</w:t>
            </w:r>
          </w:p>
          <w:p w:rsidR="00AF7C99" w:rsidRPr="000E1933" w:rsidRDefault="00AF7C99" w:rsidP="002B4535">
            <w:pPr>
              <w:rPr>
                <w:rFonts w:ascii="Calibri Light" w:hAnsi="Calibri Light"/>
                <w:sz w:val="18"/>
              </w:rPr>
            </w:pPr>
            <w:r w:rsidRPr="000E1933">
              <w:rPr>
                <w:rFonts w:ascii="Calibri Light" w:hAnsi="Calibri Light"/>
                <w:sz w:val="18"/>
              </w:rPr>
              <w:t>Montant éventuellement et exceptionnellement réservé à la</w:t>
            </w:r>
          </w:p>
          <w:p w:rsidR="00AF7C99" w:rsidRPr="007F16C3" w:rsidRDefault="00AF7C99" w:rsidP="002B4535">
            <w:r w:rsidRPr="000E1933">
              <w:rPr>
                <w:rFonts w:ascii="Calibri Light" w:hAnsi="Calibri Light"/>
                <w:sz w:val="18"/>
              </w:rPr>
              <w:t>Collectivité de rattachement (D 672) :</w:t>
            </w:r>
          </w:p>
        </w:tc>
        <w:tc>
          <w:tcPr>
            <w:tcW w:w="2827" w:type="dxa"/>
            <w:tcBorders>
              <w:top w:val="single" w:sz="4" w:space="0" w:color="auto"/>
              <w:left w:val="single" w:sz="12" w:space="0" w:color="auto"/>
              <w:bottom w:val="single" w:sz="12" w:space="0" w:color="auto"/>
              <w:right w:val="single" w:sz="12" w:space="0" w:color="auto"/>
            </w:tcBorders>
            <w:vAlign w:val="center"/>
          </w:tcPr>
          <w:p w:rsidR="00AF7C99" w:rsidRDefault="008F7900" w:rsidP="008F7900">
            <w:pPr>
              <w:rPr>
                <w:bCs/>
              </w:rPr>
            </w:pPr>
            <w:r>
              <w:rPr>
                <w:bCs/>
              </w:rPr>
              <w:t>155 472.95</w:t>
            </w:r>
            <w:r w:rsidR="00CF730E">
              <w:rPr>
                <w:bCs/>
              </w:rPr>
              <w:t xml:space="preserve"> €</w:t>
            </w:r>
          </w:p>
        </w:tc>
      </w:tr>
      <w:tr w:rsidR="00AF7C99" w:rsidRPr="008F7900" w:rsidTr="001026CC">
        <w:trPr>
          <w:trHeight w:val="217"/>
        </w:trPr>
        <w:tc>
          <w:tcPr>
            <w:tcW w:w="6214" w:type="dxa"/>
            <w:tcBorders>
              <w:top w:val="single" w:sz="4" w:space="0" w:color="auto"/>
              <w:bottom w:val="single" w:sz="4" w:space="0" w:color="auto"/>
            </w:tcBorders>
            <w:shd w:val="clear" w:color="auto" w:fill="CCCCCC"/>
            <w:vAlign w:val="center"/>
          </w:tcPr>
          <w:p w:rsidR="00AF7C99" w:rsidRPr="008F7900" w:rsidRDefault="00AF7C99" w:rsidP="002B4535">
            <w:pPr>
              <w:rPr>
                <w:sz w:val="20"/>
              </w:rPr>
            </w:pPr>
            <w:r w:rsidRPr="008F7900">
              <w:rPr>
                <w:sz w:val="20"/>
              </w:rPr>
              <w:t>DEFICIT REPORTE D 002 (3)</w:t>
            </w:r>
          </w:p>
        </w:tc>
        <w:tc>
          <w:tcPr>
            <w:tcW w:w="2827" w:type="dxa"/>
            <w:tcBorders>
              <w:top w:val="single" w:sz="12" w:space="0" w:color="auto"/>
              <w:bottom w:val="single" w:sz="4" w:space="0" w:color="auto"/>
            </w:tcBorders>
            <w:vAlign w:val="center"/>
          </w:tcPr>
          <w:p w:rsidR="00AF7C99" w:rsidRPr="008F7900" w:rsidRDefault="00AF7C99" w:rsidP="002B4535">
            <w:pPr>
              <w:rPr>
                <w:bCs/>
              </w:rPr>
            </w:pPr>
          </w:p>
        </w:tc>
      </w:tr>
    </w:tbl>
    <w:p w:rsidR="00AF7C99" w:rsidRDefault="00AF7C99" w:rsidP="000B42C0">
      <w:pPr>
        <w:spacing w:after="0"/>
        <w:ind w:left="-480"/>
        <w:rPr>
          <w:rFonts w:ascii="Calibri Light" w:hAnsi="Calibri Light"/>
          <w:sz w:val="18"/>
        </w:rPr>
      </w:pPr>
    </w:p>
    <w:p w:rsidR="00C025A4" w:rsidRPr="009859D0" w:rsidRDefault="00C025A4" w:rsidP="00C025A4">
      <w:pPr>
        <w:pBdr>
          <w:top w:val="single" w:sz="4" w:space="1" w:color="auto"/>
          <w:left w:val="single" w:sz="4" w:space="4" w:color="auto"/>
          <w:bottom w:val="single" w:sz="4" w:space="1" w:color="auto"/>
          <w:right w:val="single" w:sz="4" w:space="4" w:color="auto"/>
        </w:pBdr>
        <w:spacing w:after="0"/>
        <w:ind w:left="284" w:right="141"/>
        <w:rPr>
          <w:rFonts w:ascii="Arial" w:hAnsi="Arial" w:cs="Arial"/>
          <w:color w:val="000000" w:themeColor="text1"/>
          <w:sz w:val="18"/>
          <w:szCs w:val="18"/>
        </w:rPr>
      </w:pPr>
      <w:bookmarkStart w:id="6" w:name="_Toc478116796"/>
      <w:r w:rsidRPr="009859D0">
        <w:rPr>
          <w:rFonts w:ascii="Arial" w:hAnsi="Arial" w:cs="Arial"/>
          <w:color w:val="000000" w:themeColor="text1"/>
          <w:sz w:val="18"/>
          <w:szCs w:val="18"/>
        </w:rPr>
        <w:t>Décision du Conseil de Communauté :</w:t>
      </w:r>
      <w:r>
        <w:rPr>
          <w:rFonts w:ascii="Arial" w:hAnsi="Arial" w:cs="Arial"/>
          <w:color w:val="000000" w:themeColor="text1"/>
          <w:sz w:val="18"/>
          <w:szCs w:val="18"/>
        </w:rPr>
        <w:t xml:space="preserve"> </w:t>
      </w:r>
      <w:r w:rsidRPr="00A10D7B">
        <w:rPr>
          <w:rFonts w:ascii="Arial" w:hAnsi="Arial" w:cs="Arial"/>
          <w:color w:val="FF0000"/>
          <w:sz w:val="18"/>
          <w:szCs w:val="18"/>
        </w:rPr>
        <w:t>Vote à l’UNANIMITE</w:t>
      </w:r>
    </w:p>
    <w:p w:rsidR="00C025A4" w:rsidRPr="009859D0" w:rsidRDefault="00C025A4" w:rsidP="00C025A4">
      <w:pPr>
        <w:pBdr>
          <w:top w:val="single" w:sz="4" w:space="1" w:color="auto"/>
          <w:left w:val="single" w:sz="4" w:space="4" w:color="auto"/>
          <w:bottom w:val="single" w:sz="4" w:space="1" w:color="auto"/>
          <w:right w:val="single" w:sz="4" w:space="4" w:color="auto"/>
        </w:pBdr>
        <w:spacing w:after="0"/>
        <w:ind w:left="284" w:right="141"/>
        <w:rPr>
          <w:rFonts w:ascii="Arial" w:hAnsi="Arial" w:cs="Arial"/>
          <w:color w:val="000000" w:themeColor="text1"/>
          <w:sz w:val="18"/>
          <w:szCs w:val="18"/>
        </w:rPr>
      </w:pPr>
      <w:r w:rsidRPr="009859D0">
        <w:rPr>
          <w:rFonts w:ascii="Arial" w:hAnsi="Arial" w:cs="Arial"/>
          <w:color w:val="000000" w:themeColor="text1"/>
          <w:sz w:val="18"/>
          <w:szCs w:val="18"/>
        </w:rPr>
        <w:t>Contre :</w:t>
      </w:r>
      <w:r w:rsidR="00AE7DC7">
        <w:rPr>
          <w:rFonts w:ascii="Arial" w:hAnsi="Arial" w:cs="Arial"/>
          <w:color w:val="000000" w:themeColor="text1"/>
          <w:sz w:val="18"/>
          <w:szCs w:val="18"/>
        </w:rPr>
        <w:t xml:space="preserve"> 0</w:t>
      </w:r>
    </w:p>
    <w:p w:rsidR="00C025A4" w:rsidRDefault="00C025A4" w:rsidP="00C025A4">
      <w:pPr>
        <w:pBdr>
          <w:top w:val="single" w:sz="4" w:space="1" w:color="auto"/>
          <w:left w:val="single" w:sz="4" w:space="4" w:color="auto"/>
          <w:bottom w:val="single" w:sz="4" w:space="1" w:color="auto"/>
          <w:right w:val="single" w:sz="4" w:space="4" w:color="auto"/>
        </w:pBdr>
        <w:spacing w:after="0"/>
        <w:ind w:left="284" w:right="141"/>
        <w:rPr>
          <w:rFonts w:ascii="Arial" w:hAnsi="Arial" w:cs="Arial"/>
          <w:color w:val="000000" w:themeColor="text1"/>
          <w:sz w:val="18"/>
          <w:szCs w:val="18"/>
        </w:rPr>
      </w:pPr>
      <w:r w:rsidRPr="009859D0">
        <w:rPr>
          <w:rFonts w:ascii="Arial" w:hAnsi="Arial" w:cs="Arial"/>
          <w:color w:val="000000" w:themeColor="text1"/>
          <w:sz w:val="18"/>
          <w:szCs w:val="18"/>
        </w:rPr>
        <w:t>Abstention :</w:t>
      </w:r>
      <w:r w:rsidR="00AE7DC7">
        <w:rPr>
          <w:rFonts w:ascii="Arial" w:hAnsi="Arial" w:cs="Arial"/>
          <w:color w:val="000000" w:themeColor="text1"/>
          <w:sz w:val="18"/>
          <w:szCs w:val="18"/>
        </w:rPr>
        <w:t xml:space="preserve"> 0</w:t>
      </w:r>
    </w:p>
    <w:p w:rsidR="00C025A4" w:rsidRPr="009859D0" w:rsidRDefault="00C025A4" w:rsidP="00C025A4">
      <w:pPr>
        <w:pBdr>
          <w:top w:val="single" w:sz="4" w:space="1" w:color="auto"/>
          <w:left w:val="single" w:sz="4" w:space="4" w:color="auto"/>
          <w:bottom w:val="single" w:sz="4" w:space="1" w:color="auto"/>
          <w:right w:val="single" w:sz="4" w:space="4" w:color="auto"/>
        </w:pBdr>
        <w:spacing w:after="0"/>
        <w:ind w:left="284" w:right="141"/>
        <w:rPr>
          <w:rFonts w:ascii="Arial" w:hAnsi="Arial" w:cs="Arial"/>
          <w:color w:val="000000" w:themeColor="text1"/>
          <w:sz w:val="18"/>
          <w:szCs w:val="18"/>
        </w:rPr>
      </w:pPr>
      <w:r w:rsidRPr="009859D0">
        <w:rPr>
          <w:rFonts w:ascii="Arial" w:hAnsi="Arial" w:cs="Arial"/>
          <w:color w:val="000000" w:themeColor="text1"/>
          <w:sz w:val="18"/>
          <w:szCs w:val="18"/>
        </w:rPr>
        <w:t>Pour :</w:t>
      </w:r>
      <w:r w:rsidR="00AE7DC7">
        <w:rPr>
          <w:rFonts w:ascii="Arial" w:hAnsi="Arial" w:cs="Arial"/>
          <w:color w:val="000000" w:themeColor="text1"/>
          <w:sz w:val="18"/>
          <w:szCs w:val="18"/>
        </w:rPr>
        <w:t xml:space="preserve"> 44</w:t>
      </w:r>
    </w:p>
    <w:p w:rsidR="009D2B7A" w:rsidRDefault="006E2CD6" w:rsidP="006E2CD6">
      <w:pPr>
        <w:pStyle w:val="Titre2"/>
        <w:rPr>
          <w:b w:val="0"/>
        </w:rPr>
      </w:pPr>
      <w:r>
        <w:t>D.</w:t>
      </w:r>
      <w:r>
        <w:tab/>
      </w:r>
      <w:r w:rsidR="009D2B7A">
        <w:t xml:space="preserve">Vote du Budget Primitif 2017 </w:t>
      </w:r>
      <w:r w:rsidR="009D2B7A" w:rsidRPr="00421306">
        <w:rPr>
          <w:b w:val="0"/>
        </w:rPr>
        <w:t>(Délibération n°2017/03</w:t>
      </w:r>
      <w:r w:rsidR="00E33C2C" w:rsidRPr="00421306">
        <w:rPr>
          <w:b w:val="0"/>
        </w:rPr>
        <w:t>/</w:t>
      </w:r>
      <w:r w:rsidR="008056B4">
        <w:rPr>
          <w:b w:val="0"/>
        </w:rPr>
        <w:t>05</w:t>
      </w:r>
      <w:r w:rsidR="009D2B7A" w:rsidRPr="00421306">
        <w:rPr>
          <w:b w:val="0"/>
        </w:rPr>
        <w:t>)</w:t>
      </w:r>
      <w:bookmarkEnd w:id="6"/>
    </w:p>
    <w:p w:rsidR="00412D7B" w:rsidRPr="00412D7B" w:rsidRDefault="00412D7B" w:rsidP="00412D7B"/>
    <w:p w:rsidR="00412D7B" w:rsidRDefault="00412D7B" w:rsidP="00FA44AF">
      <w:pPr>
        <w:tabs>
          <w:tab w:val="left" w:pos="851"/>
          <w:tab w:val="left" w:pos="3261"/>
        </w:tabs>
        <w:spacing w:after="0" w:line="240" w:lineRule="auto"/>
        <w:ind w:left="567" w:right="141"/>
        <w:rPr>
          <w:rFonts w:asciiTheme="minorHAnsi" w:hAnsiTheme="minorHAnsi"/>
          <w:bCs/>
          <w:lang w:eastAsia="fr-FR"/>
        </w:rPr>
      </w:pPr>
      <w:r>
        <w:rPr>
          <w:rFonts w:asciiTheme="minorHAnsi" w:hAnsiTheme="minorHAnsi"/>
          <w:bCs/>
          <w:lang w:eastAsia="fr-FR"/>
        </w:rPr>
        <w:t>Vu le DOB du 15 février 2017,</w:t>
      </w:r>
    </w:p>
    <w:p w:rsidR="009D2B7A" w:rsidRDefault="00412D7B" w:rsidP="00FA44AF">
      <w:pPr>
        <w:tabs>
          <w:tab w:val="left" w:pos="851"/>
          <w:tab w:val="left" w:pos="3261"/>
        </w:tabs>
        <w:spacing w:after="0" w:line="240" w:lineRule="auto"/>
        <w:ind w:left="567" w:right="141"/>
        <w:rPr>
          <w:rFonts w:asciiTheme="minorHAnsi" w:hAnsiTheme="minorHAnsi"/>
          <w:bCs/>
          <w:lang w:eastAsia="fr-FR"/>
        </w:rPr>
      </w:pPr>
      <w:r>
        <w:rPr>
          <w:rFonts w:asciiTheme="minorHAnsi" w:hAnsiTheme="minorHAnsi"/>
          <w:bCs/>
          <w:lang w:eastAsia="fr-FR"/>
        </w:rPr>
        <w:t>Vu la Commission des Finances du 16 mars 2017,</w:t>
      </w:r>
    </w:p>
    <w:p w:rsidR="00B0267E" w:rsidRDefault="00F87C7A" w:rsidP="00B0267E">
      <w:pPr>
        <w:pStyle w:val="Paragraphedeliste"/>
        <w:ind w:left="567" w:right="141"/>
      </w:pPr>
      <w:r>
        <w:t xml:space="preserve">Dans le cadre de l’article 107 de la loi </w:t>
      </w:r>
      <w:proofErr w:type="spellStart"/>
      <w:r>
        <w:t>NOTRe</w:t>
      </w:r>
      <w:proofErr w:type="spellEnd"/>
      <w:r w:rsidR="00414802">
        <w:t>, article L2313-1 du C.G.C.T</w:t>
      </w:r>
      <w:r>
        <w:t>, une note de présentation brève et synthétique retraçant  les informa</w:t>
      </w:r>
      <w:r w:rsidR="008B3D36">
        <w:t>tions financières essentielles était</w:t>
      </w:r>
      <w:r w:rsidR="004C0EF9">
        <w:t xml:space="preserve">  </w:t>
      </w:r>
      <w:r>
        <w:t>jointe</w:t>
      </w:r>
      <w:r w:rsidR="008B3D36">
        <w:t xml:space="preserve"> à la note de synthèse</w:t>
      </w:r>
      <w:r>
        <w:t xml:space="preserve">. La forme et le contenu restent à la libre appréciation de </w:t>
      </w:r>
      <w:r w:rsidR="008B3D36">
        <w:t>la collectivité locale. Elle était donc</w:t>
      </w:r>
      <w:r>
        <w:t xml:space="preserve"> annexée au vote du Budget Primitif 2017</w:t>
      </w:r>
      <w:r w:rsidR="00176F16">
        <w:t>.</w:t>
      </w:r>
    </w:p>
    <w:p w:rsidR="00F87C7A" w:rsidRDefault="00F87C7A" w:rsidP="00FA44AF">
      <w:pPr>
        <w:tabs>
          <w:tab w:val="left" w:pos="3261"/>
        </w:tabs>
        <w:spacing w:line="200" w:lineRule="atLeast"/>
        <w:ind w:left="567" w:right="141"/>
      </w:pPr>
      <w:r>
        <w:t>Le projet de Budget Primitif pour 2017 présenté au Conseil de Communauté, s’équilibre comme suit :</w:t>
      </w:r>
    </w:p>
    <w:p w:rsidR="00F87C7A" w:rsidRPr="005407F8" w:rsidRDefault="00F87C7A" w:rsidP="00FA44AF">
      <w:pPr>
        <w:pBdr>
          <w:top w:val="single" w:sz="4" w:space="1" w:color="auto"/>
          <w:left w:val="single" w:sz="4" w:space="0" w:color="auto"/>
          <w:bottom w:val="single" w:sz="4" w:space="1" w:color="auto"/>
          <w:right w:val="single" w:sz="4" w:space="0" w:color="auto"/>
        </w:pBdr>
        <w:tabs>
          <w:tab w:val="left" w:pos="3261"/>
        </w:tabs>
        <w:spacing w:line="200" w:lineRule="atLeast"/>
        <w:ind w:left="567" w:right="141"/>
        <w:rPr>
          <w:b/>
          <w:bCs/>
          <w:color w:val="000000" w:themeColor="text1"/>
        </w:rPr>
      </w:pPr>
      <w:r>
        <w:lastRenderedPageBreak/>
        <w:tab/>
      </w:r>
      <w:r>
        <w:tab/>
      </w:r>
      <w:r w:rsidRPr="005407F8">
        <w:rPr>
          <w:color w:val="000000" w:themeColor="text1"/>
        </w:rPr>
        <w:t xml:space="preserve">                </w:t>
      </w:r>
      <w:r w:rsidRPr="005407F8">
        <w:rPr>
          <w:b/>
          <w:bCs/>
          <w:color w:val="000000" w:themeColor="text1"/>
        </w:rPr>
        <w:t xml:space="preserve">DEPENSES </w:t>
      </w:r>
      <w:r w:rsidRPr="005407F8">
        <w:rPr>
          <w:b/>
          <w:bCs/>
          <w:color w:val="000000" w:themeColor="text1"/>
        </w:rPr>
        <w:tab/>
        <w:t xml:space="preserve">       </w:t>
      </w:r>
      <w:r w:rsidRPr="005407F8">
        <w:rPr>
          <w:b/>
          <w:bCs/>
          <w:color w:val="000000" w:themeColor="text1"/>
        </w:rPr>
        <w:tab/>
        <w:t xml:space="preserve">    RECETTES</w:t>
      </w:r>
    </w:p>
    <w:p w:rsidR="00F87C7A" w:rsidRDefault="00F87C7A" w:rsidP="00FA44AF">
      <w:pPr>
        <w:pBdr>
          <w:top w:val="single" w:sz="4" w:space="1" w:color="auto"/>
          <w:left w:val="single" w:sz="4" w:space="0" w:color="auto"/>
          <w:bottom w:val="single" w:sz="4" w:space="1" w:color="auto"/>
          <w:right w:val="single" w:sz="4" w:space="0" w:color="auto"/>
        </w:pBdr>
        <w:tabs>
          <w:tab w:val="left" w:pos="3261"/>
          <w:tab w:val="left" w:pos="4500"/>
        </w:tabs>
        <w:spacing w:line="200" w:lineRule="atLeast"/>
        <w:ind w:left="567" w:right="141"/>
      </w:pPr>
      <w:r>
        <w:rPr>
          <w:i/>
          <w:iCs/>
        </w:rPr>
        <w:t>Section d’investissement</w:t>
      </w:r>
      <w:r w:rsidR="00627D11">
        <w:t> :</w:t>
      </w:r>
      <w:r w:rsidR="00627D11">
        <w:tab/>
        <w:t xml:space="preserve">                     </w:t>
      </w:r>
      <w:r w:rsidR="00627D11" w:rsidRPr="00627D11">
        <w:t>4 367 233</w:t>
      </w:r>
      <w:r w:rsidRPr="00627D11">
        <w:t xml:space="preserve"> €</w:t>
      </w:r>
      <w:r w:rsidRPr="00627D11">
        <w:tab/>
        <w:t xml:space="preserve">    </w:t>
      </w:r>
      <w:r w:rsidRPr="00627D11">
        <w:tab/>
      </w:r>
      <w:r w:rsidR="00627D11" w:rsidRPr="00627D11">
        <w:t>4 367 233</w:t>
      </w:r>
      <w:r w:rsidRPr="00627D11">
        <w:t xml:space="preserve">  €</w:t>
      </w:r>
    </w:p>
    <w:p w:rsidR="00F87C7A" w:rsidRDefault="00F87C7A" w:rsidP="00FA44AF">
      <w:pPr>
        <w:pBdr>
          <w:top w:val="single" w:sz="4" w:space="1" w:color="auto"/>
          <w:left w:val="single" w:sz="4" w:space="0" w:color="auto"/>
          <w:bottom w:val="single" w:sz="4" w:space="1" w:color="auto"/>
          <w:right w:val="single" w:sz="4" w:space="0" w:color="auto"/>
        </w:pBdr>
        <w:tabs>
          <w:tab w:val="left" w:pos="3261"/>
          <w:tab w:val="left" w:pos="4500"/>
        </w:tabs>
        <w:spacing w:line="200" w:lineRule="atLeast"/>
        <w:ind w:left="567" w:right="141"/>
      </w:pPr>
      <w:r>
        <w:rPr>
          <w:i/>
          <w:iCs/>
        </w:rPr>
        <w:t>Section de fonctionnement</w:t>
      </w:r>
      <w:r>
        <w:t> :</w:t>
      </w:r>
      <w:r>
        <w:tab/>
        <w:t xml:space="preserve">    </w:t>
      </w:r>
      <w:r w:rsidR="00627D11">
        <w:t xml:space="preserve">              </w:t>
      </w:r>
      <w:r>
        <w:t xml:space="preserve"> </w:t>
      </w:r>
      <w:r w:rsidR="00627D11">
        <w:t xml:space="preserve">12 618 602 </w:t>
      </w:r>
      <w:r w:rsidR="00627D11" w:rsidRPr="00627D11">
        <w:t>€</w:t>
      </w:r>
      <w:r w:rsidR="00627D11" w:rsidRPr="00627D11">
        <w:tab/>
        <w:t xml:space="preserve">            </w:t>
      </w:r>
      <w:r w:rsidRPr="00627D11">
        <w:t xml:space="preserve"> </w:t>
      </w:r>
      <w:r w:rsidR="00627D11" w:rsidRPr="00627D11">
        <w:t>12 618 602</w:t>
      </w:r>
      <w:r w:rsidRPr="00627D11">
        <w:t xml:space="preserve"> €</w:t>
      </w:r>
    </w:p>
    <w:p w:rsidR="00F87C7A" w:rsidRDefault="00F87C7A" w:rsidP="00FA44AF">
      <w:pPr>
        <w:tabs>
          <w:tab w:val="left" w:pos="3261"/>
        </w:tabs>
        <w:spacing w:line="200" w:lineRule="atLeast"/>
        <w:ind w:left="567" w:right="141"/>
      </w:pPr>
      <w:r>
        <w:t>Dans la mesure où la Commune de Ferrières a dépassé le seuil des 3 500 habitants au 1</w:t>
      </w:r>
      <w:r w:rsidRPr="0094013A">
        <w:rPr>
          <w:vertAlign w:val="superscript"/>
        </w:rPr>
        <w:t>er</w:t>
      </w:r>
      <w:r>
        <w:t xml:space="preserve"> janvier 2014, le budget a fait l’objet d’une présentation croisée nature-fonction conformément à la M14. </w:t>
      </w:r>
    </w:p>
    <w:p w:rsidR="00F87C7A" w:rsidRPr="00EA03C2" w:rsidRDefault="00F87C7A" w:rsidP="00FA44AF">
      <w:pPr>
        <w:tabs>
          <w:tab w:val="left" w:pos="3261"/>
        </w:tabs>
        <w:spacing w:line="200" w:lineRule="atLeast"/>
        <w:ind w:left="567" w:right="141"/>
        <w:rPr>
          <w:b/>
          <w:color w:val="000000" w:themeColor="text1"/>
        </w:rPr>
      </w:pPr>
      <w:r w:rsidRPr="000770D0">
        <w:rPr>
          <w:b/>
          <w:i/>
          <w:color w:val="000000" w:themeColor="text1"/>
        </w:rPr>
        <w:t>Sui</w:t>
      </w:r>
      <w:r>
        <w:rPr>
          <w:b/>
          <w:i/>
          <w:color w:val="000000" w:themeColor="text1"/>
        </w:rPr>
        <w:t xml:space="preserve">vant les </w:t>
      </w:r>
      <w:r w:rsidRPr="000770D0">
        <w:rPr>
          <w:b/>
          <w:i/>
          <w:color w:val="000000" w:themeColor="text1"/>
        </w:rPr>
        <w:t>article</w:t>
      </w:r>
      <w:r>
        <w:rPr>
          <w:b/>
          <w:i/>
          <w:color w:val="000000" w:themeColor="text1"/>
        </w:rPr>
        <w:t xml:space="preserve">s L.2311-1 et R.5211-14 </w:t>
      </w:r>
      <w:r w:rsidRPr="000770D0">
        <w:rPr>
          <w:b/>
          <w:i/>
          <w:color w:val="000000" w:themeColor="text1"/>
        </w:rPr>
        <w:t xml:space="preserve">du CGCT </w:t>
      </w:r>
      <w:r>
        <w:rPr>
          <w:color w:val="000000" w:themeColor="text1"/>
        </w:rPr>
        <w:t>: Lorsque l’EPCI comprend une Commune de 3 500 habitants à moins de 10 000 habitants, il est voté par nature avec une présentation fonctionnelle.</w:t>
      </w:r>
    </w:p>
    <w:p w:rsidR="00F87C7A" w:rsidRDefault="008B3D36" w:rsidP="00FA44AF">
      <w:pPr>
        <w:tabs>
          <w:tab w:val="left" w:pos="3261"/>
        </w:tabs>
        <w:spacing w:line="200" w:lineRule="atLeast"/>
        <w:ind w:left="567" w:right="141"/>
      </w:pPr>
      <w:r>
        <w:t>Le Conseil de Communauté a validé, à l’unanimité, le Budget Primitif 2017 et a décidé de</w:t>
      </w:r>
      <w:r w:rsidR="00F87C7A">
        <w:t xml:space="preserve"> le voter par chapitre en Fonctionnement, par chapitre et </w:t>
      </w:r>
      <w:r w:rsidR="00412D7B">
        <w:t>par opération en Inves</w:t>
      </w:r>
      <w:r>
        <w:t>tissement et a également autorisé</w:t>
      </w:r>
      <w:r w:rsidR="00412D7B">
        <w:t xml:space="preserve"> le Président ou son Vice-Président</w:t>
      </w:r>
      <w:r>
        <w:t xml:space="preserve"> délégué </w:t>
      </w:r>
      <w:r w:rsidR="00412D7B">
        <w:t>à signer tous les documents relatifs à cette affaire.</w:t>
      </w:r>
    </w:p>
    <w:p w:rsidR="00C025A4" w:rsidRPr="009859D0" w:rsidRDefault="00C025A4" w:rsidP="00C025A4">
      <w:pPr>
        <w:pBdr>
          <w:top w:val="single" w:sz="4" w:space="1" w:color="auto"/>
          <w:left w:val="single" w:sz="4" w:space="4" w:color="auto"/>
          <w:bottom w:val="single" w:sz="4" w:space="1" w:color="auto"/>
          <w:right w:val="single" w:sz="4" w:space="4" w:color="auto"/>
        </w:pBdr>
        <w:spacing w:after="0"/>
        <w:ind w:left="284" w:right="141"/>
        <w:rPr>
          <w:rFonts w:ascii="Arial" w:hAnsi="Arial" w:cs="Arial"/>
          <w:color w:val="000000" w:themeColor="text1"/>
          <w:sz w:val="18"/>
          <w:szCs w:val="18"/>
        </w:rPr>
      </w:pPr>
      <w:bookmarkStart w:id="7" w:name="_Toc478116797"/>
      <w:r w:rsidRPr="009859D0">
        <w:rPr>
          <w:rFonts w:ascii="Arial" w:hAnsi="Arial" w:cs="Arial"/>
          <w:color w:val="000000" w:themeColor="text1"/>
          <w:sz w:val="18"/>
          <w:szCs w:val="18"/>
        </w:rPr>
        <w:t>Décision du Conseil de Communauté :</w:t>
      </w:r>
      <w:r>
        <w:rPr>
          <w:rFonts w:ascii="Arial" w:hAnsi="Arial" w:cs="Arial"/>
          <w:color w:val="000000" w:themeColor="text1"/>
          <w:sz w:val="18"/>
          <w:szCs w:val="18"/>
        </w:rPr>
        <w:t xml:space="preserve"> </w:t>
      </w:r>
      <w:r w:rsidRPr="00A10D7B">
        <w:rPr>
          <w:rFonts w:ascii="Arial" w:hAnsi="Arial" w:cs="Arial"/>
          <w:color w:val="FF0000"/>
          <w:sz w:val="18"/>
          <w:szCs w:val="18"/>
        </w:rPr>
        <w:t>Vote à l’UNANIMITE</w:t>
      </w:r>
    </w:p>
    <w:p w:rsidR="00C025A4" w:rsidRPr="009859D0" w:rsidRDefault="00C025A4" w:rsidP="00C025A4">
      <w:pPr>
        <w:pBdr>
          <w:top w:val="single" w:sz="4" w:space="1" w:color="auto"/>
          <w:left w:val="single" w:sz="4" w:space="4" w:color="auto"/>
          <w:bottom w:val="single" w:sz="4" w:space="1" w:color="auto"/>
          <w:right w:val="single" w:sz="4" w:space="4" w:color="auto"/>
        </w:pBdr>
        <w:spacing w:after="0"/>
        <w:ind w:left="284" w:right="141"/>
        <w:rPr>
          <w:rFonts w:ascii="Arial" w:hAnsi="Arial" w:cs="Arial"/>
          <w:color w:val="000000" w:themeColor="text1"/>
          <w:sz w:val="18"/>
          <w:szCs w:val="18"/>
        </w:rPr>
      </w:pPr>
      <w:r w:rsidRPr="009859D0">
        <w:rPr>
          <w:rFonts w:ascii="Arial" w:hAnsi="Arial" w:cs="Arial"/>
          <w:color w:val="000000" w:themeColor="text1"/>
          <w:sz w:val="18"/>
          <w:szCs w:val="18"/>
        </w:rPr>
        <w:t>Contre :</w:t>
      </w:r>
      <w:r w:rsidR="00AE7DC7">
        <w:rPr>
          <w:rFonts w:ascii="Arial" w:hAnsi="Arial" w:cs="Arial"/>
          <w:color w:val="000000" w:themeColor="text1"/>
          <w:sz w:val="18"/>
          <w:szCs w:val="18"/>
        </w:rPr>
        <w:t xml:space="preserve"> 0</w:t>
      </w:r>
    </w:p>
    <w:p w:rsidR="00C025A4" w:rsidRDefault="00C025A4" w:rsidP="00C025A4">
      <w:pPr>
        <w:pBdr>
          <w:top w:val="single" w:sz="4" w:space="1" w:color="auto"/>
          <w:left w:val="single" w:sz="4" w:space="4" w:color="auto"/>
          <w:bottom w:val="single" w:sz="4" w:space="1" w:color="auto"/>
          <w:right w:val="single" w:sz="4" w:space="4" w:color="auto"/>
        </w:pBdr>
        <w:spacing w:after="0"/>
        <w:ind w:left="284" w:right="141"/>
        <w:rPr>
          <w:rFonts w:ascii="Arial" w:hAnsi="Arial" w:cs="Arial"/>
          <w:color w:val="000000" w:themeColor="text1"/>
          <w:sz w:val="18"/>
          <w:szCs w:val="18"/>
        </w:rPr>
      </w:pPr>
      <w:r w:rsidRPr="009859D0">
        <w:rPr>
          <w:rFonts w:ascii="Arial" w:hAnsi="Arial" w:cs="Arial"/>
          <w:color w:val="000000" w:themeColor="text1"/>
          <w:sz w:val="18"/>
          <w:szCs w:val="18"/>
        </w:rPr>
        <w:t>Abstention :</w:t>
      </w:r>
      <w:r w:rsidR="00AE7DC7">
        <w:rPr>
          <w:rFonts w:ascii="Arial" w:hAnsi="Arial" w:cs="Arial"/>
          <w:color w:val="000000" w:themeColor="text1"/>
          <w:sz w:val="18"/>
          <w:szCs w:val="18"/>
        </w:rPr>
        <w:t xml:space="preserve"> 0</w:t>
      </w:r>
    </w:p>
    <w:p w:rsidR="00C025A4" w:rsidRPr="009859D0" w:rsidRDefault="00C025A4" w:rsidP="00C025A4">
      <w:pPr>
        <w:pBdr>
          <w:top w:val="single" w:sz="4" w:space="1" w:color="auto"/>
          <w:left w:val="single" w:sz="4" w:space="4" w:color="auto"/>
          <w:bottom w:val="single" w:sz="4" w:space="1" w:color="auto"/>
          <w:right w:val="single" w:sz="4" w:space="4" w:color="auto"/>
        </w:pBdr>
        <w:spacing w:after="0"/>
        <w:ind w:left="284" w:right="141"/>
        <w:rPr>
          <w:rFonts w:ascii="Arial" w:hAnsi="Arial" w:cs="Arial"/>
          <w:color w:val="000000" w:themeColor="text1"/>
          <w:sz w:val="18"/>
          <w:szCs w:val="18"/>
        </w:rPr>
      </w:pPr>
      <w:r w:rsidRPr="009859D0">
        <w:rPr>
          <w:rFonts w:ascii="Arial" w:hAnsi="Arial" w:cs="Arial"/>
          <w:color w:val="000000" w:themeColor="text1"/>
          <w:sz w:val="18"/>
          <w:szCs w:val="18"/>
        </w:rPr>
        <w:t>Pour :</w:t>
      </w:r>
      <w:r w:rsidR="00AE7DC7">
        <w:rPr>
          <w:rFonts w:ascii="Arial" w:hAnsi="Arial" w:cs="Arial"/>
          <w:color w:val="000000" w:themeColor="text1"/>
          <w:sz w:val="18"/>
          <w:szCs w:val="18"/>
        </w:rPr>
        <w:t xml:space="preserve"> 44</w:t>
      </w:r>
    </w:p>
    <w:p w:rsidR="00E33C2C" w:rsidRDefault="006E2CD6" w:rsidP="006E2CD6">
      <w:pPr>
        <w:pStyle w:val="Titre2"/>
        <w:rPr>
          <w:b w:val="0"/>
        </w:rPr>
      </w:pPr>
      <w:r>
        <w:t>E.</w:t>
      </w:r>
      <w:r>
        <w:tab/>
      </w:r>
      <w:r w:rsidR="00E33C2C">
        <w:t xml:space="preserve">Vote des taux d’imposition pour l’année  2017 </w:t>
      </w:r>
      <w:r w:rsidR="00E33C2C" w:rsidRPr="00421306">
        <w:rPr>
          <w:b w:val="0"/>
        </w:rPr>
        <w:t>(Délibération n°2017/03/</w:t>
      </w:r>
      <w:r w:rsidR="008056B4">
        <w:rPr>
          <w:b w:val="0"/>
        </w:rPr>
        <w:t>06</w:t>
      </w:r>
      <w:r w:rsidR="00E33C2C" w:rsidRPr="00421306">
        <w:rPr>
          <w:b w:val="0"/>
        </w:rPr>
        <w:t>)</w:t>
      </w:r>
      <w:bookmarkEnd w:id="7"/>
    </w:p>
    <w:p w:rsidR="00F87C7A" w:rsidRDefault="00F87C7A" w:rsidP="00F87C7A"/>
    <w:p w:rsidR="00956E96" w:rsidRDefault="00956E96" w:rsidP="00956E96">
      <w:pPr>
        <w:tabs>
          <w:tab w:val="left" w:pos="3261"/>
        </w:tabs>
        <w:spacing w:line="200" w:lineRule="atLeast"/>
        <w:ind w:left="567" w:right="-285"/>
      </w:pPr>
      <w:r>
        <w:t xml:space="preserve">Dans la cadre du projet de Budget Primitif pour 2017, </w:t>
      </w:r>
      <w:r w:rsidR="008B3D36">
        <w:t>le</w:t>
      </w:r>
      <w:r>
        <w:t xml:space="preserve"> Conseil de Communauté</w:t>
      </w:r>
      <w:r w:rsidR="008B3D36">
        <w:t xml:space="preserve"> a décidé, à l’unanimité </w:t>
      </w:r>
      <w:r>
        <w:t>:</w:t>
      </w:r>
    </w:p>
    <w:p w:rsidR="00956E96" w:rsidRDefault="00956E96" w:rsidP="00956E96">
      <w:pPr>
        <w:tabs>
          <w:tab w:val="left" w:pos="3261"/>
        </w:tabs>
        <w:spacing w:line="200" w:lineRule="atLeast"/>
        <w:ind w:left="567" w:right="288"/>
      </w:pPr>
      <w:r>
        <w:rPr>
          <w:b/>
          <w:bCs/>
          <w:sz w:val="20"/>
          <w:szCs w:val="20"/>
        </w:rPr>
        <w:t>1</w:t>
      </w:r>
      <w:r w:rsidRPr="00FA6489">
        <w:rPr>
          <w:b/>
          <w:bCs/>
          <w:sz w:val="20"/>
          <w:szCs w:val="20"/>
        </w:rPr>
        <w:t>°)</w:t>
      </w:r>
      <w:r>
        <w:t xml:space="preserve"> de fixer comme suit les taux d’imposition pour 2017</w:t>
      </w:r>
      <w:r w:rsidR="00C025A4">
        <w:t xml:space="preserve"> (comme en 2016 et les années antérieures)</w:t>
      </w:r>
      <w:r>
        <w:t xml:space="preserve"> : </w:t>
      </w:r>
    </w:p>
    <w:p w:rsidR="00956E96" w:rsidRDefault="00956E96" w:rsidP="00956E96">
      <w:pPr>
        <w:pBdr>
          <w:top w:val="single" w:sz="4" w:space="1" w:color="auto"/>
          <w:left w:val="single" w:sz="4" w:space="0" w:color="auto"/>
          <w:bottom w:val="single" w:sz="4" w:space="0" w:color="auto"/>
          <w:right w:val="single" w:sz="4" w:space="0" w:color="auto"/>
        </w:pBdr>
        <w:tabs>
          <w:tab w:val="left" w:pos="3261"/>
        </w:tabs>
        <w:spacing w:line="200" w:lineRule="atLeast"/>
        <w:ind w:left="567" w:right="288"/>
      </w:pPr>
      <w:r>
        <w:t xml:space="preserve"> C.F.E. 2017</w:t>
      </w:r>
      <w:r>
        <w:tab/>
      </w:r>
      <w:r>
        <w:tab/>
      </w:r>
      <w:r>
        <w:tab/>
      </w:r>
      <w:r>
        <w:tab/>
      </w:r>
      <w:r w:rsidR="0060742F">
        <w:t>20.61</w:t>
      </w:r>
      <w:r>
        <w:t xml:space="preserve"> %</w:t>
      </w:r>
    </w:p>
    <w:p w:rsidR="00956E96" w:rsidRDefault="00956E96" w:rsidP="00956E96">
      <w:pPr>
        <w:pBdr>
          <w:top w:val="single" w:sz="4" w:space="1" w:color="auto"/>
          <w:left w:val="single" w:sz="4" w:space="0" w:color="auto"/>
          <w:bottom w:val="single" w:sz="4" w:space="0" w:color="auto"/>
          <w:right w:val="single" w:sz="4" w:space="0" w:color="auto"/>
        </w:pBdr>
        <w:tabs>
          <w:tab w:val="left" w:pos="3261"/>
        </w:tabs>
        <w:spacing w:line="200" w:lineRule="atLeast"/>
        <w:ind w:left="567" w:right="288"/>
      </w:pPr>
      <w:r>
        <w:t>(Fractions de taux liées au transfert TH/FNB) :</w:t>
      </w:r>
    </w:p>
    <w:p w:rsidR="00956E96" w:rsidRDefault="00956E96" w:rsidP="00956E96">
      <w:pPr>
        <w:pBdr>
          <w:top w:val="single" w:sz="4" w:space="1" w:color="auto"/>
          <w:left w:val="single" w:sz="4" w:space="0" w:color="auto"/>
          <w:bottom w:val="single" w:sz="4" w:space="0" w:color="auto"/>
          <w:right w:val="single" w:sz="4" w:space="0" w:color="auto"/>
        </w:pBdr>
        <w:tabs>
          <w:tab w:val="left" w:pos="3261"/>
        </w:tabs>
        <w:spacing w:line="200" w:lineRule="atLeast"/>
        <w:ind w:left="567" w:right="288"/>
      </w:pPr>
      <w:r>
        <w:t>- T.H.</w:t>
      </w:r>
      <w:r>
        <w:tab/>
      </w:r>
      <w:r>
        <w:tab/>
      </w:r>
      <w:r>
        <w:tab/>
      </w:r>
      <w:r>
        <w:tab/>
        <w:t xml:space="preserve"> </w:t>
      </w:r>
      <w:r w:rsidR="0060742F">
        <w:t>6.38</w:t>
      </w:r>
      <w:r>
        <w:t xml:space="preserve"> %</w:t>
      </w:r>
    </w:p>
    <w:p w:rsidR="00956E96" w:rsidRDefault="00956E96" w:rsidP="00956E96">
      <w:pPr>
        <w:pBdr>
          <w:top w:val="single" w:sz="4" w:space="1" w:color="auto"/>
          <w:left w:val="single" w:sz="4" w:space="0" w:color="auto"/>
          <w:bottom w:val="single" w:sz="4" w:space="0" w:color="auto"/>
          <w:right w:val="single" w:sz="4" w:space="0" w:color="auto"/>
        </w:pBdr>
        <w:tabs>
          <w:tab w:val="left" w:pos="3261"/>
        </w:tabs>
        <w:spacing w:line="200" w:lineRule="atLeast"/>
        <w:ind w:left="567" w:right="288"/>
      </w:pPr>
      <w:r>
        <w:t>- T.F.N.B.</w:t>
      </w:r>
      <w:r>
        <w:tab/>
      </w:r>
      <w:r>
        <w:tab/>
      </w:r>
      <w:r>
        <w:tab/>
      </w:r>
      <w:r>
        <w:tab/>
      </w:r>
      <w:r w:rsidR="0060742F">
        <w:t>1.78</w:t>
      </w:r>
      <w:r>
        <w:t xml:space="preserve"> %</w:t>
      </w:r>
    </w:p>
    <w:p w:rsidR="00C025A4" w:rsidRPr="009859D0" w:rsidRDefault="00C025A4" w:rsidP="00C025A4">
      <w:pPr>
        <w:pBdr>
          <w:top w:val="single" w:sz="4" w:space="1" w:color="auto"/>
          <w:left w:val="single" w:sz="4" w:space="4" w:color="auto"/>
          <w:bottom w:val="single" w:sz="4" w:space="1" w:color="auto"/>
          <w:right w:val="single" w:sz="4" w:space="4" w:color="auto"/>
        </w:pBdr>
        <w:spacing w:after="0"/>
        <w:ind w:left="284" w:right="141"/>
        <w:rPr>
          <w:rFonts w:ascii="Arial" w:hAnsi="Arial" w:cs="Arial"/>
          <w:color w:val="000000" w:themeColor="text1"/>
          <w:sz w:val="18"/>
          <w:szCs w:val="18"/>
        </w:rPr>
      </w:pPr>
      <w:bookmarkStart w:id="8" w:name="_Toc478116798"/>
      <w:r w:rsidRPr="009859D0">
        <w:rPr>
          <w:rFonts w:ascii="Arial" w:hAnsi="Arial" w:cs="Arial"/>
          <w:color w:val="000000" w:themeColor="text1"/>
          <w:sz w:val="18"/>
          <w:szCs w:val="18"/>
        </w:rPr>
        <w:t>Décision du Conseil de Communauté :</w:t>
      </w:r>
      <w:r>
        <w:rPr>
          <w:rFonts w:ascii="Arial" w:hAnsi="Arial" w:cs="Arial"/>
          <w:color w:val="000000" w:themeColor="text1"/>
          <w:sz w:val="18"/>
          <w:szCs w:val="18"/>
        </w:rPr>
        <w:t xml:space="preserve"> </w:t>
      </w:r>
      <w:r w:rsidRPr="00A10D7B">
        <w:rPr>
          <w:rFonts w:ascii="Arial" w:hAnsi="Arial" w:cs="Arial"/>
          <w:color w:val="FF0000"/>
          <w:sz w:val="18"/>
          <w:szCs w:val="18"/>
        </w:rPr>
        <w:t>Vote à l’UNANIMITE</w:t>
      </w:r>
    </w:p>
    <w:p w:rsidR="00C025A4" w:rsidRPr="009859D0" w:rsidRDefault="00C025A4" w:rsidP="00C025A4">
      <w:pPr>
        <w:pBdr>
          <w:top w:val="single" w:sz="4" w:space="1" w:color="auto"/>
          <w:left w:val="single" w:sz="4" w:space="4" w:color="auto"/>
          <w:bottom w:val="single" w:sz="4" w:space="1" w:color="auto"/>
          <w:right w:val="single" w:sz="4" w:space="4" w:color="auto"/>
        </w:pBdr>
        <w:spacing w:after="0"/>
        <w:ind w:left="284" w:right="141"/>
        <w:rPr>
          <w:rFonts w:ascii="Arial" w:hAnsi="Arial" w:cs="Arial"/>
          <w:color w:val="000000" w:themeColor="text1"/>
          <w:sz w:val="18"/>
          <w:szCs w:val="18"/>
        </w:rPr>
      </w:pPr>
      <w:r w:rsidRPr="009859D0">
        <w:rPr>
          <w:rFonts w:ascii="Arial" w:hAnsi="Arial" w:cs="Arial"/>
          <w:color w:val="000000" w:themeColor="text1"/>
          <w:sz w:val="18"/>
          <w:szCs w:val="18"/>
        </w:rPr>
        <w:t>Contre :</w:t>
      </w:r>
      <w:r w:rsidR="00AE7DC7">
        <w:rPr>
          <w:rFonts w:ascii="Arial" w:hAnsi="Arial" w:cs="Arial"/>
          <w:color w:val="000000" w:themeColor="text1"/>
          <w:sz w:val="18"/>
          <w:szCs w:val="18"/>
        </w:rPr>
        <w:t xml:space="preserve"> 0</w:t>
      </w:r>
    </w:p>
    <w:p w:rsidR="00C025A4" w:rsidRDefault="00C025A4" w:rsidP="00C025A4">
      <w:pPr>
        <w:pBdr>
          <w:top w:val="single" w:sz="4" w:space="1" w:color="auto"/>
          <w:left w:val="single" w:sz="4" w:space="4" w:color="auto"/>
          <w:bottom w:val="single" w:sz="4" w:space="1" w:color="auto"/>
          <w:right w:val="single" w:sz="4" w:space="4" w:color="auto"/>
        </w:pBdr>
        <w:spacing w:after="0"/>
        <w:ind w:left="284" w:right="141"/>
        <w:rPr>
          <w:rFonts w:ascii="Arial" w:hAnsi="Arial" w:cs="Arial"/>
          <w:color w:val="000000" w:themeColor="text1"/>
          <w:sz w:val="18"/>
          <w:szCs w:val="18"/>
        </w:rPr>
      </w:pPr>
      <w:r w:rsidRPr="009859D0">
        <w:rPr>
          <w:rFonts w:ascii="Arial" w:hAnsi="Arial" w:cs="Arial"/>
          <w:color w:val="000000" w:themeColor="text1"/>
          <w:sz w:val="18"/>
          <w:szCs w:val="18"/>
        </w:rPr>
        <w:t>Abstention :</w:t>
      </w:r>
      <w:r w:rsidR="00AE7DC7">
        <w:rPr>
          <w:rFonts w:ascii="Arial" w:hAnsi="Arial" w:cs="Arial"/>
          <w:color w:val="000000" w:themeColor="text1"/>
          <w:sz w:val="18"/>
          <w:szCs w:val="18"/>
        </w:rPr>
        <w:t xml:space="preserve"> 0</w:t>
      </w:r>
    </w:p>
    <w:p w:rsidR="00C025A4" w:rsidRPr="009859D0" w:rsidRDefault="00C025A4" w:rsidP="00C025A4">
      <w:pPr>
        <w:pBdr>
          <w:top w:val="single" w:sz="4" w:space="1" w:color="auto"/>
          <w:left w:val="single" w:sz="4" w:space="4" w:color="auto"/>
          <w:bottom w:val="single" w:sz="4" w:space="1" w:color="auto"/>
          <w:right w:val="single" w:sz="4" w:space="4" w:color="auto"/>
        </w:pBdr>
        <w:spacing w:after="0"/>
        <w:ind w:left="284" w:right="141"/>
        <w:rPr>
          <w:rFonts w:ascii="Arial" w:hAnsi="Arial" w:cs="Arial"/>
          <w:color w:val="000000" w:themeColor="text1"/>
          <w:sz w:val="18"/>
          <w:szCs w:val="18"/>
        </w:rPr>
      </w:pPr>
      <w:r w:rsidRPr="009859D0">
        <w:rPr>
          <w:rFonts w:ascii="Arial" w:hAnsi="Arial" w:cs="Arial"/>
          <w:color w:val="000000" w:themeColor="text1"/>
          <w:sz w:val="18"/>
          <w:szCs w:val="18"/>
        </w:rPr>
        <w:t>Pour :</w:t>
      </w:r>
      <w:r w:rsidR="00AE7DC7">
        <w:rPr>
          <w:rFonts w:ascii="Arial" w:hAnsi="Arial" w:cs="Arial"/>
          <w:color w:val="000000" w:themeColor="text1"/>
          <w:sz w:val="18"/>
          <w:szCs w:val="18"/>
        </w:rPr>
        <w:t xml:space="preserve"> 44</w:t>
      </w:r>
    </w:p>
    <w:p w:rsidR="00E33C2C" w:rsidRDefault="006E2CD6" w:rsidP="006E2CD6">
      <w:pPr>
        <w:pStyle w:val="Titre2"/>
      </w:pPr>
      <w:r>
        <w:t>F.</w:t>
      </w:r>
      <w:r>
        <w:tab/>
      </w:r>
      <w:r w:rsidR="00E33C2C">
        <w:t xml:space="preserve">Vote des taux CC4V/TEOM </w:t>
      </w:r>
      <w:r w:rsidR="00181633">
        <w:t>2017</w:t>
      </w:r>
      <w:r w:rsidR="00E33C2C">
        <w:t xml:space="preserve"> </w:t>
      </w:r>
      <w:r w:rsidR="00E33C2C" w:rsidRPr="00421306">
        <w:rPr>
          <w:b w:val="0"/>
        </w:rPr>
        <w:t>(Délibération n°2017/03/</w:t>
      </w:r>
      <w:r w:rsidR="008056B4">
        <w:rPr>
          <w:b w:val="0"/>
        </w:rPr>
        <w:t>07</w:t>
      </w:r>
      <w:r w:rsidR="00E33C2C" w:rsidRPr="00421306">
        <w:rPr>
          <w:b w:val="0"/>
        </w:rPr>
        <w:t>)</w:t>
      </w:r>
      <w:bookmarkEnd w:id="8"/>
    </w:p>
    <w:p w:rsidR="00E33C2C" w:rsidRPr="00E33C2C" w:rsidRDefault="00E33C2C" w:rsidP="00E33C2C"/>
    <w:p w:rsidR="00181633" w:rsidRDefault="00181633" w:rsidP="00FA44AF">
      <w:pPr>
        <w:pStyle w:val="Paragraphedeliste"/>
        <w:spacing w:line="259" w:lineRule="auto"/>
        <w:ind w:left="567" w:right="141"/>
      </w:pPr>
      <w:r>
        <w:t>Par délibération du 23 septembre 2005, la Communauté de Communes des Quatre Vallées a instauré pour son propre compte, à partir du 1</w:t>
      </w:r>
      <w:r w:rsidRPr="00181633">
        <w:rPr>
          <w:vertAlign w:val="superscript"/>
        </w:rPr>
        <w:t>er</w:t>
      </w:r>
      <w:r>
        <w:t xml:space="preserve"> janvier 2006, la Taxe d’Enlèvement des Ordures Ménagères et a défini le zonage.</w:t>
      </w:r>
    </w:p>
    <w:p w:rsidR="00956E96" w:rsidRDefault="00181633" w:rsidP="00FA44AF">
      <w:pPr>
        <w:pStyle w:val="Paragraphedeliste"/>
        <w:spacing w:line="259" w:lineRule="auto"/>
        <w:ind w:left="567" w:right="141"/>
      </w:pPr>
      <w:r>
        <w:t>I</w:t>
      </w:r>
      <w:r w:rsidR="00956E96" w:rsidRPr="00967617">
        <w:t xml:space="preserve">l est proposé, à l’assemblée délibérante, de valider les taux TEOM </w:t>
      </w:r>
      <w:r w:rsidR="00555251">
        <w:t xml:space="preserve">2017 </w:t>
      </w:r>
      <w:r w:rsidR="00956E96" w:rsidRPr="00967617">
        <w:t>pour la Commun</w:t>
      </w:r>
      <w:r>
        <w:t>auté de Communes des 4 vallées.</w:t>
      </w:r>
    </w:p>
    <w:p w:rsidR="00956E96" w:rsidRPr="00967617" w:rsidRDefault="00956E96" w:rsidP="00FA44AF">
      <w:pPr>
        <w:pStyle w:val="Paragraphedeliste"/>
        <w:spacing w:line="259" w:lineRule="auto"/>
        <w:ind w:left="567" w:right="141"/>
      </w:pPr>
    </w:p>
    <w:p w:rsidR="00956E96" w:rsidRPr="00F864C6" w:rsidRDefault="00412D7B" w:rsidP="00F864C6">
      <w:pPr>
        <w:pStyle w:val="Paragraphedeliste"/>
        <w:spacing w:line="259" w:lineRule="auto"/>
        <w:ind w:left="567" w:right="141"/>
        <w:rPr>
          <w:color w:val="000000" w:themeColor="text1"/>
        </w:rPr>
      </w:pPr>
      <w:r w:rsidRPr="00070E2B">
        <w:rPr>
          <w:color w:val="000000" w:themeColor="text1"/>
        </w:rPr>
        <w:t>Il est rappelé qu’un travail sur l’instauration d’un zonage unique est en cours</w:t>
      </w:r>
      <w:r w:rsidR="00F73D9E" w:rsidRPr="00070E2B">
        <w:rPr>
          <w:color w:val="000000" w:themeColor="text1"/>
        </w:rPr>
        <w:t>, avec l’</w:t>
      </w:r>
      <w:r w:rsidR="00956E96" w:rsidRPr="00070E2B">
        <w:rPr>
          <w:color w:val="000000" w:themeColor="text1"/>
        </w:rPr>
        <w:t>objectif d’atteindre un taux unique et uniforme sur l’ensemble des communes de la CC4V, pour l’appl</w:t>
      </w:r>
      <w:r w:rsidR="00181633" w:rsidRPr="00070E2B">
        <w:rPr>
          <w:color w:val="000000" w:themeColor="text1"/>
        </w:rPr>
        <w:t>ication d’un même service rendu pour une mise en application en 2018. Compte-tenu des évènements 2016, cette démarche n’a pas pu se concrétiser.</w:t>
      </w:r>
      <w:r w:rsidR="00F864C6">
        <w:rPr>
          <w:color w:val="000000" w:themeColor="text1"/>
        </w:rPr>
        <w:t xml:space="preserve"> </w:t>
      </w:r>
      <w:r w:rsidR="00956E96">
        <w:t>Il est précisé que la TEOM est versée par l’Etat à la CC4V qui la reverse au SMIRTOM.</w:t>
      </w:r>
    </w:p>
    <w:p w:rsidR="004719E9" w:rsidRDefault="00070E2B" w:rsidP="00FA44AF">
      <w:pPr>
        <w:pStyle w:val="Paragraphedeliste"/>
        <w:spacing w:line="259" w:lineRule="auto"/>
        <w:ind w:left="567" w:right="141"/>
      </w:pPr>
      <w:r w:rsidRPr="00070E2B">
        <w:rPr>
          <w:noProof/>
          <w:lang w:eastAsia="fr-FR"/>
        </w:rPr>
        <w:lastRenderedPageBreak/>
        <w:drawing>
          <wp:inline distT="0" distB="0" distL="0" distR="0">
            <wp:extent cx="6082665" cy="6321287"/>
            <wp:effectExtent l="0" t="0" r="0" b="381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3696" cy="6332751"/>
                    </a:xfrm>
                    <a:prstGeom prst="rect">
                      <a:avLst/>
                    </a:prstGeom>
                    <a:noFill/>
                    <a:ln>
                      <a:noFill/>
                    </a:ln>
                  </pic:spPr>
                </pic:pic>
              </a:graphicData>
            </a:graphic>
          </wp:inline>
        </w:drawing>
      </w:r>
    </w:p>
    <w:p w:rsidR="00F864C6" w:rsidRDefault="00F864C6" w:rsidP="00FA44AF">
      <w:pPr>
        <w:pStyle w:val="Paragraphedeliste"/>
        <w:spacing w:line="259" w:lineRule="auto"/>
        <w:ind w:left="567" w:right="141"/>
      </w:pPr>
    </w:p>
    <w:p w:rsidR="00A946D9" w:rsidRDefault="004C0EF9" w:rsidP="00FA44AF">
      <w:pPr>
        <w:pStyle w:val="Paragraphedeliste"/>
        <w:spacing w:line="259" w:lineRule="auto"/>
        <w:ind w:left="567" w:right="141"/>
      </w:pPr>
      <w:r>
        <w:t>Un débat s’ensuit à ce vote de taux :</w:t>
      </w:r>
      <w:r w:rsidR="00187493">
        <w:t xml:space="preserve"> Pourquoi de telles hausses de taux pour certaines communes ?</w:t>
      </w:r>
    </w:p>
    <w:p w:rsidR="006473C3" w:rsidRDefault="006473C3" w:rsidP="00FA44AF">
      <w:pPr>
        <w:pStyle w:val="Paragraphedeliste"/>
        <w:spacing w:line="259" w:lineRule="auto"/>
        <w:ind w:left="567" w:right="141"/>
      </w:pPr>
      <w:r>
        <w:t xml:space="preserve">Des rentrées financières qui fluctuent, une augmentation des coûts de traitement des ordures et de l’entretien des véhicules, et la volonté d’agrandissement de la déchetterie de </w:t>
      </w:r>
      <w:proofErr w:type="spellStart"/>
      <w:r>
        <w:t>Dordives</w:t>
      </w:r>
      <w:proofErr w:type="spellEnd"/>
      <w:r>
        <w:t xml:space="preserve"> sont autant de raison</w:t>
      </w:r>
      <w:r w:rsidR="00187493">
        <w:t>s</w:t>
      </w:r>
      <w:r>
        <w:t xml:space="preserve"> qui justifient l’augmentation des taux de TEOM. Monsieur </w:t>
      </w:r>
      <w:proofErr w:type="spellStart"/>
      <w:r>
        <w:t>Larcheron</w:t>
      </w:r>
      <w:proofErr w:type="spellEnd"/>
      <w:r>
        <w:t xml:space="preserve"> rappelle que le taux moyen en France est de 14%. Cependant, certains délégués ne</w:t>
      </w:r>
      <w:r w:rsidR="00A946D9">
        <w:t xml:space="preserve"> comprennent pas pourquoi ce son</w:t>
      </w:r>
      <w:r>
        <w:t>t les petites communes qui récupèrent les taux les plus élevés.  Il faut rappeler que ces augmentations de taux sont la conséquence de la réforme de fond de l’Etat. Certains délégués estiment que c’est</w:t>
      </w:r>
      <w:r w:rsidR="00187493">
        <w:t xml:space="preserve"> l’</w:t>
      </w:r>
      <w:r>
        <w:t xml:space="preserve">asphyxie des petites Communes. Monsieur </w:t>
      </w:r>
      <w:proofErr w:type="spellStart"/>
      <w:r>
        <w:t>Larcheron</w:t>
      </w:r>
      <w:proofErr w:type="spellEnd"/>
      <w:r>
        <w:t xml:space="preserve"> précise que c’est tout l’intérêt de passer à un taux unique</w:t>
      </w:r>
      <w:r w:rsidR="004422BF">
        <w:t>.</w:t>
      </w:r>
    </w:p>
    <w:p w:rsidR="00A946D9" w:rsidRDefault="00A946D9" w:rsidP="00FA44AF">
      <w:pPr>
        <w:pStyle w:val="Paragraphedeliste"/>
        <w:spacing w:line="259" w:lineRule="auto"/>
        <w:ind w:left="567" w:right="141"/>
      </w:pPr>
    </w:p>
    <w:p w:rsidR="004422BF" w:rsidRDefault="004422BF" w:rsidP="00FA44AF">
      <w:pPr>
        <w:pStyle w:val="Paragraphedeliste"/>
        <w:spacing w:line="259" w:lineRule="auto"/>
        <w:ind w:left="567" w:right="141"/>
      </w:pPr>
      <w:r>
        <w:t xml:space="preserve">Monsieur </w:t>
      </w:r>
      <w:proofErr w:type="spellStart"/>
      <w:r>
        <w:t>Formont</w:t>
      </w:r>
      <w:proofErr w:type="spellEnd"/>
      <w:r>
        <w:t xml:space="preserve"> ajoute que c’est une raison fiscale au départ qui implique ces hausses. Monsieur </w:t>
      </w:r>
      <w:proofErr w:type="spellStart"/>
      <w:r>
        <w:t>Lassoury</w:t>
      </w:r>
      <w:proofErr w:type="spellEnd"/>
      <w:r>
        <w:t xml:space="preserve"> explique que c’est une base par habitant </w:t>
      </w:r>
      <w:r w:rsidR="00755EFF">
        <w:t xml:space="preserve">qui n’a  rien à voir avec la réalité économique ; </w:t>
      </w:r>
      <w:proofErr w:type="spellStart"/>
      <w:r w:rsidR="00755EFF">
        <w:t>Rozoy</w:t>
      </w:r>
      <w:proofErr w:type="spellEnd"/>
      <w:r w:rsidR="00755EFF">
        <w:t xml:space="preserve"> en fait partie.</w:t>
      </w:r>
    </w:p>
    <w:p w:rsidR="00755EFF" w:rsidRDefault="00755EFF" w:rsidP="00FA44AF">
      <w:pPr>
        <w:pStyle w:val="Paragraphedeliste"/>
        <w:spacing w:line="259" w:lineRule="auto"/>
        <w:ind w:left="567" w:right="141"/>
      </w:pPr>
      <w:r>
        <w:lastRenderedPageBreak/>
        <w:t>Les voisins</w:t>
      </w:r>
      <w:r w:rsidR="00E8657E">
        <w:t>,</w:t>
      </w:r>
      <w:r>
        <w:t xml:space="preserve"> la Communauté de Communauté de la Cléry, du </w:t>
      </w:r>
      <w:proofErr w:type="spellStart"/>
      <w:r>
        <w:t>Betz</w:t>
      </w:r>
      <w:proofErr w:type="spellEnd"/>
      <w:r>
        <w:t xml:space="preserve"> et de l’</w:t>
      </w:r>
      <w:proofErr w:type="spellStart"/>
      <w:r>
        <w:t>Ouanne</w:t>
      </w:r>
      <w:proofErr w:type="spellEnd"/>
      <w:r w:rsidR="00E8657E">
        <w:t>,</w:t>
      </w:r>
      <w:r w:rsidR="00187493">
        <w:t xml:space="preserve"> ont </w:t>
      </w:r>
      <w:r>
        <w:t xml:space="preserve">des </w:t>
      </w:r>
      <w:r w:rsidR="00E8657E">
        <w:t>taux de 14%. La CC4V travaille sur</w:t>
      </w:r>
      <w:r>
        <w:t xml:space="preserve"> ce sujet pour uniformiser les taux. Le zonage devra être unique pour l’application d’un taux unique. Le problème est qu’on a été longtemps très bas. Cela ne </w:t>
      </w:r>
      <w:r w:rsidR="00F3312B">
        <w:t>correspondait non plu</w:t>
      </w:r>
      <w:r>
        <w:t xml:space="preserve">s à la réalité économique et maintenant il faut rattraper une situation difficile. Monsieur </w:t>
      </w:r>
      <w:proofErr w:type="spellStart"/>
      <w:r>
        <w:t>Gardia</w:t>
      </w:r>
      <w:proofErr w:type="spellEnd"/>
      <w:r>
        <w:t xml:space="preserve"> confirme les faits et ajoute que les véhicules sont vraiment en m</w:t>
      </w:r>
      <w:r w:rsidR="00F3312B">
        <w:t>auvais état, précisant que ce sont</w:t>
      </w:r>
      <w:r>
        <w:t xml:space="preserve"> </w:t>
      </w:r>
      <w:r w:rsidR="004C0EF9">
        <w:t>« </w:t>
      </w:r>
      <w:r>
        <w:t>des poubelles qui transportent des poubelles</w:t>
      </w:r>
      <w:r w:rsidR="004C0EF9">
        <w:t> »</w:t>
      </w:r>
      <w:r>
        <w:t>. Sans autre question supplémentaire, il est procédé au vote qui résulte sur une acceptation</w:t>
      </w:r>
      <w:r w:rsidR="0050654B">
        <w:t>,</w:t>
      </w:r>
      <w:r>
        <w:t xml:space="preserve"> à la majorité</w:t>
      </w:r>
      <w:r w:rsidR="00F3312B">
        <w:t>, d</w:t>
      </w:r>
      <w:r w:rsidR="0050654B">
        <w:t>es taux TEOM</w:t>
      </w:r>
      <w:r w:rsidR="008B3D36">
        <w:t xml:space="preserve"> présentés ci-dessus</w:t>
      </w:r>
      <w:r w:rsidR="0050654B">
        <w:t>,</w:t>
      </w:r>
      <w:r>
        <w:t xml:space="preserve"> avec trois abstentions.</w:t>
      </w:r>
    </w:p>
    <w:p w:rsidR="00E33C2C" w:rsidRPr="009859D0" w:rsidRDefault="00E33C2C" w:rsidP="00E33C2C">
      <w:pPr>
        <w:pBdr>
          <w:top w:val="single" w:sz="4" w:space="1" w:color="auto"/>
          <w:left w:val="single" w:sz="4" w:space="4" w:color="auto"/>
          <w:bottom w:val="single" w:sz="4" w:space="1" w:color="auto"/>
          <w:right w:val="single" w:sz="4" w:space="4" w:color="auto"/>
        </w:pBdr>
        <w:spacing w:after="0"/>
        <w:ind w:left="284" w:right="283"/>
        <w:rPr>
          <w:rFonts w:ascii="Arial" w:hAnsi="Arial" w:cs="Arial"/>
          <w:color w:val="000000" w:themeColor="text1"/>
          <w:sz w:val="18"/>
          <w:szCs w:val="18"/>
        </w:rPr>
      </w:pPr>
      <w:r w:rsidRPr="009859D0">
        <w:rPr>
          <w:rFonts w:ascii="Arial" w:hAnsi="Arial" w:cs="Arial"/>
          <w:color w:val="000000" w:themeColor="text1"/>
          <w:sz w:val="18"/>
          <w:szCs w:val="18"/>
        </w:rPr>
        <w:t>Décision du Conseil de Communauté :</w:t>
      </w:r>
      <w:r w:rsidR="00C025A4">
        <w:rPr>
          <w:rFonts w:ascii="Arial" w:hAnsi="Arial" w:cs="Arial"/>
          <w:color w:val="000000" w:themeColor="text1"/>
          <w:sz w:val="18"/>
          <w:szCs w:val="18"/>
        </w:rPr>
        <w:t xml:space="preserve"> </w:t>
      </w:r>
      <w:r w:rsidR="00C025A4" w:rsidRPr="00C025A4">
        <w:rPr>
          <w:rFonts w:ascii="Arial" w:hAnsi="Arial" w:cs="Arial"/>
          <w:color w:val="FF0000"/>
          <w:sz w:val="18"/>
          <w:szCs w:val="18"/>
        </w:rPr>
        <w:t>Vote à la MAJORITE</w:t>
      </w:r>
    </w:p>
    <w:p w:rsidR="00E33C2C" w:rsidRPr="009859D0" w:rsidRDefault="00E33C2C" w:rsidP="00E33C2C">
      <w:pPr>
        <w:pBdr>
          <w:top w:val="single" w:sz="4" w:space="1" w:color="auto"/>
          <w:left w:val="single" w:sz="4" w:space="4" w:color="auto"/>
          <w:bottom w:val="single" w:sz="4" w:space="1" w:color="auto"/>
          <w:right w:val="single" w:sz="4" w:space="4" w:color="auto"/>
        </w:pBdr>
        <w:spacing w:after="0"/>
        <w:ind w:left="284" w:right="283"/>
        <w:rPr>
          <w:rFonts w:ascii="Arial" w:hAnsi="Arial" w:cs="Arial"/>
          <w:color w:val="000000" w:themeColor="text1"/>
          <w:sz w:val="18"/>
          <w:szCs w:val="18"/>
        </w:rPr>
      </w:pPr>
      <w:r w:rsidRPr="009859D0">
        <w:rPr>
          <w:rFonts w:ascii="Arial" w:hAnsi="Arial" w:cs="Arial"/>
          <w:color w:val="000000" w:themeColor="text1"/>
          <w:sz w:val="18"/>
          <w:szCs w:val="18"/>
        </w:rPr>
        <w:t>Contre :</w:t>
      </w:r>
      <w:r w:rsidR="00AE7DC7">
        <w:rPr>
          <w:rFonts w:ascii="Arial" w:hAnsi="Arial" w:cs="Arial"/>
          <w:color w:val="000000" w:themeColor="text1"/>
          <w:sz w:val="18"/>
          <w:szCs w:val="18"/>
        </w:rPr>
        <w:t xml:space="preserve"> 0</w:t>
      </w:r>
    </w:p>
    <w:p w:rsidR="00E33C2C" w:rsidRDefault="00E33C2C" w:rsidP="00E33C2C">
      <w:pPr>
        <w:pBdr>
          <w:top w:val="single" w:sz="4" w:space="1" w:color="auto"/>
          <w:left w:val="single" w:sz="4" w:space="4" w:color="auto"/>
          <w:bottom w:val="single" w:sz="4" w:space="1" w:color="auto"/>
          <w:right w:val="single" w:sz="4" w:space="4" w:color="auto"/>
        </w:pBdr>
        <w:spacing w:after="0"/>
        <w:ind w:left="284" w:right="283"/>
        <w:rPr>
          <w:rFonts w:ascii="Arial" w:hAnsi="Arial" w:cs="Arial"/>
          <w:color w:val="000000" w:themeColor="text1"/>
          <w:sz w:val="18"/>
          <w:szCs w:val="18"/>
        </w:rPr>
      </w:pPr>
      <w:r w:rsidRPr="009859D0">
        <w:rPr>
          <w:rFonts w:ascii="Arial" w:hAnsi="Arial" w:cs="Arial"/>
          <w:color w:val="000000" w:themeColor="text1"/>
          <w:sz w:val="18"/>
          <w:szCs w:val="18"/>
        </w:rPr>
        <w:t>Abstention :</w:t>
      </w:r>
      <w:r w:rsidR="00AE7DC7">
        <w:rPr>
          <w:rFonts w:ascii="Arial" w:hAnsi="Arial" w:cs="Arial"/>
          <w:color w:val="000000" w:themeColor="text1"/>
          <w:sz w:val="18"/>
          <w:szCs w:val="18"/>
        </w:rPr>
        <w:t xml:space="preserve"> 3 (Monsieur </w:t>
      </w:r>
      <w:proofErr w:type="spellStart"/>
      <w:r w:rsidR="00AE7DC7">
        <w:rPr>
          <w:rFonts w:ascii="Arial" w:hAnsi="Arial" w:cs="Arial"/>
          <w:color w:val="000000" w:themeColor="text1"/>
          <w:sz w:val="18"/>
          <w:szCs w:val="18"/>
        </w:rPr>
        <w:t>Gibault</w:t>
      </w:r>
      <w:proofErr w:type="spellEnd"/>
      <w:r w:rsidR="00AE7DC7">
        <w:rPr>
          <w:rFonts w:ascii="Arial" w:hAnsi="Arial" w:cs="Arial"/>
          <w:color w:val="000000" w:themeColor="text1"/>
          <w:sz w:val="18"/>
          <w:szCs w:val="18"/>
        </w:rPr>
        <w:t xml:space="preserve">, Monsieur Berton et Madame </w:t>
      </w:r>
      <w:proofErr w:type="spellStart"/>
      <w:r w:rsidR="00AE7DC7">
        <w:rPr>
          <w:rFonts w:ascii="Arial" w:hAnsi="Arial" w:cs="Arial"/>
          <w:color w:val="000000" w:themeColor="text1"/>
          <w:sz w:val="18"/>
          <w:szCs w:val="18"/>
        </w:rPr>
        <w:t>Lamige</w:t>
      </w:r>
      <w:proofErr w:type="spellEnd"/>
      <w:r w:rsidR="00AE7DC7">
        <w:rPr>
          <w:rFonts w:ascii="Arial" w:hAnsi="Arial" w:cs="Arial"/>
          <w:color w:val="000000" w:themeColor="text1"/>
          <w:sz w:val="18"/>
          <w:szCs w:val="18"/>
        </w:rPr>
        <w:t>-Roche)</w:t>
      </w:r>
    </w:p>
    <w:p w:rsidR="00C025A4" w:rsidRPr="009859D0" w:rsidRDefault="00C025A4" w:rsidP="00C025A4">
      <w:pPr>
        <w:pBdr>
          <w:top w:val="single" w:sz="4" w:space="1" w:color="auto"/>
          <w:left w:val="single" w:sz="4" w:space="4" w:color="auto"/>
          <w:bottom w:val="single" w:sz="4" w:space="1" w:color="auto"/>
          <w:right w:val="single" w:sz="4" w:space="4" w:color="auto"/>
        </w:pBdr>
        <w:spacing w:after="0"/>
        <w:ind w:left="284" w:right="283"/>
        <w:rPr>
          <w:rFonts w:ascii="Arial" w:hAnsi="Arial" w:cs="Arial"/>
          <w:color w:val="000000" w:themeColor="text1"/>
          <w:sz w:val="18"/>
          <w:szCs w:val="18"/>
        </w:rPr>
      </w:pPr>
      <w:r w:rsidRPr="009859D0">
        <w:rPr>
          <w:rFonts w:ascii="Arial" w:hAnsi="Arial" w:cs="Arial"/>
          <w:color w:val="000000" w:themeColor="text1"/>
          <w:sz w:val="18"/>
          <w:szCs w:val="18"/>
        </w:rPr>
        <w:t>Pour </w:t>
      </w:r>
      <w:r w:rsidR="00F76327" w:rsidRPr="009859D0">
        <w:rPr>
          <w:rFonts w:ascii="Arial" w:hAnsi="Arial" w:cs="Arial"/>
          <w:color w:val="000000" w:themeColor="text1"/>
          <w:sz w:val="18"/>
          <w:szCs w:val="18"/>
        </w:rPr>
        <w:t>:</w:t>
      </w:r>
      <w:r w:rsidR="00F76327">
        <w:rPr>
          <w:rFonts w:ascii="Arial" w:hAnsi="Arial" w:cs="Arial"/>
          <w:color w:val="000000" w:themeColor="text1"/>
          <w:sz w:val="18"/>
          <w:szCs w:val="18"/>
        </w:rPr>
        <w:t xml:space="preserve"> 41</w:t>
      </w:r>
    </w:p>
    <w:p w:rsidR="00E33C2C" w:rsidRDefault="006E2CD6" w:rsidP="006E2CD6">
      <w:pPr>
        <w:pStyle w:val="Titre2"/>
        <w:tabs>
          <w:tab w:val="left" w:pos="567"/>
        </w:tabs>
      </w:pPr>
      <w:bookmarkStart w:id="9" w:name="_Toc478116799"/>
      <w:r>
        <w:t>G.</w:t>
      </w:r>
      <w:r>
        <w:tab/>
      </w:r>
      <w:r w:rsidR="00E33C2C">
        <w:t>SPANC</w:t>
      </w:r>
      <w:bookmarkEnd w:id="9"/>
    </w:p>
    <w:p w:rsidR="00E33C2C" w:rsidRDefault="00E33C2C" w:rsidP="00E33C2C">
      <w:pPr>
        <w:pStyle w:val="Titre3"/>
      </w:pPr>
      <w:r>
        <w:tab/>
      </w:r>
      <w:bookmarkStart w:id="10" w:name="_Toc478116800"/>
      <w:r>
        <w:t>1. Vote du budget primitif 2017 (Délibération n°2017/03/</w:t>
      </w:r>
      <w:r w:rsidR="006E2CD6">
        <w:t>08</w:t>
      </w:r>
      <w:r>
        <w:t>)</w:t>
      </w:r>
      <w:bookmarkEnd w:id="10"/>
      <w:r w:rsidR="00A11B12">
        <w:t xml:space="preserve"> </w:t>
      </w:r>
    </w:p>
    <w:p w:rsidR="00E33C2C" w:rsidRDefault="00E33C2C" w:rsidP="00E33C2C"/>
    <w:p w:rsidR="00412D7B" w:rsidRDefault="00412D7B" w:rsidP="00FA44AF">
      <w:pPr>
        <w:tabs>
          <w:tab w:val="left" w:pos="851"/>
          <w:tab w:val="left" w:pos="3261"/>
          <w:tab w:val="left" w:pos="5670"/>
        </w:tabs>
        <w:spacing w:after="0"/>
        <w:ind w:left="567" w:right="141"/>
      </w:pPr>
      <w:r>
        <w:t>Vu le DOB du 15 février 2017,</w:t>
      </w:r>
    </w:p>
    <w:p w:rsidR="00412D7B" w:rsidRDefault="00412D7B" w:rsidP="00FA44AF">
      <w:pPr>
        <w:tabs>
          <w:tab w:val="left" w:pos="851"/>
          <w:tab w:val="left" w:pos="3261"/>
          <w:tab w:val="left" w:pos="5670"/>
        </w:tabs>
        <w:spacing w:after="0"/>
        <w:ind w:left="567" w:right="141"/>
      </w:pPr>
      <w:r>
        <w:t>Vu la Commission des Finances du 16 mars 2017,</w:t>
      </w:r>
    </w:p>
    <w:p w:rsidR="00F73D9E" w:rsidRDefault="00F73D9E" w:rsidP="00FA44AF">
      <w:pPr>
        <w:tabs>
          <w:tab w:val="left" w:pos="851"/>
          <w:tab w:val="left" w:pos="3261"/>
          <w:tab w:val="left" w:pos="5670"/>
        </w:tabs>
        <w:spacing w:after="0"/>
        <w:ind w:left="567" w:right="141"/>
      </w:pPr>
      <w:r>
        <w:t>Le projet de Budget Primitif présenté au Conseil communautaire, s’équilibre comme suit :</w:t>
      </w:r>
    </w:p>
    <w:p w:rsidR="002B4535" w:rsidRDefault="002B4535" w:rsidP="00FA44AF">
      <w:pPr>
        <w:tabs>
          <w:tab w:val="left" w:pos="851"/>
          <w:tab w:val="left" w:pos="3261"/>
          <w:tab w:val="left" w:pos="5670"/>
        </w:tabs>
        <w:spacing w:after="0"/>
        <w:ind w:left="567" w:right="141"/>
      </w:pPr>
    </w:p>
    <w:p w:rsidR="006E2CD6" w:rsidRDefault="006E2CD6" w:rsidP="00FA44AF">
      <w:pPr>
        <w:tabs>
          <w:tab w:val="left" w:pos="851"/>
          <w:tab w:val="left" w:pos="3261"/>
          <w:tab w:val="left" w:pos="5670"/>
        </w:tabs>
        <w:spacing w:after="0"/>
        <w:ind w:left="567" w:right="141"/>
        <w:rPr>
          <w:b/>
          <w:bCs/>
          <w:u w:val="single"/>
        </w:rPr>
      </w:pPr>
    </w:p>
    <w:p w:rsidR="00F73D9E" w:rsidRDefault="00F73D9E" w:rsidP="00FA44AF">
      <w:pPr>
        <w:tabs>
          <w:tab w:val="left" w:pos="851"/>
          <w:tab w:val="left" w:pos="3261"/>
          <w:tab w:val="left" w:pos="5670"/>
        </w:tabs>
        <w:spacing w:after="0"/>
        <w:ind w:left="567" w:right="141"/>
        <w:rPr>
          <w:b/>
          <w:bCs/>
          <w:u w:val="single"/>
        </w:rPr>
      </w:pPr>
      <w:r>
        <w:rPr>
          <w:b/>
          <w:bCs/>
          <w:u w:val="single"/>
        </w:rPr>
        <w:t>SECTION DE FONCTIONNEMENT</w:t>
      </w:r>
    </w:p>
    <w:p w:rsidR="002B4535" w:rsidRDefault="002B4535" w:rsidP="00FA44AF">
      <w:pPr>
        <w:tabs>
          <w:tab w:val="left" w:pos="851"/>
          <w:tab w:val="left" w:pos="3261"/>
          <w:tab w:val="left" w:pos="5670"/>
        </w:tabs>
        <w:spacing w:after="0"/>
        <w:ind w:left="567" w:right="141"/>
        <w:rPr>
          <w:b/>
          <w:bCs/>
          <w:u w:val="single"/>
        </w:rPr>
      </w:pPr>
    </w:p>
    <w:p w:rsidR="00F73D9E" w:rsidRDefault="00F73D9E" w:rsidP="00FA44AF">
      <w:pPr>
        <w:tabs>
          <w:tab w:val="left" w:pos="851"/>
          <w:tab w:val="left" w:pos="3261"/>
          <w:tab w:val="left" w:pos="5670"/>
        </w:tabs>
        <w:spacing w:after="0"/>
        <w:ind w:left="567" w:right="141"/>
      </w:pPr>
      <w:r>
        <w:t xml:space="preserve"> Dépenses</w:t>
      </w:r>
      <w:r>
        <w:tab/>
      </w:r>
      <w:r>
        <w:tab/>
      </w:r>
      <w:r>
        <w:tab/>
        <w:t xml:space="preserve">  Recettes</w:t>
      </w:r>
    </w:p>
    <w:p w:rsidR="00F73D9E" w:rsidRPr="00052518" w:rsidRDefault="00F73D9E" w:rsidP="00FA44AF">
      <w:pPr>
        <w:tabs>
          <w:tab w:val="left" w:pos="851"/>
          <w:tab w:val="left" w:pos="3261"/>
          <w:tab w:val="left" w:pos="5670"/>
        </w:tabs>
        <w:spacing w:after="0"/>
        <w:ind w:left="567" w:right="141"/>
        <w:rPr>
          <w:color w:val="FF0000"/>
        </w:rPr>
      </w:pPr>
      <w:r>
        <w:t xml:space="preserve">  </w:t>
      </w:r>
      <w:r w:rsidRPr="00A06270">
        <w:rPr>
          <w:color w:val="000000" w:themeColor="text1"/>
        </w:rPr>
        <w:t xml:space="preserve"> </w:t>
      </w:r>
      <w:r w:rsidR="00DF6F2D">
        <w:rPr>
          <w:color w:val="000000" w:themeColor="text1"/>
        </w:rPr>
        <w:t>245 783</w:t>
      </w:r>
      <w:r>
        <w:rPr>
          <w:color w:val="000000" w:themeColor="text1"/>
        </w:rPr>
        <w:t xml:space="preserve"> € </w:t>
      </w:r>
      <w:r w:rsidRPr="00A06270">
        <w:rPr>
          <w:color w:val="000000" w:themeColor="text1"/>
        </w:rPr>
        <w:tab/>
      </w:r>
      <w:r w:rsidRPr="00A06270">
        <w:rPr>
          <w:color w:val="000000" w:themeColor="text1"/>
        </w:rPr>
        <w:tab/>
      </w:r>
      <w:r w:rsidRPr="00A06270">
        <w:rPr>
          <w:color w:val="000000" w:themeColor="text1"/>
        </w:rPr>
        <w:tab/>
        <w:t xml:space="preserve">    </w:t>
      </w:r>
      <w:r>
        <w:rPr>
          <w:color w:val="000000" w:themeColor="text1"/>
        </w:rPr>
        <w:t xml:space="preserve"> </w:t>
      </w:r>
      <w:r w:rsidR="00DF6F2D">
        <w:rPr>
          <w:color w:val="000000" w:themeColor="text1"/>
        </w:rPr>
        <w:t>245 783</w:t>
      </w:r>
      <w:r w:rsidR="00D83A7B">
        <w:rPr>
          <w:color w:val="000000" w:themeColor="text1"/>
        </w:rPr>
        <w:t xml:space="preserve"> </w:t>
      </w:r>
      <w:r>
        <w:rPr>
          <w:color w:val="000000" w:themeColor="text1"/>
        </w:rPr>
        <w:t xml:space="preserve">€ </w:t>
      </w:r>
    </w:p>
    <w:p w:rsidR="00F73D9E" w:rsidRDefault="00F73D9E" w:rsidP="00FA44AF">
      <w:pPr>
        <w:tabs>
          <w:tab w:val="left" w:pos="851"/>
          <w:tab w:val="left" w:pos="3261"/>
          <w:tab w:val="left" w:pos="5670"/>
        </w:tabs>
        <w:spacing w:after="0"/>
        <w:ind w:left="567" w:right="141"/>
      </w:pPr>
    </w:p>
    <w:p w:rsidR="00D83A7B" w:rsidRDefault="00F73D9E" w:rsidP="00F864C6">
      <w:pPr>
        <w:tabs>
          <w:tab w:val="left" w:pos="851"/>
          <w:tab w:val="left" w:pos="3261"/>
          <w:tab w:val="left" w:pos="5670"/>
        </w:tabs>
        <w:spacing w:after="0" w:line="240" w:lineRule="auto"/>
        <w:ind w:left="567" w:right="141"/>
      </w:pPr>
      <w:r>
        <w:t>Il est demandé au Conseil Communautaire de se prononcer sur le Budget Primitif 2017 du  S.P.A.N.C. (budget anne</w:t>
      </w:r>
      <w:r w:rsidR="004719E9">
        <w:t>xe</w:t>
      </w:r>
      <w:r w:rsidR="00412D7B">
        <w:t xml:space="preserve">) et de le voter par chapitre et d’autoriser le </w:t>
      </w:r>
      <w:r w:rsidR="00555251">
        <w:t>Président ou son Vice-Président</w:t>
      </w:r>
      <w:r w:rsidR="00412D7B">
        <w:t xml:space="preserve"> à signer tous les documents relatifs à cette affaire. </w:t>
      </w:r>
      <w:r w:rsidR="00D83A7B">
        <w:t>Le compte du Trésorier sera celui du Budget Principal de la CC4V.</w:t>
      </w:r>
    </w:p>
    <w:p w:rsidR="007934F8" w:rsidRDefault="007934F8" w:rsidP="00FA44AF">
      <w:pPr>
        <w:tabs>
          <w:tab w:val="left" w:pos="851"/>
          <w:tab w:val="left" w:pos="3261"/>
          <w:tab w:val="left" w:pos="5670"/>
        </w:tabs>
        <w:spacing w:after="0" w:line="240" w:lineRule="auto"/>
        <w:ind w:left="567" w:right="141"/>
      </w:pPr>
    </w:p>
    <w:p w:rsidR="00C025A4" w:rsidRPr="009859D0" w:rsidRDefault="00C025A4" w:rsidP="00C025A4">
      <w:pPr>
        <w:pBdr>
          <w:top w:val="single" w:sz="4" w:space="1" w:color="auto"/>
          <w:left w:val="single" w:sz="4" w:space="4" w:color="auto"/>
          <w:bottom w:val="single" w:sz="4" w:space="1" w:color="auto"/>
          <w:right w:val="single" w:sz="4" w:space="4" w:color="auto"/>
        </w:pBdr>
        <w:spacing w:after="0"/>
        <w:ind w:left="284" w:right="141"/>
        <w:rPr>
          <w:rFonts w:ascii="Arial" w:hAnsi="Arial" w:cs="Arial"/>
          <w:color w:val="000000" w:themeColor="text1"/>
          <w:sz w:val="18"/>
          <w:szCs w:val="18"/>
        </w:rPr>
      </w:pPr>
      <w:bookmarkStart w:id="11" w:name="_Toc478116801"/>
      <w:r w:rsidRPr="009859D0">
        <w:rPr>
          <w:rFonts w:ascii="Arial" w:hAnsi="Arial" w:cs="Arial"/>
          <w:color w:val="000000" w:themeColor="text1"/>
          <w:sz w:val="18"/>
          <w:szCs w:val="18"/>
        </w:rPr>
        <w:t>Décision du Conseil de Communauté :</w:t>
      </w:r>
      <w:r>
        <w:rPr>
          <w:rFonts w:ascii="Arial" w:hAnsi="Arial" w:cs="Arial"/>
          <w:color w:val="000000" w:themeColor="text1"/>
          <w:sz w:val="18"/>
          <w:szCs w:val="18"/>
        </w:rPr>
        <w:t xml:space="preserve"> </w:t>
      </w:r>
      <w:r w:rsidRPr="00A10D7B">
        <w:rPr>
          <w:rFonts w:ascii="Arial" w:hAnsi="Arial" w:cs="Arial"/>
          <w:color w:val="FF0000"/>
          <w:sz w:val="18"/>
          <w:szCs w:val="18"/>
        </w:rPr>
        <w:t>Vote à l’UNANIMITE</w:t>
      </w:r>
    </w:p>
    <w:p w:rsidR="00C025A4" w:rsidRPr="009859D0" w:rsidRDefault="00C025A4" w:rsidP="00C025A4">
      <w:pPr>
        <w:pBdr>
          <w:top w:val="single" w:sz="4" w:space="1" w:color="auto"/>
          <w:left w:val="single" w:sz="4" w:space="4" w:color="auto"/>
          <w:bottom w:val="single" w:sz="4" w:space="1" w:color="auto"/>
          <w:right w:val="single" w:sz="4" w:space="4" w:color="auto"/>
        </w:pBdr>
        <w:spacing w:after="0"/>
        <w:ind w:left="284" w:right="141"/>
        <w:rPr>
          <w:rFonts w:ascii="Arial" w:hAnsi="Arial" w:cs="Arial"/>
          <w:color w:val="000000" w:themeColor="text1"/>
          <w:sz w:val="18"/>
          <w:szCs w:val="18"/>
        </w:rPr>
      </w:pPr>
      <w:r w:rsidRPr="009859D0">
        <w:rPr>
          <w:rFonts w:ascii="Arial" w:hAnsi="Arial" w:cs="Arial"/>
          <w:color w:val="000000" w:themeColor="text1"/>
          <w:sz w:val="18"/>
          <w:szCs w:val="18"/>
        </w:rPr>
        <w:t>Contre :</w:t>
      </w:r>
      <w:r w:rsidR="00AE7DC7">
        <w:rPr>
          <w:rFonts w:ascii="Arial" w:hAnsi="Arial" w:cs="Arial"/>
          <w:color w:val="000000" w:themeColor="text1"/>
          <w:sz w:val="18"/>
          <w:szCs w:val="18"/>
        </w:rPr>
        <w:t xml:space="preserve"> 0</w:t>
      </w:r>
    </w:p>
    <w:p w:rsidR="00C025A4" w:rsidRDefault="00C025A4" w:rsidP="00C025A4">
      <w:pPr>
        <w:pBdr>
          <w:top w:val="single" w:sz="4" w:space="1" w:color="auto"/>
          <w:left w:val="single" w:sz="4" w:space="4" w:color="auto"/>
          <w:bottom w:val="single" w:sz="4" w:space="1" w:color="auto"/>
          <w:right w:val="single" w:sz="4" w:space="4" w:color="auto"/>
        </w:pBdr>
        <w:spacing w:after="0"/>
        <w:ind w:left="284" w:right="141"/>
        <w:rPr>
          <w:rFonts w:ascii="Arial" w:hAnsi="Arial" w:cs="Arial"/>
          <w:color w:val="000000" w:themeColor="text1"/>
          <w:sz w:val="18"/>
          <w:szCs w:val="18"/>
        </w:rPr>
      </w:pPr>
      <w:r w:rsidRPr="009859D0">
        <w:rPr>
          <w:rFonts w:ascii="Arial" w:hAnsi="Arial" w:cs="Arial"/>
          <w:color w:val="000000" w:themeColor="text1"/>
          <w:sz w:val="18"/>
          <w:szCs w:val="18"/>
        </w:rPr>
        <w:t>Abstention :</w:t>
      </w:r>
      <w:r w:rsidR="00AE7DC7">
        <w:rPr>
          <w:rFonts w:ascii="Arial" w:hAnsi="Arial" w:cs="Arial"/>
          <w:color w:val="000000" w:themeColor="text1"/>
          <w:sz w:val="18"/>
          <w:szCs w:val="18"/>
        </w:rPr>
        <w:t xml:space="preserve"> 0</w:t>
      </w:r>
    </w:p>
    <w:p w:rsidR="00C025A4" w:rsidRPr="009859D0" w:rsidRDefault="00C025A4" w:rsidP="00C025A4">
      <w:pPr>
        <w:pBdr>
          <w:top w:val="single" w:sz="4" w:space="1" w:color="auto"/>
          <w:left w:val="single" w:sz="4" w:space="4" w:color="auto"/>
          <w:bottom w:val="single" w:sz="4" w:space="1" w:color="auto"/>
          <w:right w:val="single" w:sz="4" w:space="4" w:color="auto"/>
        </w:pBdr>
        <w:spacing w:after="0"/>
        <w:ind w:left="284" w:right="141"/>
        <w:rPr>
          <w:rFonts w:ascii="Arial" w:hAnsi="Arial" w:cs="Arial"/>
          <w:color w:val="000000" w:themeColor="text1"/>
          <w:sz w:val="18"/>
          <w:szCs w:val="18"/>
        </w:rPr>
      </w:pPr>
      <w:r w:rsidRPr="009859D0">
        <w:rPr>
          <w:rFonts w:ascii="Arial" w:hAnsi="Arial" w:cs="Arial"/>
          <w:color w:val="000000" w:themeColor="text1"/>
          <w:sz w:val="18"/>
          <w:szCs w:val="18"/>
        </w:rPr>
        <w:t>Pour :</w:t>
      </w:r>
      <w:r w:rsidR="00AE7DC7">
        <w:rPr>
          <w:rFonts w:ascii="Arial" w:hAnsi="Arial" w:cs="Arial"/>
          <w:color w:val="000000" w:themeColor="text1"/>
          <w:sz w:val="18"/>
          <w:szCs w:val="18"/>
        </w:rPr>
        <w:t xml:space="preserve"> 44</w:t>
      </w:r>
    </w:p>
    <w:p w:rsidR="00E33C2C" w:rsidRDefault="00E33C2C" w:rsidP="00C62A94">
      <w:pPr>
        <w:pStyle w:val="Titre3"/>
        <w:ind w:left="567" w:firstLine="142"/>
      </w:pPr>
      <w:r>
        <w:t>2. Reversement des frais de fonctionnement au budget général de la CC4V : Année 2016 (Délibération n°2017/03/</w:t>
      </w:r>
      <w:r w:rsidR="006E2CD6">
        <w:t>09</w:t>
      </w:r>
      <w:r>
        <w:t>)</w:t>
      </w:r>
      <w:bookmarkEnd w:id="11"/>
    </w:p>
    <w:p w:rsidR="00F73D9E" w:rsidRDefault="00F73D9E" w:rsidP="00F73D9E"/>
    <w:p w:rsidR="00F73D9E" w:rsidRDefault="00F73D9E" w:rsidP="00FA44AF">
      <w:pPr>
        <w:pStyle w:val="Paragraphedeliste"/>
        <w:tabs>
          <w:tab w:val="left" w:pos="851"/>
          <w:tab w:val="left" w:pos="3261"/>
          <w:tab w:val="left" w:pos="5670"/>
        </w:tabs>
        <w:ind w:left="567" w:right="141"/>
      </w:pPr>
      <w:r w:rsidRPr="00DF4A17">
        <w:rPr>
          <w:b/>
          <w:bCs/>
        </w:rPr>
        <w:t>Considérant</w:t>
      </w:r>
      <w:r>
        <w:t xml:space="preserve"> que le S.P.A.N.C. (Service Public d’Assainissement Non Collectif) créé en 2004 est un service commun à la Communauté de Communes des Quatre Vallées,</w:t>
      </w:r>
    </w:p>
    <w:p w:rsidR="00F73D9E" w:rsidRDefault="00F73D9E" w:rsidP="00FA44AF">
      <w:pPr>
        <w:pStyle w:val="Paragraphedeliste"/>
        <w:tabs>
          <w:tab w:val="left" w:pos="851"/>
          <w:tab w:val="left" w:pos="3261"/>
          <w:tab w:val="left" w:pos="5670"/>
        </w:tabs>
        <w:ind w:left="567" w:right="141"/>
      </w:pPr>
    </w:p>
    <w:p w:rsidR="00F73D9E" w:rsidRDefault="00F73D9E" w:rsidP="00FA44AF">
      <w:pPr>
        <w:pStyle w:val="Paragraphedeliste"/>
        <w:tabs>
          <w:tab w:val="left" w:pos="851"/>
          <w:tab w:val="left" w:pos="3261"/>
          <w:tab w:val="left" w:pos="5670"/>
        </w:tabs>
        <w:ind w:left="567" w:right="141"/>
      </w:pPr>
      <w:r w:rsidRPr="00DF4A17">
        <w:rPr>
          <w:b/>
          <w:bCs/>
        </w:rPr>
        <w:t>Considérant</w:t>
      </w:r>
      <w:r>
        <w:t xml:space="preserve"> que les salaires et les charges sociales des techniciens S.P.A.N.C. sont supportés par l</w:t>
      </w:r>
      <w:r w:rsidR="00F76327">
        <w:t xml:space="preserve">e budget général de la C.C.4.V </w:t>
      </w:r>
      <w:r>
        <w:t>ainsi que certains frais annexes, il convient de répercuter ces frais au budget S.P.A.N.C.</w:t>
      </w:r>
    </w:p>
    <w:p w:rsidR="00F73D9E" w:rsidRDefault="00F73D9E" w:rsidP="00FA44AF">
      <w:pPr>
        <w:pStyle w:val="Paragraphedeliste"/>
        <w:tabs>
          <w:tab w:val="left" w:pos="851"/>
          <w:tab w:val="left" w:pos="3261"/>
          <w:tab w:val="left" w:pos="5670"/>
        </w:tabs>
        <w:ind w:left="567" w:right="141"/>
      </w:pPr>
      <w:r w:rsidRPr="00DF4A17">
        <w:rPr>
          <w:bCs/>
        </w:rPr>
        <w:t>Il est demandé au Conseil de communauté d’approuver</w:t>
      </w:r>
      <w:r>
        <w:rPr>
          <w:b/>
          <w:bCs/>
        </w:rPr>
        <w:t xml:space="preserve"> </w:t>
      </w:r>
      <w:r>
        <w:t xml:space="preserve">le versement de frais de fonctionnement du S.P.A.N.C. à hauteur de </w:t>
      </w:r>
      <w:r w:rsidR="0090748A">
        <w:rPr>
          <w:color w:val="000000" w:themeColor="text1"/>
        </w:rPr>
        <w:t>58 250</w:t>
      </w:r>
      <w:r>
        <w:rPr>
          <w:color w:val="000000" w:themeColor="text1"/>
        </w:rPr>
        <w:t xml:space="preserve"> </w:t>
      </w:r>
      <w:r w:rsidRPr="00500374">
        <w:rPr>
          <w:color w:val="000000" w:themeColor="text1"/>
        </w:rPr>
        <w:t xml:space="preserve">euros </w:t>
      </w:r>
      <w:r w:rsidR="00F76327">
        <w:t>au budget général de la C.C.4.V</w:t>
      </w:r>
      <w:r>
        <w:t xml:space="preserve"> pour l’année 2016.</w:t>
      </w:r>
    </w:p>
    <w:p w:rsidR="003752DB" w:rsidRDefault="003752DB" w:rsidP="00FA44AF">
      <w:pPr>
        <w:pStyle w:val="Paragraphedeliste"/>
        <w:tabs>
          <w:tab w:val="left" w:pos="851"/>
          <w:tab w:val="left" w:pos="3261"/>
          <w:tab w:val="left" w:pos="5670"/>
        </w:tabs>
        <w:ind w:left="567" w:right="141"/>
      </w:pPr>
    </w:p>
    <w:p w:rsidR="003752DB" w:rsidRDefault="003752DB" w:rsidP="00FA44AF">
      <w:pPr>
        <w:pStyle w:val="Paragraphedeliste"/>
        <w:tabs>
          <w:tab w:val="left" w:pos="851"/>
          <w:tab w:val="left" w:pos="3261"/>
          <w:tab w:val="left" w:pos="5670"/>
        </w:tabs>
        <w:ind w:left="567" w:right="141"/>
      </w:pPr>
    </w:p>
    <w:p w:rsidR="003752DB" w:rsidRDefault="003752DB" w:rsidP="00FA44AF">
      <w:pPr>
        <w:pStyle w:val="Paragraphedeliste"/>
        <w:tabs>
          <w:tab w:val="left" w:pos="851"/>
          <w:tab w:val="left" w:pos="3261"/>
          <w:tab w:val="left" w:pos="5670"/>
        </w:tabs>
        <w:ind w:left="567" w:right="141"/>
      </w:pPr>
    </w:p>
    <w:p w:rsidR="003752DB" w:rsidRDefault="003752DB" w:rsidP="00FA44AF">
      <w:pPr>
        <w:pStyle w:val="Paragraphedeliste"/>
        <w:tabs>
          <w:tab w:val="left" w:pos="851"/>
          <w:tab w:val="left" w:pos="3261"/>
          <w:tab w:val="left" w:pos="5670"/>
        </w:tabs>
        <w:ind w:left="567" w:right="141"/>
      </w:pPr>
    </w:p>
    <w:p w:rsidR="002B4535" w:rsidRDefault="002B4535" w:rsidP="00F73D9E">
      <w:pPr>
        <w:pStyle w:val="Paragraphedeliste"/>
        <w:tabs>
          <w:tab w:val="left" w:pos="851"/>
          <w:tab w:val="left" w:pos="3261"/>
          <w:tab w:val="left" w:pos="5670"/>
        </w:tabs>
        <w:ind w:left="567" w:right="168"/>
      </w:pPr>
    </w:p>
    <w:p w:rsidR="00F73D9E" w:rsidRPr="00DF4A17" w:rsidRDefault="00F73D9E" w:rsidP="00F73D9E">
      <w:pPr>
        <w:pStyle w:val="Paragraphedeliste"/>
        <w:tabs>
          <w:tab w:val="left" w:pos="851"/>
          <w:tab w:val="left" w:pos="3261"/>
          <w:tab w:val="left" w:pos="5670"/>
        </w:tabs>
        <w:ind w:right="168"/>
        <w:jc w:val="center"/>
        <w:rPr>
          <w:b/>
        </w:rPr>
      </w:pPr>
      <w:r w:rsidRPr="00DF4A17">
        <w:rPr>
          <w:b/>
        </w:rPr>
        <w:lastRenderedPageBreak/>
        <w:t>SPANC</w:t>
      </w:r>
    </w:p>
    <w:p w:rsidR="00F73D9E" w:rsidRPr="00DF4A17" w:rsidRDefault="00F73D9E" w:rsidP="00F73D9E">
      <w:pPr>
        <w:pStyle w:val="Paragraphedeliste"/>
        <w:tabs>
          <w:tab w:val="left" w:pos="851"/>
          <w:tab w:val="left" w:pos="3261"/>
          <w:tab w:val="left" w:pos="5670"/>
        </w:tabs>
        <w:ind w:right="168"/>
        <w:jc w:val="center"/>
        <w:rPr>
          <w:b/>
        </w:rPr>
      </w:pPr>
      <w:r w:rsidRPr="00DF4A17">
        <w:rPr>
          <w:b/>
        </w:rPr>
        <w:t>CALCUL DES FRAIS DE FONCTIONNEMENT DU SPANC</w:t>
      </w:r>
    </w:p>
    <w:tbl>
      <w:tblPr>
        <w:tblW w:w="7125" w:type="dxa"/>
        <w:tblInd w:w="1276" w:type="dxa"/>
        <w:tblCellMar>
          <w:left w:w="0" w:type="dxa"/>
          <w:right w:w="0" w:type="dxa"/>
        </w:tblCellMar>
        <w:tblLook w:val="0000" w:firstRow="0" w:lastRow="0" w:firstColumn="0" w:lastColumn="0" w:noHBand="0" w:noVBand="0"/>
      </w:tblPr>
      <w:tblGrid>
        <w:gridCol w:w="5169"/>
        <w:gridCol w:w="51"/>
        <w:gridCol w:w="41"/>
        <w:gridCol w:w="1864"/>
      </w:tblGrid>
      <w:tr w:rsidR="00F73D9E" w:rsidTr="00800321">
        <w:trPr>
          <w:cantSplit/>
          <w:trHeight w:val="124"/>
        </w:trPr>
        <w:tc>
          <w:tcPr>
            <w:tcW w:w="0" w:type="auto"/>
            <w:tcBorders>
              <w:top w:val="nil"/>
              <w:left w:val="nil"/>
              <w:bottom w:val="nil"/>
              <w:right w:val="nil"/>
            </w:tcBorders>
            <w:noWrap/>
            <w:tcMar>
              <w:top w:w="15" w:type="dxa"/>
              <w:left w:w="15" w:type="dxa"/>
              <w:bottom w:w="0" w:type="dxa"/>
              <w:right w:w="15" w:type="dxa"/>
            </w:tcMar>
            <w:vAlign w:val="bottom"/>
          </w:tcPr>
          <w:p w:rsidR="00F73D9E" w:rsidRPr="00CE2A7A" w:rsidRDefault="00F73D9E" w:rsidP="00800321">
            <w:pPr>
              <w:rPr>
                <w:rFonts w:ascii="Arial" w:eastAsia="Arial Unicode MS" w:hAnsi="Arial" w:cs="Arial"/>
                <w:sz w:val="18"/>
                <w:szCs w:val="18"/>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F73D9E" w:rsidRPr="00CE2A7A" w:rsidRDefault="00F73D9E" w:rsidP="00800321">
            <w:pPr>
              <w:rPr>
                <w:rFonts w:ascii="Arial" w:eastAsia="Arial Unicode MS" w:hAnsi="Arial" w:cs="Arial"/>
                <w:sz w:val="18"/>
                <w:szCs w:val="18"/>
              </w:rPr>
            </w:pPr>
          </w:p>
        </w:tc>
        <w:tc>
          <w:tcPr>
            <w:tcW w:w="1864" w:type="dxa"/>
            <w:vMerge w:val="restart"/>
            <w:tcBorders>
              <w:top w:val="single" w:sz="4" w:space="0" w:color="auto"/>
              <w:left w:val="single" w:sz="4" w:space="0" w:color="auto"/>
              <w:bottom w:val="single" w:sz="4" w:space="0" w:color="000000"/>
              <w:right w:val="single" w:sz="4" w:space="0" w:color="auto"/>
            </w:tcBorders>
            <w:tcMar>
              <w:top w:w="15" w:type="dxa"/>
              <w:left w:w="15" w:type="dxa"/>
              <w:bottom w:w="0" w:type="dxa"/>
              <w:right w:w="15" w:type="dxa"/>
            </w:tcMar>
            <w:vAlign w:val="center"/>
          </w:tcPr>
          <w:p w:rsidR="00F73D9E" w:rsidRPr="0033261D" w:rsidRDefault="00F73D9E" w:rsidP="0033261D">
            <w:pPr>
              <w:jc w:val="center"/>
              <w:rPr>
                <w:rFonts w:ascii="Arial" w:hAnsi="Arial" w:cs="Arial"/>
                <w:b/>
                <w:bCs/>
                <w:i/>
                <w:iCs/>
                <w:sz w:val="18"/>
                <w:szCs w:val="18"/>
              </w:rPr>
            </w:pPr>
            <w:r>
              <w:rPr>
                <w:rFonts w:ascii="Arial" w:hAnsi="Arial" w:cs="Arial"/>
                <w:b/>
                <w:bCs/>
                <w:i/>
                <w:iCs/>
                <w:sz w:val="18"/>
                <w:szCs w:val="18"/>
              </w:rPr>
              <w:t>Réalisations 2016</w:t>
            </w:r>
            <w:r w:rsidR="0033261D">
              <w:rPr>
                <w:rFonts w:ascii="Arial" w:hAnsi="Arial" w:cs="Arial"/>
                <w:b/>
                <w:bCs/>
                <w:i/>
                <w:iCs/>
                <w:sz w:val="18"/>
                <w:szCs w:val="18"/>
              </w:rPr>
              <w:t xml:space="preserve"> et acquisition 2017</w:t>
            </w:r>
          </w:p>
        </w:tc>
      </w:tr>
      <w:tr w:rsidR="00F73D9E" w:rsidTr="00800321">
        <w:trPr>
          <w:cantSplit/>
          <w:trHeight w:val="124"/>
        </w:trPr>
        <w:tc>
          <w:tcPr>
            <w:tcW w:w="0" w:type="auto"/>
            <w:tcBorders>
              <w:top w:val="nil"/>
              <w:left w:val="nil"/>
              <w:bottom w:val="nil"/>
              <w:right w:val="nil"/>
            </w:tcBorders>
            <w:noWrap/>
            <w:tcMar>
              <w:top w:w="15" w:type="dxa"/>
              <w:left w:w="15" w:type="dxa"/>
              <w:bottom w:w="0" w:type="dxa"/>
              <w:right w:w="15" w:type="dxa"/>
            </w:tcMar>
            <w:vAlign w:val="bottom"/>
          </w:tcPr>
          <w:p w:rsidR="00F73D9E" w:rsidRPr="00CE2A7A" w:rsidRDefault="00F73D9E" w:rsidP="00800321">
            <w:pPr>
              <w:rPr>
                <w:rFonts w:ascii="Arial" w:eastAsia="Arial Unicode MS" w:hAnsi="Arial" w:cs="Arial"/>
                <w:sz w:val="18"/>
                <w:szCs w:val="18"/>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F73D9E" w:rsidRPr="00CE2A7A" w:rsidRDefault="00F73D9E" w:rsidP="00800321">
            <w:pPr>
              <w:rPr>
                <w:rFonts w:ascii="Arial" w:eastAsia="Arial Unicode MS" w:hAnsi="Arial" w:cs="Arial"/>
                <w:sz w:val="18"/>
                <w:szCs w:val="18"/>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F73D9E" w:rsidRPr="00CE2A7A" w:rsidRDefault="00F73D9E" w:rsidP="00800321">
            <w:pPr>
              <w:rPr>
                <w:rFonts w:ascii="Arial" w:eastAsia="Arial Unicode MS" w:hAnsi="Arial" w:cs="Arial"/>
                <w:b/>
                <w:bCs/>
                <w:i/>
                <w:iCs/>
                <w:sz w:val="18"/>
                <w:szCs w:val="18"/>
              </w:rPr>
            </w:pPr>
          </w:p>
        </w:tc>
      </w:tr>
      <w:tr w:rsidR="00F73D9E" w:rsidTr="00800321">
        <w:trPr>
          <w:trHeight w:val="160"/>
        </w:trPr>
        <w:tc>
          <w:tcPr>
            <w:tcW w:w="0" w:type="auto"/>
            <w:tcBorders>
              <w:top w:val="single" w:sz="4" w:space="0" w:color="auto"/>
              <w:left w:val="single" w:sz="4" w:space="0" w:color="auto"/>
              <w:bottom w:val="nil"/>
              <w:right w:val="nil"/>
            </w:tcBorders>
            <w:noWrap/>
            <w:tcMar>
              <w:top w:w="15" w:type="dxa"/>
              <w:left w:w="15" w:type="dxa"/>
              <w:bottom w:w="0" w:type="dxa"/>
              <w:right w:w="15" w:type="dxa"/>
            </w:tcMar>
            <w:vAlign w:val="center"/>
          </w:tcPr>
          <w:p w:rsidR="00F73D9E" w:rsidRPr="00CE2A7A" w:rsidRDefault="00F73D9E" w:rsidP="00800321">
            <w:pPr>
              <w:jc w:val="center"/>
              <w:rPr>
                <w:rFonts w:ascii="Arial" w:eastAsia="Arial Unicode MS" w:hAnsi="Arial" w:cs="Arial"/>
                <w:b/>
                <w:bCs/>
                <w:i/>
                <w:iCs/>
                <w:sz w:val="18"/>
                <w:szCs w:val="18"/>
              </w:rPr>
            </w:pPr>
            <w:r w:rsidRPr="00CE2A7A">
              <w:rPr>
                <w:rFonts w:ascii="Arial" w:hAnsi="Arial" w:cs="Arial"/>
                <w:b/>
                <w:bCs/>
                <w:i/>
                <w:iCs/>
                <w:sz w:val="18"/>
                <w:szCs w:val="18"/>
              </w:rPr>
              <w:t>Personnel</w:t>
            </w:r>
          </w:p>
        </w:tc>
        <w:tc>
          <w:tcPr>
            <w:tcW w:w="0" w:type="auto"/>
            <w:gridSpan w:val="2"/>
            <w:tcBorders>
              <w:top w:val="single" w:sz="4" w:space="0" w:color="auto"/>
              <w:left w:val="nil"/>
              <w:bottom w:val="nil"/>
              <w:right w:val="single" w:sz="4" w:space="0" w:color="auto"/>
            </w:tcBorders>
            <w:noWrap/>
            <w:tcMar>
              <w:top w:w="15" w:type="dxa"/>
              <w:left w:w="15" w:type="dxa"/>
              <w:bottom w:w="0" w:type="dxa"/>
              <w:right w:w="15" w:type="dxa"/>
            </w:tcMar>
            <w:vAlign w:val="bottom"/>
          </w:tcPr>
          <w:p w:rsidR="00F73D9E" w:rsidRPr="00CE2A7A" w:rsidRDefault="00F73D9E" w:rsidP="00800321">
            <w:pPr>
              <w:rPr>
                <w:rFonts w:ascii="Arial" w:eastAsia="Arial Unicode MS" w:hAnsi="Arial" w:cs="Arial"/>
                <w:sz w:val="18"/>
                <w:szCs w:val="18"/>
              </w:rPr>
            </w:pPr>
            <w:r w:rsidRPr="00CE2A7A">
              <w:rPr>
                <w:rFonts w:ascii="Arial" w:hAnsi="Arial" w:cs="Arial"/>
                <w:sz w:val="18"/>
                <w:szCs w:val="18"/>
              </w:rPr>
              <w:t> </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F73D9E" w:rsidRPr="00CE2A7A" w:rsidRDefault="00F73D9E" w:rsidP="00800321">
            <w:pPr>
              <w:rPr>
                <w:rFonts w:ascii="Arial" w:eastAsia="Arial Unicode MS" w:hAnsi="Arial" w:cs="Arial"/>
                <w:sz w:val="18"/>
                <w:szCs w:val="18"/>
              </w:rPr>
            </w:pPr>
            <w:r w:rsidRPr="00CE2A7A">
              <w:rPr>
                <w:rFonts w:ascii="Arial" w:hAnsi="Arial" w:cs="Arial"/>
                <w:sz w:val="18"/>
                <w:szCs w:val="18"/>
              </w:rPr>
              <w:t> </w:t>
            </w:r>
          </w:p>
        </w:tc>
      </w:tr>
      <w:tr w:rsidR="00F73D9E" w:rsidTr="00D83A7B">
        <w:trPr>
          <w:trHeight w:val="160"/>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rsidR="00F73D9E" w:rsidRPr="00CE2A7A" w:rsidRDefault="00F73D9E" w:rsidP="00800321">
            <w:pPr>
              <w:rPr>
                <w:rFonts w:ascii="Arial" w:eastAsia="Arial Unicode MS" w:hAnsi="Arial" w:cs="Arial"/>
                <w:sz w:val="18"/>
                <w:szCs w:val="18"/>
              </w:rPr>
            </w:pPr>
            <w:r w:rsidRPr="00CE2A7A">
              <w:rPr>
                <w:rFonts w:ascii="Arial" w:hAnsi="Arial" w:cs="Arial"/>
                <w:sz w:val="18"/>
                <w:szCs w:val="18"/>
              </w:rPr>
              <w:t>(salaires + charges)</w:t>
            </w:r>
            <w:r w:rsidR="00D83A7B">
              <w:rPr>
                <w:rFonts w:ascii="Arial" w:hAnsi="Arial" w:cs="Arial"/>
                <w:sz w:val="18"/>
                <w:szCs w:val="18"/>
              </w:rPr>
              <w:t xml:space="preserve"> </w:t>
            </w:r>
            <w:r w:rsidR="00D83A7B" w:rsidRPr="00CE2A7A">
              <w:rPr>
                <w:rFonts w:ascii="Arial" w:hAnsi="Arial" w:cs="Arial"/>
                <w:sz w:val="18"/>
                <w:szCs w:val="18"/>
              </w:rPr>
              <w:t>Techniciens</w:t>
            </w:r>
          </w:p>
        </w:tc>
        <w:tc>
          <w:tcPr>
            <w:tcW w:w="0" w:type="auto"/>
            <w:gridSpan w:val="2"/>
            <w:tcBorders>
              <w:top w:val="nil"/>
              <w:left w:val="nil"/>
              <w:bottom w:val="single" w:sz="4" w:space="0" w:color="auto"/>
              <w:right w:val="single" w:sz="4" w:space="0" w:color="auto"/>
            </w:tcBorders>
            <w:noWrap/>
            <w:tcMar>
              <w:top w:w="15" w:type="dxa"/>
              <w:left w:w="15" w:type="dxa"/>
              <w:bottom w:w="0" w:type="dxa"/>
              <w:right w:w="15" w:type="dxa"/>
            </w:tcMar>
            <w:vAlign w:val="bottom"/>
          </w:tcPr>
          <w:p w:rsidR="00F73D9E" w:rsidRPr="00CE2A7A" w:rsidRDefault="00F73D9E" w:rsidP="00800321">
            <w:pPr>
              <w:rPr>
                <w:rFonts w:ascii="Arial" w:eastAsia="Arial Unicode MS" w:hAnsi="Arial" w:cs="Arial"/>
                <w:sz w:val="18"/>
                <w:szCs w:val="18"/>
              </w:rPr>
            </w:pPr>
            <w:r w:rsidRPr="00CE2A7A">
              <w:rPr>
                <w:rFonts w:ascii="Arial" w:hAnsi="Arial" w:cs="Arial"/>
                <w:sz w:val="18"/>
                <w:szCs w:val="18"/>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73D9E" w:rsidRPr="00D83A7B" w:rsidRDefault="00AF7C99" w:rsidP="00D83A7B">
            <w:pPr>
              <w:jc w:val="center"/>
              <w:rPr>
                <w:rFonts w:ascii="Arial" w:eastAsia="Arial Unicode MS" w:hAnsi="Arial" w:cs="Arial"/>
                <w:b/>
                <w:sz w:val="18"/>
                <w:szCs w:val="18"/>
              </w:rPr>
            </w:pPr>
            <w:r>
              <w:rPr>
                <w:rFonts w:ascii="Arial" w:hAnsi="Arial" w:cs="Arial"/>
                <w:b/>
                <w:sz w:val="18"/>
                <w:szCs w:val="18"/>
              </w:rPr>
              <w:t>5</w:t>
            </w:r>
            <w:r w:rsidR="00412D7B">
              <w:rPr>
                <w:rFonts w:ascii="Arial" w:hAnsi="Arial" w:cs="Arial"/>
                <w:b/>
                <w:sz w:val="18"/>
                <w:szCs w:val="18"/>
              </w:rPr>
              <w:t>2 673</w:t>
            </w:r>
            <w:r w:rsidR="00D83A7B" w:rsidRPr="00D83A7B">
              <w:rPr>
                <w:rFonts w:ascii="Arial" w:hAnsi="Arial" w:cs="Arial"/>
                <w:b/>
                <w:sz w:val="18"/>
                <w:szCs w:val="18"/>
              </w:rPr>
              <w:t xml:space="preserve"> </w:t>
            </w:r>
            <w:r w:rsidR="00D83A7B" w:rsidRPr="00D83A7B">
              <w:rPr>
                <w:rFonts w:cs="Arial"/>
                <w:b/>
                <w:sz w:val="18"/>
                <w:szCs w:val="18"/>
              </w:rPr>
              <w:t>€</w:t>
            </w:r>
          </w:p>
        </w:tc>
      </w:tr>
      <w:tr w:rsidR="00F73D9E" w:rsidRPr="00CE2A7A" w:rsidTr="00D83A7B">
        <w:trPr>
          <w:trHeight w:val="78"/>
        </w:trPr>
        <w:tc>
          <w:tcPr>
            <w:tcW w:w="0" w:type="auto"/>
            <w:tcBorders>
              <w:top w:val="single" w:sz="4" w:space="0" w:color="auto"/>
              <w:left w:val="nil"/>
              <w:bottom w:val="nil"/>
              <w:right w:val="nil"/>
            </w:tcBorders>
            <w:noWrap/>
            <w:tcMar>
              <w:top w:w="15" w:type="dxa"/>
              <w:left w:w="15" w:type="dxa"/>
              <w:bottom w:w="0" w:type="dxa"/>
              <w:right w:w="15" w:type="dxa"/>
            </w:tcMar>
            <w:vAlign w:val="bottom"/>
          </w:tcPr>
          <w:p w:rsidR="00F73D9E" w:rsidRPr="00CE2A7A" w:rsidRDefault="00F73D9E" w:rsidP="00800321">
            <w:pPr>
              <w:rPr>
                <w:rFonts w:ascii="Arial" w:eastAsia="Arial Unicode MS" w:hAnsi="Arial" w:cs="Arial"/>
                <w:sz w:val="18"/>
                <w:szCs w:val="18"/>
              </w:rPr>
            </w:pPr>
          </w:p>
        </w:tc>
        <w:tc>
          <w:tcPr>
            <w:tcW w:w="0" w:type="auto"/>
            <w:gridSpan w:val="2"/>
            <w:tcBorders>
              <w:top w:val="single" w:sz="4" w:space="0" w:color="auto"/>
              <w:left w:val="nil"/>
              <w:bottom w:val="nil"/>
              <w:right w:val="nil"/>
            </w:tcBorders>
            <w:noWrap/>
            <w:tcMar>
              <w:top w:w="15" w:type="dxa"/>
              <w:left w:w="15" w:type="dxa"/>
              <w:bottom w:w="0" w:type="dxa"/>
              <w:right w:w="15" w:type="dxa"/>
            </w:tcMar>
            <w:vAlign w:val="bottom"/>
          </w:tcPr>
          <w:p w:rsidR="00F73D9E" w:rsidRPr="00CE2A7A" w:rsidRDefault="00F73D9E" w:rsidP="00800321">
            <w:pPr>
              <w:rPr>
                <w:rFonts w:ascii="Arial" w:eastAsia="Arial Unicode MS" w:hAnsi="Arial" w:cs="Arial"/>
                <w:sz w:val="18"/>
                <w:szCs w:val="18"/>
              </w:rPr>
            </w:pPr>
          </w:p>
        </w:tc>
        <w:tc>
          <w:tcPr>
            <w:tcW w:w="0" w:type="auto"/>
            <w:tcBorders>
              <w:top w:val="single" w:sz="4" w:space="0" w:color="auto"/>
              <w:left w:val="nil"/>
              <w:bottom w:val="nil"/>
              <w:right w:val="nil"/>
            </w:tcBorders>
            <w:noWrap/>
            <w:tcMar>
              <w:top w:w="15" w:type="dxa"/>
              <w:left w:w="15" w:type="dxa"/>
              <w:bottom w:w="0" w:type="dxa"/>
              <w:right w:w="15" w:type="dxa"/>
            </w:tcMar>
            <w:vAlign w:val="bottom"/>
          </w:tcPr>
          <w:p w:rsidR="00F73D9E" w:rsidRPr="008402C4" w:rsidRDefault="00F73D9E" w:rsidP="00800321">
            <w:pPr>
              <w:rPr>
                <w:rFonts w:ascii="Arial" w:eastAsia="Arial Unicode MS" w:hAnsi="Arial" w:cs="Arial"/>
                <w:color w:val="FF0000"/>
                <w:sz w:val="18"/>
                <w:szCs w:val="18"/>
              </w:rPr>
            </w:pPr>
          </w:p>
        </w:tc>
      </w:tr>
      <w:tr w:rsidR="00F73D9E" w:rsidRPr="00C75B72" w:rsidTr="00800321">
        <w:trPr>
          <w:trHeight w:val="197"/>
        </w:trPr>
        <w:tc>
          <w:tcPr>
            <w:tcW w:w="0" w:type="auto"/>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F73D9E" w:rsidRPr="00CE2A7A" w:rsidRDefault="00F73D9E" w:rsidP="00800321">
            <w:pPr>
              <w:rPr>
                <w:rFonts w:ascii="Arial" w:eastAsia="Arial Unicode MS" w:hAnsi="Arial" w:cs="Arial"/>
                <w:b/>
                <w:bCs/>
                <w:i/>
                <w:iCs/>
                <w:sz w:val="18"/>
                <w:szCs w:val="18"/>
              </w:rPr>
            </w:pPr>
            <w:r w:rsidRPr="00CE2A7A">
              <w:rPr>
                <w:rFonts w:ascii="Arial" w:hAnsi="Arial" w:cs="Arial"/>
                <w:b/>
                <w:bCs/>
                <w:i/>
                <w:iCs/>
                <w:sz w:val="18"/>
                <w:szCs w:val="18"/>
              </w:rPr>
              <w:t>Amortissement matériel</w:t>
            </w:r>
          </w:p>
        </w:tc>
        <w:tc>
          <w:tcPr>
            <w:tcW w:w="0" w:type="auto"/>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73D9E" w:rsidRPr="00CE2A7A" w:rsidRDefault="00F73D9E" w:rsidP="00800321">
            <w:pPr>
              <w:rPr>
                <w:rFonts w:ascii="Arial" w:eastAsia="Arial Unicode MS" w:hAnsi="Arial" w:cs="Arial"/>
                <w:sz w:val="18"/>
                <w:szCs w:val="18"/>
              </w:rPr>
            </w:pPr>
            <w:r w:rsidRPr="00CE2A7A">
              <w:rPr>
                <w:rFonts w:ascii="Arial" w:hAnsi="Arial" w:cs="Arial"/>
                <w:sz w:val="18"/>
                <w:szCs w:val="18"/>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73D9E" w:rsidRPr="00D83A7B" w:rsidRDefault="00D83A7B" w:rsidP="00D83A7B">
            <w:pPr>
              <w:jc w:val="center"/>
              <w:rPr>
                <w:rFonts w:ascii="Arial" w:eastAsia="Arial Unicode MS" w:hAnsi="Arial" w:cs="Arial"/>
                <w:b/>
                <w:color w:val="000000" w:themeColor="text1"/>
                <w:sz w:val="18"/>
                <w:szCs w:val="18"/>
              </w:rPr>
            </w:pPr>
            <w:r w:rsidRPr="00D83A7B">
              <w:rPr>
                <w:rFonts w:ascii="Arial" w:eastAsia="Arial Unicode MS" w:hAnsi="Arial" w:cs="Arial"/>
                <w:b/>
                <w:color w:val="000000" w:themeColor="text1"/>
                <w:sz w:val="18"/>
                <w:szCs w:val="18"/>
              </w:rPr>
              <w:t xml:space="preserve">3 491 </w:t>
            </w:r>
            <w:r w:rsidRPr="00D83A7B">
              <w:rPr>
                <w:rFonts w:eastAsia="Arial Unicode MS" w:cs="Arial"/>
                <w:b/>
                <w:color w:val="000000" w:themeColor="text1"/>
                <w:sz w:val="18"/>
                <w:szCs w:val="18"/>
              </w:rPr>
              <w:t>€</w:t>
            </w:r>
          </w:p>
        </w:tc>
      </w:tr>
      <w:tr w:rsidR="00F73D9E" w:rsidRPr="00C75B72" w:rsidTr="00800321">
        <w:trPr>
          <w:trHeight w:val="124"/>
        </w:trPr>
        <w:tc>
          <w:tcPr>
            <w:tcW w:w="0" w:type="auto"/>
            <w:tcBorders>
              <w:top w:val="nil"/>
              <w:left w:val="nil"/>
              <w:bottom w:val="nil"/>
              <w:right w:val="nil"/>
            </w:tcBorders>
            <w:noWrap/>
            <w:tcMar>
              <w:top w:w="15" w:type="dxa"/>
              <w:left w:w="15" w:type="dxa"/>
              <w:bottom w:w="0" w:type="dxa"/>
              <w:right w:w="15" w:type="dxa"/>
            </w:tcMar>
            <w:vAlign w:val="bottom"/>
          </w:tcPr>
          <w:p w:rsidR="00F73D9E" w:rsidRPr="00CE2A7A" w:rsidRDefault="00F73D9E" w:rsidP="00800321">
            <w:pPr>
              <w:rPr>
                <w:rFonts w:ascii="Arial" w:eastAsia="Arial Unicode MS" w:hAnsi="Arial" w:cs="Arial"/>
                <w:b/>
                <w:bCs/>
                <w:i/>
                <w:iCs/>
                <w:sz w:val="18"/>
                <w:szCs w:val="18"/>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F73D9E" w:rsidRPr="00CE2A7A" w:rsidRDefault="00F73D9E" w:rsidP="00800321">
            <w:pPr>
              <w:rPr>
                <w:rFonts w:ascii="Arial" w:eastAsia="Arial Unicode MS" w:hAnsi="Arial" w:cs="Arial"/>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F73D9E" w:rsidRPr="00C75B72" w:rsidRDefault="00F73D9E" w:rsidP="00800321">
            <w:pPr>
              <w:rPr>
                <w:rFonts w:ascii="Arial" w:eastAsia="Arial Unicode MS" w:hAnsi="Arial" w:cs="Arial"/>
                <w:color w:val="000000" w:themeColor="text1"/>
                <w:sz w:val="18"/>
                <w:szCs w:val="18"/>
              </w:rPr>
            </w:pPr>
          </w:p>
        </w:tc>
      </w:tr>
      <w:tr w:rsidR="00F73D9E" w:rsidRPr="00C75B72" w:rsidTr="00800321">
        <w:trPr>
          <w:trHeight w:val="182"/>
        </w:trPr>
        <w:tc>
          <w:tcPr>
            <w:tcW w:w="0" w:type="auto"/>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D83A7B" w:rsidRPr="00D83A7B" w:rsidRDefault="00D83A7B" w:rsidP="00800321">
            <w:pPr>
              <w:rPr>
                <w:rFonts w:ascii="Arial" w:hAnsi="Arial" w:cs="Arial"/>
                <w:b/>
                <w:bCs/>
                <w:i/>
                <w:iCs/>
                <w:sz w:val="18"/>
                <w:szCs w:val="18"/>
              </w:rPr>
            </w:pPr>
            <w:r>
              <w:rPr>
                <w:rFonts w:ascii="Arial" w:hAnsi="Arial" w:cs="Arial"/>
                <w:b/>
                <w:bCs/>
                <w:i/>
                <w:iCs/>
                <w:sz w:val="18"/>
                <w:szCs w:val="18"/>
              </w:rPr>
              <w:t xml:space="preserve">Maintenance Berger </w:t>
            </w:r>
            <w:proofErr w:type="spellStart"/>
            <w:r>
              <w:rPr>
                <w:rFonts w:ascii="Arial" w:hAnsi="Arial" w:cs="Arial"/>
                <w:b/>
                <w:bCs/>
                <w:i/>
                <w:iCs/>
                <w:sz w:val="18"/>
                <w:szCs w:val="18"/>
              </w:rPr>
              <w:t>Levrault</w:t>
            </w:r>
            <w:proofErr w:type="spellEnd"/>
            <w:r>
              <w:rPr>
                <w:rFonts w:ascii="Arial" w:hAnsi="Arial" w:cs="Arial"/>
                <w:b/>
                <w:bCs/>
                <w:i/>
                <w:iCs/>
                <w:sz w:val="18"/>
                <w:szCs w:val="18"/>
              </w:rPr>
              <w:t xml:space="preserve"> </w:t>
            </w:r>
            <w:r w:rsidR="00095C51">
              <w:rPr>
                <w:rFonts w:ascii="Arial" w:hAnsi="Arial" w:cs="Arial"/>
                <w:bCs/>
                <w:i/>
                <w:iCs/>
                <w:sz w:val="18"/>
                <w:szCs w:val="18"/>
              </w:rPr>
              <w:t>(Logiciel facturation</w:t>
            </w:r>
            <w:r w:rsidRPr="00D83A7B">
              <w:rPr>
                <w:rFonts w:ascii="Arial" w:hAnsi="Arial" w:cs="Arial"/>
                <w:bCs/>
                <w:i/>
                <w:iCs/>
                <w:sz w:val="18"/>
                <w:szCs w:val="18"/>
              </w:rPr>
              <w:t>)</w:t>
            </w:r>
          </w:p>
        </w:tc>
        <w:tc>
          <w:tcPr>
            <w:tcW w:w="0" w:type="auto"/>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73D9E" w:rsidRPr="00D83A7B" w:rsidRDefault="00F73D9E" w:rsidP="00D83A7B">
            <w:pPr>
              <w:jc w:val="center"/>
              <w:rPr>
                <w:rFonts w:ascii="Arial" w:eastAsia="Arial Unicode MS" w:hAnsi="Arial" w:cs="Arial"/>
                <w:b/>
                <w:sz w:val="18"/>
                <w:szCs w:val="18"/>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73D9E" w:rsidRPr="00D83A7B" w:rsidRDefault="00D83A7B" w:rsidP="00D83A7B">
            <w:pPr>
              <w:jc w:val="center"/>
              <w:rPr>
                <w:rFonts w:ascii="Arial" w:eastAsia="Arial Unicode MS" w:hAnsi="Arial" w:cs="Arial"/>
                <w:b/>
                <w:color w:val="000000" w:themeColor="text1"/>
                <w:sz w:val="18"/>
                <w:szCs w:val="18"/>
              </w:rPr>
            </w:pPr>
            <w:r w:rsidRPr="00D83A7B">
              <w:rPr>
                <w:rFonts w:ascii="Arial" w:eastAsia="Arial Unicode MS" w:hAnsi="Arial" w:cs="Arial"/>
                <w:b/>
                <w:color w:val="000000" w:themeColor="text1"/>
                <w:sz w:val="18"/>
                <w:szCs w:val="18"/>
              </w:rPr>
              <w:t xml:space="preserve">916 </w:t>
            </w:r>
            <w:r w:rsidRPr="00D83A7B">
              <w:rPr>
                <w:rFonts w:eastAsia="Arial Unicode MS" w:cs="Arial"/>
                <w:b/>
                <w:color w:val="000000" w:themeColor="text1"/>
                <w:sz w:val="18"/>
                <w:szCs w:val="18"/>
              </w:rPr>
              <w:t>€</w:t>
            </w:r>
          </w:p>
        </w:tc>
      </w:tr>
      <w:tr w:rsidR="00F73D9E" w:rsidRPr="00C75B72" w:rsidTr="00800321">
        <w:trPr>
          <w:trHeight w:val="167"/>
        </w:trPr>
        <w:tc>
          <w:tcPr>
            <w:tcW w:w="0" w:type="auto"/>
            <w:tcBorders>
              <w:top w:val="nil"/>
              <w:left w:val="nil"/>
              <w:bottom w:val="nil"/>
              <w:right w:val="nil"/>
            </w:tcBorders>
            <w:noWrap/>
            <w:tcMar>
              <w:top w:w="15" w:type="dxa"/>
              <w:left w:w="15" w:type="dxa"/>
              <w:bottom w:w="0" w:type="dxa"/>
              <w:right w:w="15" w:type="dxa"/>
            </w:tcMar>
            <w:vAlign w:val="bottom"/>
          </w:tcPr>
          <w:p w:rsidR="00F73D9E" w:rsidRPr="00CE2A7A" w:rsidRDefault="00F73D9E" w:rsidP="00800321">
            <w:pPr>
              <w:rPr>
                <w:rFonts w:ascii="Arial" w:eastAsia="Arial Unicode MS" w:hAnsi="Arial" w:cs="Arial"/>
                <w:sz w:val="18"/>
                <w:szCs w:val="18"/>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F73D9E" w:rsidRPr="00CE2A7A" w:rsidRDefault="00F73D9E" w:rsidP="00800321">
            <w:pPr>
              <w:rPr>
                <w:rFonts w:ascii="Arial" w:eastAsia="Arial Unicode MS" w:hAnsi="Arial" w:cs="Arial"/>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F73D9E" w:rsidRPr="00C75B72" w:rsidRDefault="00F73D9E" w:rsidP="00800321">
            <w:pPr>
              <w:rPr>
                <w:rFonts w:ascii="Arial" w:eastAsia="Arial Unicode MS" w:hAnsi="Arial" w:cs="Arial"/>
                <w:color w:val="000000" w:themeColor="text1"/>
                <w:sz w:val="18"/>
                <w:szCs w:val="18"/>
              </w:rPr>
            </w:pPr>
          </w:p>
        </w:tc>
      </w:tr>
      <w:tr w:rsidR="00412D7B" w:rsidRPr="00D83A7B" w:rsidTr="00C706E1">
        <w:trPr>
          <w:trHeight w:val="182"/>
        </w:trPr>
        <w:tc>
          <w:tcPr>
            <w:tcW w:w="0" w:type="auto"/>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412D7B" w:rsidRPr="00D83A7B" w:rsidRDefault="00412D7B" w:rsidP="00C706E1">
            <w:pPr>
              <w:rPr>
                <w:rFonts w:ascii="Arial" w:hAnsi="Arial" w:cs="Arial"/>
                <w:b/>
                <w:bCs/>
                <w:i/>
                <w:iCs/>
                <w:sz w:val="18"/>
                <w:szCs w:val="18"/>
              </w:rPr>
            </w:pPr>
            <w:r>
              <w:rPr>
                <w:rFonts w:ascii="Arial" w:hAnsi="Arial" w:cs="Arial"/>
                <w:b/>
                <w:bCs/>
                <w:i/>
                <w:iCs/>
                <w:sz w:val="18"/>
                <w:szCs w:val="18"/>
              </w:rPr>
              <w:t>Acquisition d’une tablette (2017)</w:t>
            </w:r>
          </w:p>
        </w:tc>
        <w:tc>
          <w:tcPr>
            <w:tcW w:w="0" w:type="auto"/>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412D7B" w:rsidRPr="00D83A7B" w:rsidRDefault="00412D7B" w:rsidP="00C706E1">
            <w:pPr>
              <w:jc w:val="center"/>
              <w:rPr>
                <w:rFonts w:ascii="Arial" w:eastAsia="Arial Unicode MS" w:hAnsi="Arial" w:cs="Arial"/>
                <w:b/>
                <w:sz w:val="18"/>
                <w:szCs w:val="18"/>
              </w:rPr>
            </w:pP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412D7B" w:rsidRPr="00D83A7B" w:rsidRDefault="00412D7B" w:rsidP="00C706E1">
            <w:pPr>
              <w:jc w:val="center"/>
              <w:rPr>
                <w:rFonts w:ascii="Arial" w:eastAsia="Arial Unicode MS" w:hAnsi="Arial" w:cs="Arial"/>
                <w:b/>
                <w:color w:val="000000" w:themeColor="text1"/>
                <w:sz w:val="18"/>
                <w:szCs w:val="18"/>
              </w:rPr>
            </w:pPr>
            <w:r>
              <w:rPr>
                <w:rFonts w:ascii="Arial" w:eastAsia="Arial Unicode MS" w:hAnsi="Arial" w:cs="Arial"/>
                <w:b/>
                <w:color w:val="000000" w:themeColor="text1"/>
                <w:sz w:val="18"/>
                <w:szCs w:val="18"/>
              </w:rPr>
              <w:t>1 170</w:t>
            </w:r>
            <w:r w:rsidRPr="00D83A7B">
              <w:rPr>
                <w:rFonts w:ascii="Arial" w:eastAsia="Arial Unicode MS" w:hAnsi="Arial" w:cs="Arial"/>
                <w:b/>
                <w:color w:val="000000" w:themeColor="text1"/>
                <w:sz w:val="18"/>
                <w:szCs w:val="18"/>
              </w:rPr>
              <w:t xml:space="preserve"> </w:t>
            </w:r>
            <w:r w:rsidRPr="00D83A7B">
              <w:rPr>
                <w:rFonts w:eastAsia="Arial Unicode MS" w:cs="Arial"/>
                <w:b/>
                <w:color w:val="000000" w:themeColor="text1"/>
                <w:sz w:val="18"/>
                <w:szCs w:val="18"/>
              </w:rPr>
              <w:t>€</w:t>
            </w:r>
          </w:p>
        </w:tc>
      </w:tr>
      <w:tr w:rsidR="00412D7B" w:rsidRPr="00C75B72" w:rsidTr="00800321">
        <w:trPr>
          <w:trHeight w:val="167"/>
        </w:trPr>
        <w:tc>
          <w:tcPr>
            <w:tcW w:w="0" w:type="auto"/>
            <w:tcBorders>
              <w:top w:val="nil"/>
              <w:left w:val="nil"/>
              <w:bottom w:val="nil"/>
              <w:right w:val="nil"/>
            </w:tcBorders>
            <w:noWrap/>
            <w:tcMar>
              <w:top w:w="15" w:type="dxa"/>
              <w:left w:w="15" w:type="dxa"/>
              <w:bottom w:w="0" w:type="dxa"/>
              <w:right w:w="15" w:type="dxa"/>
            </w:tcMar>
            <w:vAlign w:val="bottom"/>
          </w:tcPr>
          <w:p w:rsidR="00412D7B" w:rsidRPr="00CE2A7A" w:rsidRDefault="00412D7B" w:rsidP="00800321">
            <w:pPr>
              <w:rPr>
                <w:rFonts w:ascii="Arial" w:eastAsia="Arial Unicode MS" w:hAnsi="Arial" w:cs="Arial"/>
                <w:sz w:val="18"/>
                <w:szCs w:val="18"/>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412D7B" w:rsidRPr="00CE2A7A" w:rsidRDefault="00412D7B" w:rsidP="00800321">
            <w:pPr>
              <w:rPr>
                <w:rFonts w:ascii="Arial" w:eastAsia="Arial Unicode MS" w:hAnsi="Arial" w:cs="Arial"/>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412D7B" w:rsidRPr="00C75B72" w:rsidRDefault="00412D7B" w:rsidP="00800321">
            <w:pPr>
              <w:rPr>
                <w:rFonts w:ascii="Arial" w:eastAsia="Arial Unicode MS" w:hAnsi="Arial" w:cs="Arial"/>
                <w:color w:val="000000" w:themeColor="text1"/>
                <w:sz w:val="18"/>
                <w:szCs w:val="18"/>
              </w:rPr>
            </w:pPr>
          </w:p>
        </w:tc>
      </w:tr>
      <w:tr w:rsidR="00F73D9E" w:rsidRPr="00C75B72" w:rsidTr="00D83A7B">
        <w:trPr>
          <w:trHeight w:val="328"/>
        </w:trPr>
        <w:tc>
          <w:tcPr>
            <w:tcW w:w="5220" w:type="dxa"/>
            <w:gridSpan w:val="2"/>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tcPr>
          <w:p w:rsidR="00F73D9E" w:rsidRPr="00CE2A7A" w:rsidRDefault="00F73D9E" w:rsidP="00800321">
            <w:pPr>
              <w:ind w:left="122"/>
              <w:jc w:val="center"/>
              <w:rPr>
                <w:rFonts w:ascii="Arial" w:eastAsia="Arial Unicode MS" w:hAnsi="Arial" w:cs="Arial"/>
                <w:b/>
                <w:bCs/>
                <w:sz w:val="20"/>
                <w:szCs w:val="20"/>
              </w:rPr>
            </w:pPr>
            <w:r w:rsidRPr="00CE2A7A">
              <w:rPr>
                <w:rFonts w:ascii="Arial" w:hAnsi="Arial" w:cs="Arial"/>
                <w:b/>
                <w:bCs/>
                <w:sz w:val="20"/>
                <w:szCs w:val="20"/>
              </w:rPr>
              <w:t>TOTAL GÉNÉRAL</w:t>
            </w:r>
          </w:p>
        </w:tc>
        <w:tc>
          <w:tcPr>
            <w:tcW w:w="0" w:type="auto"/>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F73D9E" w:rsidRPr="00C75B72" w:rsidRDefault="00F73D9E" w:rsidP="00AF7C99">
            <w:pPr>
              <w:ind w:left="122"/>
              <w:rPr>
                <w:rFonts w:ascii="Arial" w:eastAsia="Arial Unicode MS" w:hAnsi="Arial" w:cs="Arial"/>
                <w:b/>
                <w:bCs/>
                <w:color w:val="000000" w:themeColor="text1"/>
                <w:sz w:val="20"/>
                <w:szCs w:val="20"/>
              </w:rPr>
            </w:pPr>
            <w:r>
              <w:rPr>
                <w:rFonts w:ascii="Arial" w:hAnsi="Arial" w:cs="Arial"/>
                <w:b/>
                <w:bCs/>
                <w:color w:val="000000" w:themeColor="text1"/>
                <w:sz w:val="20"/>
                <w:szCs w:val="20"/>
              </w:rPr>
              <w:t xml:space="preserve">      </w:t>
            </w:r>
            <w:r w:rsidR="00AF7C99">
              <w:rPr>
                <w:rFonts w:ascii="Arial" w:hAnsi="Arial" w:cs="Arial"/>
                <w:b/>
                <w:bCs/>
                <w:color w:val="000000" w:themeColor="text1"/>
                <w:sz w:val="20"/>
                <w:szCs w:val="20"/>
              </w:rPr>
              <w:t>58 250</w:t>
            </w:r>
            <w:r w:rsidRPr="00C75B72">
              <w:rPr>
                <w:rFonts w:ascii="Arial" w:hAnsi="Arial" w:cs="Arial"/>
                <w:b/>
                <w:bCs/>
                <w:color w:val="000000" w:themeColor="text1"/>
                <w:sz w:val="20"/>
                <w:szCs w:val="20"/>
              </w:rPr>
              <w:t xml:space="preserve"> € </w:t>
            </w:r>
          </w:p>
        </w:tc>
      </w:tr>
    </w:tbl>
    <w:p w:rsidR="00F73D9E" w:rsidRDefault="00F73D9E" w:rsidP="00F73D9E"/>
    <w:p w:rsidR="00C025A4" w:rsidRPr="009859D0" w:rsidRDefault="00C025A4" w:rsidP="00C025A4">
      <w:pPr>
        <w:pBdr>
          <w:top w:val="single" w:sz="4" w:space="1" w:color="auto"/>
          <w:left w:val="single" w:sz="4" w:space="4" w:color="auto"/>
          <w:bottom w:val="single" w:sz="4" w:space="1" w:color="auto"/>
          <w:right w:val="single" w:sz="4" w:space="4" w:color="auto"/>
        </w:pBdr>
        <w:spacing w:after="0"/>
        <w:ind w:left="284" w:right="141"/>
        <w:rPr>
          <w:rFonts w:ascii="Arial" w:hAnsi="Arial" w:cs="Arial"/>
          <w:color w:val="000000" w:themeColor="text1"/>
          <w:sz w:val="18"/>
          <w:szCs w:val="18"/>
        </w:rPr>
      </w:pPr>
      <w:bookmarkStart w:id="12" w:name="_Toc478116802"/>
      <w:r w:rsidRPr="009859D0">
        <w:rPr>
          <w:rFonts w:ascii="Arial" w:hAnsi="Arial" w:cs="Arial"/>
          <w:color w:val="000000" w:themeColor="text1"/>
          <w:sz w:val="18"/>
          <w:szCs w:val="18"/>
        </w:rPr>
        <w:t>Décision du Conseil de Communauté :</w:t>
      </w:r>
      <w:r>
        <w:rPr>
          <w:rFonts w:ascii="Arial" w:hAnsi="Arial" w:cs="Arial"/>
          <w:color w:val="000000" w:themeColor="text1"/>
          <w:sz w:val="18"/>
          <w:szCs w:val="18"/>
        </w:rPr>
        <w:t xml:space="preserve"> </w:t>
      </w:r>
      <w:r w:rsidRPr="00A10D7B">
        <w:rPr>
          <w:rFonts w:ascii="Arial" w:hAnsi="Arial" w:cs="Arial"/>
          <w:color w:val="FF0000"/>
          <w:sz w:val="18"/>
          <w:szCs w:val="18"/>
        </w:rPr>
        <w:t>Vote à l’UNANIMITE</w:t>
      </w:r>
    </w:p>
    <w:p w:rsidR="00C025A4" w:rsidRPr="009859D0" w:rsidRDefault="00C025A4" w:rsidP="00C025A4">
      <w:pPr>
        <w:pBdr>
          <w:top w:val="single" w:sz="4" w:space="1" w:color="auto"/>
          <w:left w:val="single" w:sz="4" w:space="4" w:color="auto"/>
          <w:bottom w:val="single" w:sz="4" w:space="1" w:color="auto"/>
          <w:right w:val="single" w:sz="4" w:space="4" w:color="auto"/>
        </w:pBdr>
        <w:spacing w:after="0"/>
        <w:ind w:left="284" w:right="141"/>
        <w:rPr>
          <w:rFonts w:ascii="Arial" w:hAnsi="Arial" w:cs="Arial"/>
          <w:color w:val="000000" w:themeColor="text1"/>
          <w:sz w:val="18"/>
          <w:szCs w:val="18"/>
        </w:rPr>
      </w:pPr>
      <w:r w:rsidRPr="009859D0">
        <w:rPr>
          <w:rFonts w:ascii="Arial" w:hAnsi="Arial" w:cs="Arial"/>
          <w:color w:val="000000" w:themeColor="text1"/>
          <w:sz w:val="18"/>
          <w:szCs w:val="18"/>
        </w:rPr>
        <w:t>Contre :</w:t>
      </w:r>
      <w:r w:rsidR="00AE7DC7">
        <w:rPr>
          <w:rFonts w:ascii="Arial" w:hAnsi="Arial" w:cs="Arial"/>
          <w:color w:val="000000" w:themeColor="text1"/>
          <w:sz w:val="18"/>
          <w:szCs w:val="18"/>
        </w:rPr>
        <w:t xml:space="preserve"> 0</w:t>
      </w:r>
    </w:p>
    <w:p w:rsidR="00C025A4" w:rsidRDefault="00C025A4" w:rsidP="00C025A4">
      <w:pPr>
        <w:pBdr>
          <w:top w:val="single" w:sz="4" w:space="1" w:color="auto"/>
          <w:left w:val="single" w:sz="4" w:space="4" w:color="auto"/>
          <w:bottom w:val="single" w:sz="4" w:space="1" w:color="auto"/>
          <w:right w:val="single" w:sz="4" w:space="4" w:color="auto"/>
        </w:pBdr>
        <w:spacing w:after="0"/>
        <w:ind w:left="284" w:right="141"/>
        <w:rPr>
          <w:rFonts w:ascii="Arial" w:hAnsi="Arial" w:cs="Arial"/>
          <w:color w:val="000000" w:themeColor="text1"/>
          <w:sz w:val="18"/>
          <w:szCs w:val="18"/>
        </w:rPr>
      </w:pPr>
      <w:r w:rsidRPr="009859D0">
        <w:rPr>
          <w:rFonts w:ascii="Arial" w:hAnsi="Arial" w:cs="Arial"/>
          <w:color w:val="000000" w:themeColor="text1"/>
          <w:sz w:val="18"/>
          <w:szCs w:val="18"/>
        </w:rPr>
        <w:t>Abstention :</w:t>
      </w:r>
      <w:r w:rsidR="00AE7DC7">
        <w:rPr>
          <w:rFonts w:ascii="Arial" w:hAnsi="Arial" w:cs="Arial"/>
          <w:color w:val="000000" w:themeColor="text1"/>
          <w:sz w:val="18"/>
          <w:szCs w:val="18"/>
        </w:rPr>
        <w:t xml:space="preserve"> 0</w:t>
      </w:r>
    </w:p>
    <w:p w:rsidR="00C025A4" w:rsidRPr="009859D0" w:rsidRDefault="00C025A4" w:rsidP="00C025A4">
      <w:pPr>
        <w:pBdr>
          <w:top w:val="single" w:sz="4" w:space="1" w:color="auto"/>
          <w:left w:val="single" w:sz="4" w:space="4" w:color="auto"/>
          <w:bottom w:val="single" w:sz="4" w:space="1" w:color="auto"/>
          <w:right w:val="single" w:sz="4" w:space="4" w:color="auto"/>
        </w:pBdr>
        <w:spacing w:after="0"/>
        <w:ind w:left="284" w:right="141"/>
        <w:rPr>
          <w:rFonts w:ascii="Arial" w:hAnsi="Arial" w:cs="Arial"/>
          <w:color w:val="000000" w:themeColor="text1"/>
          <w:sz w:val="18"/>
          <w:szCs w:val="18"/>
        </w:rPr>
      </w:pPr>
      <w:r w:rsidRPr="009859D0">
        <w:rPr>
          <w:rFonts w:ascii="Arial" w:hAnsi="Arial" w:cs="Arial"/>
          <w:color w:val="000000" w:themeColor="text1"/>
          <w:sz w:val="18"/>
          <w:szCs w:val="18"/>
        </w:rPr>
        <w:t>Pour :</w:t>
      </w:r>
      <w:r w:rsidR="00AE7DC7">
        <w:rPr>
          <w:rFonts w:ascii="Arial" w:hAnsi="Arial" w:cs="Arial"/>
          <w:color w:val="000000" w:themeColor="text1"/>
          <w:sz w:val="18"/>
          <w:szCs w:val="18"/>
        </w:rPr>
        <w:t xml:space="preserve"> 44</w:t>
      </w:r>
    </w:p>
    <w:p w:rsidR="006E2CD6" w:rsidRDefault="006E2CD6" w:rsidP="006E2CD6">
      <w:pPr>
        <w:pStyle w:val="Titre2"/>
      </w:pPr>
      <w:r>
        <w:t>H.</w:t>
      </w:r>
      <w:r>
        <w:tab/>
        <w:t xml:space="preserve">Vote des Quatre budgets des Zones d’Activités Economiques de la CC4V - </w:t>
      </w:r>
      <w:r w:rsidR="009C11D3">
        <w:rPr>
          <w:b w:val="0"/>
        </w:rPr>
        <w:t>(Délibération n° 2017/03/10</w:t>
      </w:r>
      <w:r w:rsidRPr="00B11C67">
        <w:rPr>
          <w:b w:val="0"/>
        </w:rPr>
        <w:t>)</w:t>
      </w:r>
      <w:bookmarkEnd w:id="12"/>
    </w:p>
    <w:p w:rsidR="006E2CD6" w:rsidRDefault="006E2CD6" w:rsidP="006E2CD6"/>
    <w:p w:rsidR="00366944" w:rsidRPr="00580903" w:rsidRDefault="004C629F" w:rsidP="004C629F">
      <w:pPr>
        <w:shd w:val="clear" w:color="auto" w:fill="FFFFFF"/>
        <w:spacing w:after="0" w:line="240" w:lineRule="auto"/>
        <w:ind w:left="567"/>
        <w:rPr>
          <w:rFonts w:asciiTheme="minorHAnsi" w:hAnsiTheme="minorHAnsi"/>
          <w:color w:val="000000" w:themeColor="text1"/>
          <w:lang w:eastAsia="fr-FR"/>
        </w:rPr>
      </w:pPr>
      <w:r>
        <w:t xml:space="preserve"> </w:t>
      </w:r>
      <w:r w:rsidR="00366944" w:rsidRPr="00580903">
        <w:rPr>
          <w:rFonts w:asciiTheme="minorHAnsi" w:hAnsiTheme="minorHAnsi" w:cs="Arial"/>
          <w:b/>
          <w:bCs/>
          <w:color w:val="000000" w:themeColor="text1"/>
          <w:u w:val="single"/>
          <w:lang w:eastAsia="fr-FR"/>
        </w:rPr>
        <w:t>Explications à apporter pour le vote des BA ZAE </w:t>
      </w:r>
    </w:p>
    <w:p w:rsidR="00366944" w:rsidRPr="00580903" w:rsidRDefault="00366944" w:rsidP="00366944">
      <w:pPr>
        <w:shd w:val="clear" w:color="auto" w:fill="FFFFFF"/>
        <w:spacing w:after="0" w:line="240" w:lineRule="auto"/>
        <w:rPr>
          <w:rFonts w:asciiTheme="minorHAnsi" w:hAnsiTheme="minorHAnsi"/>
          <w:color w:val="000000" w:themeColor="text1"/>
          <w:lang w:eastAsia="fr-FR"/>
        </w:rPr>
      </w:pPr>
    </w:p>
    <w:p w:rsidR="00366944" w:rsidRPr="00580903" w:rsidRDefault="00366944" w:rsidP="00366944">
      <w:pPr>
        <w:shd w:val="clear" w:color="auto" w:fill="FFFFFF"/>
        <w:spacing w:after="0" w:line="240" w:lineRule="auto"/>
        <w:ind w:left="567" w:right="141"/>
        <w:rPr>
          <w:rFonts w:asciiTheme="minorHAnsi" w:hAnsiTheme="minorHAnsi"/>
          <w:color w:val="000000" w:themeColor="text1"/>
          <w:lang w:eastAsia="fr-FR"/>
        </w:rPr>
      </w:pPr>
      <w:r w:rsidRPr="00580903">
        <w:rPr>
          <w:rFonts w:asciiTheme="minorHAnsi" w:hAnsiTheme="minorHAnsi"/>
          <w:color w:val="000000" w:themeColor="text1"/>
          <w:lang w:eastAsia="fr-FR"/>
        </w:rPr>
        <w:t>Depuis le 01/01/2017, la CC4V est compétente à titre exclusif pour créer et aménager les zones d'activités. Les quatre ZAE communales transférées à la CC4V en 2017 (conformément</w:t>
      </w:r>
      <w:r w:rsidR="00095C51">
        <w:rPr>
          <w:rFonts w:asciiTheme="minorHAnsi" w:hAnsiTheme="minorHAnsi"/>
          <w:color w:val="000000" w:themeColor="text1"/>
          <w:lang w:eastAsia="fr-FR"/>
        </w:rPr>
        <w:t xml:space="preserve"> à la délibération adoptée le 14</w:t>
      </w:r>
      <w:r w:rsidRPr="00580903">
        <w:rPr>
          <w:rFonts w:asciiTheme="minorHAnsi" w:hAnsiTheme="minorHAnsi"/>
          <w:color w:val="000000" w:themeColor="text1"/>
          <w:lang w:eastAsia="fr-FR"/>
        </w:rPr>
        <w:t>/12/2016 par le conseil communautaire) ne sont pas encore entièrement achevées et commercialisées : c'est donc la CC4V qui devra poursuivre et finaliser les viabilisations et/ou commercialisation de terrains inclus dans les périmètres de ces ZAE. Ces dépenses et recettes doivent obligatoirement être retracées et suivies dans des budgets annexes spécifiques, fonctionnant avec une comptabilité de stock.</w:t>
      </w:r>
    </w:p>
    <w:p w:rsidR="00366944" w:rsidRPr="00580903" w:rsidRDefault="00366944" w:rsidP="00366944">
      <w:pPr>
        <w:shd w:val="clear" w:color="auto" w:fill="FFFFFF"/>
        <w:spacing w:after="0" w:line="240" w:lineRule="auto"/>
        <w:ind w:left="567" w:right="141"/>
        <w:rPr>
          <w:rFonts w:asciiTheme="minorHAnsi" w:hAnsiTheme="minorHAnsi"/>
          <w:color w:val="000000" w:themeColor="text1"/>
          <w:lang w:eastAsia="fr-FR"/>
        </w:rPr>
      </w:pPr>
    </w:p>
    <w:p w:rsidR="00366944" w:rsidRPr="00580903" w:rsidRDefault="00366944" w:rsidP="00366944">
      <w:pPr>
        <w:shd w:val="clear" w:color="auto" w:fill="FFFFFF"/>
        <w:spacing w:after="0" w:line="240" w:lineRule="auto"/>
        <w:ind w:left="567" w:right="141"/>
        <w:rPr>
          <w:rFonts w:asciiTheme="minorHAnsi" w:hAnsiTheme="minorHAnsi"/>
          <w:color w:val="000000" w:themeColor="text1"/>
          <w:lang w:eastAsia="fr-FR"/>
        </w:rPr>
      </w:pPr>
      <w:r w:rsidRPr="00580903">
        <w:rPr>
          <w:rFonts w:asciiTheme="minorHAnsi" w:hAnsiTheme="minorHAnsi"/>
          <w:color w:val="000000" w:themeColor="text1"/>
          <w:lang w:eastAsia="fr-FR"/>
        </w:rPr>
        <w:t>La CC4V a ainsi ouvert un budget annexe pour chacune des ZAE communales transférées : la ZAE de Moulin Chevalier (Commune de Corbeille</w:t>
      </w:r>
      <w:r w:rsidR="00095C51">
        <w:rPr>
          <w:rFonts w:asciiTheme="minorHAnsi" w:hAnsiTheme="minorHAnsi"/>
          <w:color w:val="000000" w:themeColor="text1"/>
          <w:lang w:eastAsia="fr-FR"/>
        </w:rPr>
        <w:t>s</w:t>
      </w:r>
      <w:r w:rsidRPr="00580903">
        <w:rPr>
          <w:rFonts w:asciiTheme="minorHAnsi" w:hAnsiTheme="minorHAnsi"/>
          <w:color w:val="000000" w:themeColor="text1"/>
          <w:lang w:eastAsia="fr-FR"/>
        </w:rPr>
        <w:t xml:space="preserve"> en </w:t>
      </w:r>
      <w:proofErr w:type="spellStart"/>
      <w:r w:rsidRPr="00580903">
        <w:rPr>
          <w:rFonts w:asciiTheme="minorHAnsi" w:hAnsiTheme="minorHAnsi"/>
          <w:color w:val="000000" w:themeColor="text1"/>
          <w:lang w:eastAsia="fr-FR"/>
        </w:rPr>
        <w:t>Gatinais</w:t>
      </w:r>
      <w:proofErr w:type="spellEnd"/>
      <w:r w:rsidRPr="00580903">
        <w:rPr>
          <w:rFonts w:asciiTheme="minorHAnsi" w:hAnsiTheme="minorHAnsi"/>
          <w:color w:val="000000" w:themeColor="text1"/>
          <w:lang w:eastAsia="fr-FR"/>
        </w:rPr>
        <w:t xml:space="preserve">), la ZAE de La Colline (commune de </w:t>
      </w:r>
      <w:proofErr w:type="spellStart"/>
      <w:r w:rsidRPr="00580903">
        <w:rPr>
          <w:rFonts w:asciiTheme="minorHAnsi" w:hAnsiTheme="minorHAnsi"/>
          <w:color w:val="000000" w:themeColor="text1"/>
          <w:lang w:eastAsia="fr-FR"/>
        </w:rPr>
        <w:t>Dordives</w:t>
      </w:r>
      <w:proofErr w:type="spellEnd"/>
      <w:r w:rsidRPr="00580903">
        <w:rPr>
          <w:rFonts w:asciiTheme="minorHAnsi" w:hAnsiTheme="minorHAnsi"/>
          <w:color w:val="000000" w:themeColor="text1"/>
          <w:lang w:eastAsia="fr-FR"/>
        </w:rPr>
        <w:t xml:space="preserve">), la ZAE du Bois Carré (commune de Ferrières-en-Gâtinais), ZAE La plaine du Puy la </w:t>
      </w:r>
      <w:proofErr w:type="spellStart"/>
      <w:r w:rsidRPr="00580903">
        <w:rPr>
          <w:rFonts w:asciiTheme="minorHAnsi" w:hAnsiTheme="minorHAnsi"/>
          <w:color w:val="000000" w:themeColor="text1"/>
          <w:lang w:eastAsia="fr-FR"/>
        </w:rPr>
        <w:t>Laude</w:t>
      </w:r>
      <w:proofErr w:type="spellEnd"/>
      <w:r w:rsidRPr="00580903">
        <w:rPr>
          <w:rFonts w:asciiTheme="minorHAnsi" w:hAnsiTheme="minorHAnsi"/>
          <w:color w:val="000000" w:themeColor="text1"/>
          <w:lang w:eastAsia="fr-FR"/>
        </w:rPr>
        <w:t xml:space="preserve"> (commune de Fontenay sur Loing).</w:t>
      </w:r>
    </w:p>
    <w:p w:rsidR="00366944" w:rsidRPr="00580903" w:rsidRDefault="00366944" w:rsidP="00366944">
      <w:pPr>
        <w:shd w:val="clear" w:color="auto" w:fill="FFFFFF"/>
        <w:spacing w:after="0" w:line="240" w:lineRule="auto"/>
        <w:ind w:left="567" w:right="141"/>
        <w:rPr>
          <w:rFonts w:asciiTheme="minorHAnsi" w:hAnsiTheme="minorHAnsi"/>
          <w:color w:val="000000" w:themeColor="text1"/>
          <w:lang w:eastAsia="fr-FR"/>
        </w:rPr>
      </w:pPr>
    </w:p>
    <w:p w:rsidR="00366944" w:rsidRPr="00580903" w:rsidRDefault="00366944" w:rsidP="00366944">
      <w:pPr>
        <w:shd w:val="clear" w:color="auto" w:fill="FFFFFF"/>
        <w:spacing w:after="0" w:line="240" w:lineRule="auto"/>
        <w:ind w:left="567" w:right="141"/>
        <w:rPr>
          <w:rFonts w:asciiTheme="minorHAnsi" w:hAnsiTheme="minorHAnsi"/>
          <w:color w:val="000000" w:themeColor="text1"/>
          <w:lang w:eastAsia="fr-FR"/>
        </w:rPr>
      </w:pPr>
      <w:r w:rsidRPr="00580903">
        <w:rPr>
          <w:rFonts w:asciiTheme="minorHAnsi" w:hAnsiTheme="minorHAnsi"/>
          <w:color w:val="000000" w:themeColor="text1"/>
          <w:lang w:eastAsia="fr-FR"/>
        </w:rPr>
        <w:t>Ces budgets annexes ZAE doivent intégrer en dépense l'acquisition du foncier (à aménager et/à commercialiser), auprès des communes concernées : en effet, dans la mesure où ces ter</w:t>
      </w:r>
      <w:r w:rsidR="00095C51">
        <w:rPr>
          <w:rFonts w:asciiTheme="minorHAnsi" w:hAnsiTheme="minorHAnsi"/>
          <w:color w:val="000000" w:themeColor="text1"/>
          <w:lang w:eastAsia="fr-FR"/>
        </w:rPr>
        <w:t xml:space="preserve">rains ont vocation à être cédés </w:t>
      </w:r>
      <w:r w:rsidRPr="00580903">
        <w:rPr>
          <w:rFonts w:asciiTheme="minorHAnsi" w:hAnsiTheme="minorHAnsi"/>
          <w:color w:val="000000" w:themeColor="text1"/>
          <w:lang w:eastAsia="fr-FR"/>
        </w:rPr>
        <w:t>à des entreprises, ils doivent être transférés en pleine propriété à la Communauté. </w:t>
      </w:r>
    </w:p>
    <w:p w:rsidR="00366944" w:rsidRPr="00580903" w:rsidRDefault="00366944" w:rsidP="00366944">
      <w:pPr>
        <w:shd w:val="clear" w:color="auto" w:fill="FFFFFF"/>
        <w:spacing w:after="0" w:line="240" w:lineRule="auto"/>
        <w:ind w:left="567" w:right="141"/>
        <w:rPr>
          <w:rFonts w:asciiTheme="minorHAnsi" w:hAnsiTheme="minorHAnsi"/>
          <w:color w:val="000000" w:themeColor="text1"/>
          <w:lang w:eastAsia="fr-FR"/>
        </w:rPr>
      </w:pPr>
      <w:r w:rsidRPr="00095C51">
        <w:rPr>
          <w:rFonts w:asciiTheme="minorHAnsi" w:hAnsiTheme="minorHAnsi"/>
          <w:b/>
          <w:color w:val="000000" w:themeColor="text1"/>
          <w:lang w:eastAsia="fr-FR"/>
        </w:rPr>
        <w:t>Les conditions financières de ces transferts de terrains en pleine propriété doivent être fixées par délibération concordante entre l'EPCI et l'ensemble des Communes membres (nécessité de réunir la majorité qualifiée des communes), au plus tard au 31/12/2017, conformément à l'article L5211-17 du CGCT.</w:t>
      </w:r>
      <w:r w:rsidRPr="00580903">
        <w:rPr>
          <w:rFonts w:asciiTheme="minorHAnsi" w:hAnsiTheme="minorHAnsi"/>
          <w:color w:val="000000" w:themeColor="text1"/>
          <w:lang w:eastAsia="fr-FR"/>
        </w:rPr>
        <w:t xml:space="preserve"> C'est à la suite de l'adoption de cette délibération q</w:t>
      </w:r>
      <w:r w:rsidR="00095C51">
        <w:rPr>
          <w:rFonts w:asciiTheme="minorHAnsi" w:hAnsiTheme="minorHAnsi"/>
          <w:color w:val="000000" w:themeColor="text1"/>
          <w:lang w:eastAsia="fr-FR"/>
        </w:rPr>
        <w:t>ue pourront</w:t>
      </w:r>
      <w:r w:rsidRPr="00580903">
        <w:rPr>
          <w:rFonts w:asciiTheme="minorHAnsi" w:hAnsiTheme="minorHAnsi"/>
          <w:color w:val="000000" w:themeColor="text1"/>
          <w:lang w:eastAsia="fr-FR"/>
        </w:rPr>
        <w:t xml:space="preserve"> être estimé</w:t>
      </w:r>
      <w:r w:rsidR="00095C51">
        <w:rPr>
          <w:rFonts w:asciiTheme="minorHAnsi" w:hAnsiTheme="minorHAnsi"/>
          <w:color w:val="000000" w:themeColor="text1"/>
          <w:lang w:eastAsia="fr-FR"/>
        </w:rPr>
        <w:t>s</w:t>
      </w:r>
      <w:r w:rsidRPr="00580903">
        <w:rPr>
          <w:rFonts w:asciiTheme="minorHAnsi" w:hAnsiTheme="minorHAnsi"/>
          <w:color w:val="000000" w:themeColor="text1"/>
          <w:lang w:eastAsia="fr-FR"/>
        </w:rPr>
        <w:t xml:space="preserve"> avec précision les terrains rachetés en 2017 et leur prix de cession.</w:t>
      </w:r>
    </w:p>
    <w:p w:rsidR="00366944" w:rsidRPr="00580903" w:rsidRDefault="00366944" w:rsidP="00366944">
      <w:pPr>
        <w:shd w:val="clear" w:color="auto" w:fill="FFFFFF"/>
        <w:spacing w:after="0" w:line="240" w:lineRule="auto"/>
        <w:ind w:left="567" w:right="141"/>
        <w:rPr>
          <w:rFonts w:asciiTheme="minorHAnsi" w:hAnsiTheme="minorHAnsi"/>
          <w:color w:val="000000" w:themeColor="text1"/>
          <w:lang w:eastAsia="fr-FR"/>
        </w:rPr>
      </w:pPr>
    </w:p>
    <w:p w:rsidR="00366944" w:rsidRPr="00580903" w:rsidRDefault="00366944" w:rsidP="00366944">
      <w:pPr>
        <w:shd w:val="clear" w:color="auto" w:fill="FFFFFF"/>
        <w:spacing w:after="0" w:line="240" w:lineRule="auto"/>
        <w:ind w:left="567" w:right="141"/>
        <w:rPr>
          <w:rFonts w:asciiTheme="minorHAnsi" w:hAnsiTheme="minorHAnsi"/>
          <w:color w:val="000000" w:themeColor="text1"/>
          <w:lang w:eastAsia="fr-FR"/>
        </w:rPr>
      </w:pPr>
      <w:r w:rsidRPr="00580903">
        <w:rPr>
          <w:rFonts w:asciiTheme="minorHAnsi" w:hAnsiTheme="minorHAnsi"/>
          <w:color w:val="000000" w:themeColor="text1"/>
          <w:lang w:eastAsia="fr-FR"/>
        </w:rPr>
        <w:t>De plus, en dépense, il devra être prévu le montant des travaux de viabilisation qui seront réalisés sur ces terrains rachetés, pour l'année 2017. </w:t>
      </w:r>
    </w:p>
    <w:p w:rsidR="00366944" w:rsidRPr="00580903" w:rsidRDefault="00366944" w:rsidP="00366944">
      <w:pPr>
        <w:shd w:val="clear" w:color="auto" w:fill="FFFFFF"/>
        <w:spacing w:after="0" w:line="240" w:lineRule="auto"/>
        <w:ind w:left="567" w:right="141"/>
        <w:rPr>
          <w:rFonts w:asciiTheme="minorHAnsi" w:hAnsiTheme="minorHAnsi"/>
          <w:color w:val="000000" w:themeColor="text1"/>
          <w:lang w:eastAsia="fr-FR"/>
        </w:rPr>
      </w:pPr>
    </w:p>
    <w:p w:rsidR="00366944" w:rsidRPr="00580903" w:rsidRDefault="00366944" w:rsidP="00366944">
      <w:pPr>
        <w:shd w:val="clear" w:color="auto" w:fill="FFFFFF"/>
        <w:spacing w:after="0" w:line="240" w:lineRule="auto"/>
        <w:ind w:left="567" w:right="141"/>
        <w:rPr>
          <w:rFonts w:asciiTheme="minorHAnsi" w:hAnsiTheme="minorHAnsi"/>
          <w:color w:val="000000" w:themeColor="text1"/>
          <w:lang w:eastAsia="fr-FR"/>
        </w:rPr>
      </w:pPr>
      <w:r w:rsidRPr="00580903">
        <w:rPr>
          <w:rFonts w:asciiTheme="minorHAnsi" w:hAnsiTheme="minorHAnsi"/>
          <w:color w:val="000000" w:themeColor="text1"/>
          <w:lang w:eastAsia="fr-FR"/>
        </w:rPr>
        <w:t>Les recettes issues de la commercialisation des terrains rachetés dépendront du prix de vente au m², qui dépendra du prix de rachat au m² des terrains, et de la surface totale des terrains rachetés par la Communauté en 2017.</w:t>
      </w:r>
    </w:p>
    <w:p w:rsidR="00366944" w:rsidRPr="00580903" w:rsidRDefault="00366944" w:rsidP="00366944">
      <w:pPr>
        <w:shd w:val="clear" w:color="auto" w:fill="FFFFFF"/>
        <w:spacing w:after="0" w:line="240" w:lineRule="auto"/>
        <w:ind w:left="567" w:right="141"/>
        <w:rPr>
          <w:rFonts w:asciiTheme="minorHAnsi" w:hAnsiTheme="minorHAnsi"/>
          <w:color w:val="000000" w:themeColor="text1"/>
          <w:lang w:eastAsia="fr-FR"/>
        </w:rPr>
      </w:pPr>
    </w:p>
    <w:p w:rsidR="00366944" w:rsidRPr="00580903" w:rsidRDefault="00095C51" w:rsidP="00366944">
      <w:pPr>
        <w:shd w:val="clear" w:color="auto" w:fill="FFFFFF"/>
        <w:spacing w:after="0" w:line="240" w:lineRule="auto"/>
        <w:ind w:left="567" w:right="141"/>
        <w:rPr>
          <w:rFonts w:asciiTheme="minorHAnsi" w:hAnsiTheme="minorHAnsi"/>
          <w:color w:val="000000" w:themeColor="text1"/>
          <w:lang w:eastAsia="fr-FR"/>
        </w:rPr>
      </w:pPr>
      <w:r>
        <w:rPr>
          <w:rFonts w:asciiTheme="minorHAnsi" w:hAnsiTheme="minorHAnsi"/>
          <w:color w:val="000000" w:themeColor="text1"/>
          <w:lang w:eastAsia="fr-FR"/>
        </w:rPr>
        <w:t>Au 30</w:t>
      </w:r>
      <w:r w:rsidR="00366944" w:rsidRPr="00580903">
        <w:rPr>
          <w:rFonts w:asciiTheme="minorHAnsi" w:hAnsiTheme="minorHAnsi"/>
          <w:color w:val="000000" w:themeColor="text1"/>
          <w:lang w:eastAsia="fr-FR"/>
        </w:rPr>
        <w:t>/03/2017, aucune de ces composantes budgétaires n'est connue avec certitude : c'est la délibération prise par les communes et la Communauté sur les conditions financières de ces transferts en pleine propriété de terrains ZAE qui permettra d'y voir plus clair sur l'ensemble de ces éléments. </w:t>
      </w:r>
    </w:p>
    <w:p w:rsidR="00366944" w:rsidRPr="00580903" w:rsidRDefault="00366944" w:rsidP="00366944">
      <w:pPr>
        <w:shd w:val="clear" w:color="auto" w:fill="FFFFFF"/>
        <w:spacing w:after="0" w:line="240" w:lineRule="auto"/>
        <w:ind w:left="567" w:right="141"/>
        <w:rPr>
          <w:rFonts w:asciiTheme="minorHAnsi" w:hAnsiTheme="minorHAnsi"/>
          <w:color w:val="000000" w:themeColor="text1"/>
          <w:lang w:eastAsia="fr-FR"/>
        </w:rPr>
      </w:pPr>
    </w:p>
    <w:p w:rsidR="00366944" w:rsidRPr="00580903" w:rsidRDefault="00366944" w:rsidP="00366944">
      <w:pPr>
        <w:shd w:val="clear" w:color="auto" w:fill="FFFFFF"/>
        <w:spacing w:after="0" w:line="240" w:lineRule="auto"/>
        <w:ind w:left="567" w:right="141"/>
        <w:rPr>
          <w:rFonts w:asciiTheme="minorHAnsi" w:hAnsiTheme="minorHAnsi"/>
          <w:color w:val="000000" w:themeColor="text1"/>
          <w:lang w:eastAsia="fr-FR"/>
        </w:rPr>
      </w:pPr>
      <w:r w:rsidRPr="00580903">
        <w:rPr>
          <w:rFonts w:asciiTheme="minorHAnsi" w:hAnsiTheme="minorHAnsi"/>
          <w:b/>
          <w:bCs/>
          <w:color w:val="000000" w:themeColor="text1"/>
          <w:lang w:eastAsia="fr-FR"/>
        </w:rPr>
        <w:t>Ainsi, un premier chiffrage a été inscrit à titre tout à fait prévisionnel dans ces budgets annexes ZAE : ces montants sont donc programmés à titre purement indicatifs et provisoires : </w:t>
      </w:r>
      <w:r w:rsidRPr="00580903">
        <w:rPr>
          <w:rFonts w:asciiTheme="minorHAnsi" w:hAnsiTheme="minorHAnsi"/>
          <w:b/>
          <w:bCs/>
          <w:color w:val="000000" w:themeColor="text1"/>
          <w:u w:val="single"/>
          <w:lang w:eastAsia="fr-FR"/>
        </w:rPr>
        <w:t>ils ne présument en rien des dépenses et recettes qui seront réalisées sur 2017, notamment du prix de rachat des terrains auprès des communes et des surfaces corrigées.</w:t>
      </w:r>
    </w:p>
    <w:p w:rsidR="00366944" w:rsidRPr="00580903" w:rsidRDefault="00366944" w:rsidP="00366944">
      <w:pPr>
        <w:shd w:val="clear" w:color="auto" w:fill="FFFFFF"/>
        <w:spacing w:after="0" w:line="240" w:lineRule="auto"/>
        <w:ind w:left="567" w:right="141"/>
        <w:rPr>
          <w:rFonts w:asciiTheme="minorHAnsi" w:hAnsiTheme="minorHAnsi"/>
          <w:color w:val="000000" w:themeColor="text1"/>
          <w:lang w:eastAsia="fr-FR"/>
        </w:rPr>
      </w:pPr>
    </w:p>
    <w:p w:rsidR="00366944" w:rsidRDefault="00366944" w:rsidP="00366944">
      <w:pPr>
        <w:shd w:val="clear" w:color="auto" w:fill="FFFFFF"/>
        <w:spacing w:after="0" w:line="240" w:lineRule="auto"/>
        <w:ind w:left="567" w:right="141"/>
        <w:rPr>
          <w:rFonts w:asciiTheme="minorHAnsi" w:hAnsiTheme="minorHAnsi"/>
          <w:b/>
          <w:bCs/>
          <w:color w:val="000000" w:themeColor="text1"/>
          <w:lang w:eastAsia="fr-FR"/>
        </w:rPr>
      </w:pPr>
      <w:r w:rsidRPr="00580903">
        <w:rPr>
          <w:rFonts w:asciiTheme="minorHAnsi" w:hAnsiTheme="minorHAnsi"/>
          <w:b/>
          <w:bCs/>
          <w:color w:val="000000" w:themeColor="text1"/>
          <w:lang w:eastAsia="fr-FR"/>
        </w:rPr>
        <w:t>Après validation de l'accord local entre les communes et la Communauté sur les conditions financières de cession des terrains ZAE, une ou plusieurs décisions modificatives viendront en fin d'année modifier et compléter ces dépenses et recettes prévisionnelles inscrites dans ces budgets annexes, pour l'exercice 2017.</w:t>
      </w:r>
      <w:r w:rsidR="00E079C6">
        <w:rPr>
          <w:rFonts w:asciiTheme="minorHAnsi" w:hAnsiTheme="minorHAnsi"/>
          <w:b/>
          <w:bCs/>
          <w:color w:val="000000" w:themeColor="text1"/>
          <w:lang w:eastAsia="fr-FR"/>
        </w:rPr>
        <w:t xml:space="preserve"> (CF Annexes n° 5)</w:t>
      </w:r>
    </w:p>
    <w:p w:rsidR="00FA6281" w:rsidRDefault="00FA6281" w:rsidP="00366944">
      <w:pPr>
        <w:shd w:val="clear" w:color="auto" w:fill="FFFFFF"/>
        <w:spacing w:after="0" w:line="240" w:lineRule="auto"/>
        <w:ind w:left="567" w:right="141"/>
        <w:rPr>
          <w:rFonts w:asciiTheme="minorHAnsi" w:hAnsiTheme="minorHAnsi"/>
          <w:b/>
          <w:bCs/>
          <w:color w:val="000000" w:themeColor="text1"/>
          <w:lang w:eastAsia="fr-FR"/>
        </w:rPr>
      </w:pPr>
    </w:p>
    <w:p w:rsidR="00F31B6D" w:rsidRDefault="00F31B6D" w:rsidP="00366944">
      <w:pPr>
        <w:shd w:val="clear" w:color="auto" w:fill="FFFFFF"/>
        <w:spacing w:after="0" w:line="240" w:lineRule="auto"/>
        <w:ind w:left="567" w:right="141"/>
        <w:rPr>
          <w:rFonts w:asciiTheme="minorHAnsi" w:hAnsiTheme="minorHAnsi"/>
          <w:b/>
          <w:bCs/>
          <w:color w:val="000000" w:themeColor="text1"/>
          <w:u w:val="single"/>
          <w:lang w:eastAsia="fr-FR"/>
        </w:rPr>
        <w:sectPr w:rsidR="00F31B6D" w:rsidSect="00281733">
          <w:footerReference w:type="default" r:id="rId11"/>
          <w:type w:val="continuous"/>
          <w:pgSz w:w="11906" w:h="16838"/>
          <w:pgMar w:top="284" w:right="992" w:bottom="567" w:left="567" w:header="709" w:footer="709" w:gutter="0"/>
          <w:cols w:space="708"/>
          <w:docGrid w:linePitch="360"/>
        </w:sectPr>
      </w:pPr>
    </w:p>
    <w:p w:rsidR="00FA6281" w:rsidRPr="00FA6281" w:rsidRDefault="00E76D18" w:rsidP="00366944">
      <w:pPr>
        <w:shd w:val="clear" w:color="auto" w:fill="FFFFFF"/>
        <w:spacing w:after="0" w:line="240" w:lineRule="auto"/>
        <w:ind w:left="567" w:right="141"/>
        <w:rPr>
          <w:rFonts w:asciiTheme="minorHAnsi" w:hAnsiTheme="minorHAnsi"/>
          <w:b/>
          <w:bCs/>
          <w:color w:val="000000" w:themeColor="text1"/>
          <w:u w:val="single"/>
          <w:lang w:eastAsia="fr-FR"/>
        </w:rPr>
      </w:pPr>
      <w:r>
        <w:rPr>
          <w:rFonts w:asciiTheme="minorHAnsi" w:hAnsiTheme="minorHAnsi"/>
          <w:b/>
          <w:bCs/>
          <w:color w:val="000000" w:themeColor="text1"/>
          <w:u w:val="single"/>
          <w:lang w:eastAsia="fr-FR"/>
        </w:rPr>
        <w:t>ZA</w:t>
      </w:r>
      <w:r w:rsidR="00FA6281" w:rsidRPr="00FA6281">
        <w:rPr>
          <w:rFonts w:asciiTheme="minorHAnsi" w:hAnsiTheme="minorHAnsi"/>
          <w:b/>
          <w:bCs/>
          <w:color w:val="000000" w:themeColor="text1"/>
          <w:u w:val="single"/>
          <w:lang w:eastAsia="fr-FR"/>
        </w:rPr>
        <w:t xml:space="preserve"> de Corbeilles</w:t>
      </w:r>
    </w:p>
    <w:p w:rsidR="00FA6281" w:rsidRPr="00B0267E" w:rsidRDefault="00FA6281" w:rsidP="00FA6281">
      <w:pPr>
        <w:shd w:val="clear" w:color="auto" w:fill="FFFFFF"/>
        <w:spacing w:after="0" w:line="240" w:lineRule="auto"/>
        <w:ind w:left="567" w:right="141"/>
        <w:rPr>
          <w:rFonts w:asciiTheme="minorHAnsi" w:hAnsiTheme="minorHAnsi"/>
          <w:bCs/>
          <w:color w:val="000000" w:themeColor="text1"/>
          <w:lang w:eastAsia="fr-FR"/>
        </w:rPr>
      </w:pPr>
      <w:r w:rsidRPr="00B0267E">
        <w:rPr>
          <w:rFonts w:asciiTheme="minorHAnsi" w:hAnsiTheme="minorHAnsi"/>
          <w:bCs/>
          <w:color w:val="000000" w:themeColor="text1"/>
          <w:lang w:eastAsia="fr-FR"/>
        </w:rPr>
        <w:t>Investissement :</w:t>
      </w:r>
      <w:r w:rsidR="00B0267E" w:rsidRPr="00B0267E">
        <w:rPr>
          <w:rFonts w:asciiTheme="minorHAnsi" w:hAnsiTheme="minorHAnsi"/>
          <w:bCs/>
          <w:color w:val="000000" w:themeColor="text1"/>
          <w:lang w:eastAsia="fr-FR"/>
        </w:rPr>
        <w:t xml:space="preserve"> 197 500 euros</w:t>
      </w:r>
    </w:p>
    <w:p w:rsidR="00FA6281" w:rsidRPr="00B0267E" w:rsidRDefault="00FA6281" w:rsidP="00FA6281">
      <w:pPr>
        <w:shd w:val="clear" w:color="auto" w:fill="FFFFFF"/>
        <w:spacing w:after="0" w:line="240" w:lineRule="auto"/>
        <w:ind w:left="567" w:right="141"/>
        <w:rPr>
          <w:rFonts w:asciiTheme="minorHAnsi" w:hAnsiTheme="minorHAnsi"/>
          <w:bCs/>
          <w:color w:val="000000" w:themeColor="text1"/>
          <w:lang w:eastAsia="fr-FR"/>
        </w:rPr>
      </w:pPr>
      <w:r w:rsidRPr="00B0267E">
        <w:rPr>
          <w:rFonts w:asciiTheme="minorHAnsi" w:hAnsiTheme="minorHAnsi"/>
          <w:bCs/>
          <w:color w:val="000000" w:themeColor="text1"/>
          <w:lang w:eastAsia="fr-FR"/>
        </w:rPr>
        <w:t>Fonctionnement :</w:t>
      </w:r>
      <w:r w:rsidR="00E76D18">
        <w:rPr>
          <w:rFonts w:asciiTheme="minorHAnsi" w:hAnsiTheme="minorHAnsi"/>
          <w:bCs/>
          <w:color w:val="000000" w:themeColor="text1"/>
          <w:lang w:eastAsia="fr-FR"/>
        </w:rPr>
        <w:t xml:space="preserve"> 282</w:t>
      </w:r>
      <w:r w:rsidR="00B0267E" w:rsidRPr="00B0267E">
        <w:rPr>
          <w:rFonts w:asciiTheme="minorHAnsi" w:hAnsiTheme="minorHAnsi"/>
          <w:bCs/>
          <w:color w:val="000000" w:themeColor="text1"/>
          <w:lang w:eastAsia="fr-FR"/>
        </w:rPr>
        <w:t> 500 euros</w:t>
      </w:r>
    </w:p>
    <w:p w:rsidR="00B0267E" w:rsidRDefault="00B0267E" w:rsidP="00FA6281">
      <w:pPr>
        <w:shd w:val="clear" w:color="auto" w:fill="FFFFFF"/>
        <w:spacing w:after="0" w:line="240" w:lineRule="auto"/>
        <w:ind w:left="567" w:right="141"/>
        <w:rPr>
          <w:rFonts w:asciiTheme="minorHAnsi" w:hAnsiTheme="minorHAnsi"/>
          <w:b/>
          <w:bCs/>
          <w:color w:val="000000" w:themeColor="text1"/>
          <w:lang w:eastAsia="fr-FR"/>
        </w:rPr>
      </w:pPr>
    </w:p>
    <w:p w:rsidR="00B0267E" w:rsidRPr="00FA6281" w:rsidRDefault="00E76D18" w:rsidP="00B0267E">
      <w:pPr>
        <w:shd w:val="clear" w:color="auto" w:fill="FFFFFF"/>
        <w:spacing w:after="0" w:line="240" w:lineRule="auto"/>
        <w:ind w:left="567" w:right="141"/>
        <w:rPr>
          <w:rFonts w:asciiTheme="minorHAnsi" w:hAnsiTheme="minorHAnsi"/>
          <w:b/>
          <w:bCs/>
          <w:color w:val="000000" w:themeColor="text1"/>
          <w:u w:val="single"/>
          <w:lang w:eastAsia="fr-FR"/>
        </w:rPr>
      </w:pPr>
      <w:r>
        <w:rPr>
          <w:rFonts w:asciiTheme="minorHAnsi" w:hAnsiTheme="minorHAnsi"/>
          <w:b/>
          <w:bCs/>
          <w:color w:val="000000" w:themeColor="text1"/>
          <w:u w:val="single"/>
          <w:lang w:eastAsia="fr-FR"/>
        </w:rPr>
        <w:t>ZA</w:t>
      </w:r>
      <w:r w:rsidR="00B0267E" w:rsidRPr="00FA6281">
        <w:rPr>
          <w:rFonts w:asciiTheme="minorHAnsi" w:hAnsiTheme="minorHAnsi"/>
          <w:b/>
          <w:bCs/>
          <w:color w:val="000000" w:themeColor="text1"/>
          <w:u w:val="single"/>
          <w:lang w:eastAsia="fr-FR"/>
        </w:rPr>
        <w:t xml:space="preserve"> de </w:t>
      </w:r>
      <w:proofErr w:type="spellStart"/>
      <w:r w:rsidR="00B0267E" w:rsidRPr="00FA6281">
        <w:rPr>
          <w:rFonts w:asciiTheme="minorHAnsi" w:hAnsiTheme="minorHAnsi"/>
          <w:b/>
          <w:bCs/>
          <w:color w:val="000000" w:themeColor="text1"/>
          <w:u w:val="single"/>
          <w:lang w:eastAsia="fr-FR"/>
        </w:rPr>
        <w:t>Dordives</w:t>
      </w:r>
      <w:proofErr w:type="spellEnd"/>
      <w:r w:rsidR="00F31B6D">
        <w:rPr>
          <w:rFonts w:asciiTheme="minorHAnsi" w:hAnsiTheme="minorHAnsi"/>
          <w:b/>
          <w:bCs/>
          <w:color w:val="000000" w:themeColor="text1"/>
          <w:u w:val="single"/>
          <w:lang w:eastAsia="fr-FR"/>
        </w:rPr>
        <w:t xml:space="preserve"> </w:t>
      </w:r>
    </w:p>
    <w:p w:rsidR="00B0267E" w:rsidRPr="00B0267E" w:rsidRDefault="00B0267E" w:rsidP="00B0267E">
      <w:pPr>
        <w:shd w:val="clear" w:color="auto" w:fill="FFFFFF"/>
        <w:spacing w:after="0" w:line="240" w:lineRule="auto"/>
        <w:ind w:left="567" w:right="141"/>
        <w:rPr>
          <w:rFonts w:asciiTheme="minorHAnsi" w:hAnsiTheme="minorHAnsi"/>
          <w:bCs/>
          <w:color w:val="000000" w:themeColor="text1"/>
          <w:lang w:eastAsia="fr-FR"/>
        </w:rPr>
      </w:pPr>
      <w:r w:rsidRPr="00B0267E">
        <w:rPr>
          <w:rFonts w:asciiTheme="minorHAnsi" w:hAnsiTheme="minorHAnsi"/>
          <w:bCs/>
          <w:color w:val="000000" w:themeColor="text1"/>
          <w:lang w:eastAsia="fr-FR"/>
        </w:rPr>
        <w:t>Investissement : 346 000 euros</w:t>
      </w:r>
    </w:p>
    <w:p w:rsidR="00B0267E" w:rsidRPr="00B0267E" w:rsidRDefault="00E76D18" w:rsidP="00B0267E">
      <w:pPr>
        <w:shd w:val="clear" w:color="auto" w:fill="FFFFFF"/>
        <w:spacing w:after="0" w:line="240" w:lineRule="auto"/>
        <w:ind w:left="567" w:right="141"/>
        <w:rPr>
          <w:rFonts w:asciiTheme="minorHAnsi" w:hAnsiTheme="minorHAnsi"/>
          <w:bCs/>
          <w:color w:val="000000" w:themeColor="text1"/>
          <w:lang w:eastAsia="fr-FR"/>
        </w:rPr>
      </w:pPr>
      <w:r>
        <w:rPr>
          <w:rFonts w:asciiTheme="minorHAnsi" w:hAnsiTheme="minorHAnsi"/>
          <w:bCs/>
          <w:color w:val="000000" w:themeColor="text1"/>
          <w:lang w:eastAsia="fr-FR"/>
        </w:rPr>
        <w:t>Fonctionnement : 586</w:t>
      </w:r>
      <w:r w:rsidR="00B0267E" w:rsidRPr="00B0267E">
        <w:rPr>
          <w:rFonts w:asciiTheme="minorHAnsi" w:hAnsiTheme="minorHAnsi"/>
          <w:bCs/>
          <w:color w:val="000000" w:themeColor="text1"/>
          <w:lang w:eastAsia="fr-FR"/>
        </w:rPr>
        <w:t> 000 euros</w:t>
      </w:r>
    </w:p>
    <w:p w:rsidR="00B0267E" w:rsidRDefault="00B0267E" w:rsidP="00B0267E">
      <w:pPr>
        <w:shd w:val="clear" w:color="auto" w:fill="FFFFFF"/>
        <w:spacing w:after="0" w:line="240" w:lineRule="auto"/>
        <w:ind w:left="567" w:right="141"/>
        <w:rPr>
          <w:rFonts w:asciiTheme="minorHAnsi" w:hAnsiTheme="minorHAnsi"/>
          <w:b/>
          <w:bCs/>
          <w:color w:val="000000" w:themeColor="text1"/>
          <w:lang w:eastAsia="fr-FR"/>
        </w:rPr>
      </w:pPr>
    </w:p>
    <w:p w:rsidR="00B0267E" w:rsidRPr="00FA6281" w:rsidRDefault="00E76D18" w:rsidP="00B0267E">
      <w:pPr>
        <w:shd w:val="clear" w:color="auto" w:fill="FFFFFF"/>
        <w:spacing w:after="0" w:line="240" w:lineRule="auto"/>
        <w:ind w:left="567" w:right="141"/>
        <w:rPr>
          <w:rFonts w:asciiTheme="minorHAnsi" w:hAnsiTheme="minorHAnsi"/>
          <w:b/>
          <w:bCs/>
          <w:color w:val="000000" w:themeColor="text1"/>
          <w:u w:val="single"/>
          <w:lang w:eastAsia="fr-FR"/>
        </w:rPr>
      </w:pPr>
      <w:r>
        <w:rPr>
          <w:rFonts w:asciiTheme="minorHAnsi" w:hAnsiTheme="minorHAnsi"/>
          <w:b/>
          <w:bCs/>
          <w:color w:val="000000" w:themeColor="text1"/>
          <w:u w:val="single"/>
          <w:lang w:eastAsia="fr-FR"/>
        </w:rPr>
        <w:t>ZA</w:t>
      </w:r>
      <w:r w:rsidR="00B0267E" w:rsidRPr="00FA6281">
        <w:rPr>
          <w:rFonts w:asciiTheme="minorHAnsi" w:hAnsiTheme="minorHAnsi"/>
          <w:b/>
          <w:bCs/>
          <w:color w:val="000000" w:themeColor="text1"/>
          <w:u w:val="single"/>
          <w:lang w:eastAsia="fr-FR"/>
        </w:rPr>
        <w:t xml:space="preserve"> de Ferrières</w:t>
      </w:r>
    </w:p>
    <w:p w:rsidR="00B0267E" w:rsidRPr="00B0267E" w:rsidRDefault="00B0267E" w:rsidP="00B0267E">
      <w:pPr>
        <w:shd w:val="clear" w:color="auto" w:fill="FFFFFF"/>
        <w:spacing w:after="0" w:line="240" w:lineRule="auto"/>
        <w:ind w:left="567" w:right="141"/>
        <w:rPr>
          <w:rFonts w:asciiTheme="minorHAnsi" w:hAnsiTheme="minorHAnsi"/>
          <w:bCs/>
          <w:color w:val="000000" w:themeColor="text1"/>
          <w:lang w:eastAsia="fr-FR"/>
        </w:rPr>
      </w:pPr>
      <w:r w:rsidRPr="00B0267E">
        <w:rPr>
          <w:rFonts w:asciiTheme="minorHAnsi" w:hAnsiTheme="minorHAnsi"/>
          <w:bCs/>
          <w:color w:val="000000" w:themeColor="text1"/>
          <w:lang w:eastAsia="fr-FR"/>
        </w:rPr>
        <w:t>Investissement : 520 000 euros</w:t>
      </w:r>
    </w:p>
    <w:p w:rsidR="00B0267E" w:rsidRPr="00B0267E" w:rsidRDefault="00E76D18" w:rsidP="00B0267E">
      <w:pPr>
        <w:shd w:val="clear" w:color="auto" w:fill="FFFFFF"/>
        <w:spacing w:after="0" w:line="240" w:lineRule="auto"/>
        <w:ind w:left="567" w:right="141"/>
        <w:rPr>
          <w:rFonts w:asciiTheme="minorHAnsi" w:hAnsiTheme="minorHAnsi"/>
          <w:bCs/>
          <w:color w:val="000000" w:themeColor="text1"/>
          <w:lang w:eastAsia="fr-FR"/>
        </w:rPr>
      </w:pPr>
      <w:r>
        <w:rPr>
          <w:rFonts w:asciiTheme="minorHAnsi" w:hAnsiTheme="minorHAnsi"/>
          <w:bCs/>
          <w:color w:val="000000" w:themeColor="text1"/>
          <w:lang w:eastAsia="fr-FR"/>
        </w:rPr>
        <w:t>Fonctionnement : 67</w:t>
      </w:r>
      <w:r w:rsidR="00B0267E" w:rsidRPr="00B0267E">
        <w:rPr>
          <w:rFonts w:asciiTheme="minorHAnsi" w:hAnsiTheme="minorHAnsi"/>
          <w:bCs/>
          <w:color w:val="000000" w:themeColor="text1"/>
          <w:lang w:eastAsia="fr-FR"/>
        </w:rPr>
        <w:t>0 000 euros</w:t>
      </w:r>
    </w:p>
    <w:p w:rsidR="00F31B6D" w:rsidRDefault="00F31B6D" w:rsidP="00F31B6D">
      <w:pPr>
        <w:shd w:val="clear" w:color="auto" w:fill="FFFFFF"/>
        <w:spacing w:after="0" w:line="240" w:lineRule="auto"/>
        <w:ind w:right="141" w:firstLine="567"/>
        <w:rPr>
          <w:rFonts w:asciiTheme="minorHAnsi" w:hAnsiTheme="minorHAnsi"/>
          <w:b/>
          <w:bCs/>
          <w:color w:val="000000" w:themeColor="text1"/>
          <w:lang w:eastAsia="fr-FR"/>
        </w:rPr>
      </w:pPr>
    </w:p>
    <w:p w:rsidR="00F31B6D" w:rsidRDefault="00E76D18" w:rsidP="00F31B6D">
      <w:pPr>
        <w:shd w:val="clear" w:color="auto" w:fill="FFFFFF"/>
        <w:spacing w:after="0" w:line="240" w:lineRule="auto"/>
        <w:ind w:right="141" w:firstLine="567"/>
        <w:rPr>
          <w:rFonts w:asciiTheme="minorHAnsi" w:hAnsiTheme="minorHAnsi"/>
          <w:b/>
          <w:bCs/>
          <w:color w:val="000000" w:themeColor="text1"/>
          <w:u w:val="single"/>
          <w:lang w:eastAsia="fr-FR"/>
        </w:rPr>
      </w:pPr>
      <w:r>
        <w:rPr>
          <w:rFonts w:asciiTheme="minorHAnsi" w:hAnsiTheme="minorHAnsi"/>
          <w:b/>
          <w:bCs/>
          <w:color w:val="000000" w:themeColor="text1"/>
          <w:u w:val="single"/>
          <w:lang w:eastAsia="fr-FR"/>
        </w:rPr>
        <w:t>ZA</w:t>
      </w:r>
      <w:r w:rsidR="00FA6281" w:rsidRPr="00FA6281">
        <w:rPr>
          <w:rFonts w:asciiTheme="minorHAnsi" w:hAnsiTheme="minorHAnsi"/>
          <w:b/>
          <w:bCs/>
          <w:color w:val="000000" w:themeColor="text1"/>
          <w:u w:val="single"/>
          <w:lang w:eastAsia="fr-FR"/>
        </w:rPr>
        <w:t xml:space="preserve"> de Fontenay</w:t>
      </w:r>
    </w:p>
    <w:p w:rsidR="00FA6281" w:rsidRPr="00F31B6D" w:rsidRDefault="00FA6281" w:rsidP="00F31B6D">
      <w:pPr>
        <w:shd w:val="clear" w:color="auto" w:fill="FFFFFF"/>
        <w:spacing w:after="0" w:line="240" w:lineRule="auto"/>
        <w:ind w:right="141" w:firstLine="567"/>
        <w:rPr>
          <w:rFonts w:asciiTheme="minorHAnsi" w:hAnsiTheme="minorHAnsi"/>
          <w:b/>
          <w:bCs/>
          <w:color w:val="000000" w:themeColor="text1"/>
          <w:u w:val="single"/>
          <w:lang w:eastAsia="fr-FR"/>
        </w:rPr>
      </w:pPr>
      <w:r w:rsidRPr="00B0267E">
        <w:rPr>
          <w:rFonts w:asciiTheme="minorHAnsi" w:hAnsiTheme="minorHAnsi"/>
          <w:bCs/>
          <w:color w:val="000000" w:themeColor="text1"/>
          <w:lang w:eastAsia="fr-FR"/>
        </w:rPr>
        <w:t>Investissement :</w:t>
      </w:r>
      <w:r w:rsidR="00B0267E" w:rsidRPr="00B0267E">
        <w:rPr>
          <w:rFonts w:asciiTheme="minorHAnsi" w:hAnsiTheme="minorHAnsi"/>
          <w:bCs/>
          <w:color w:val="000000" w:themeColor="text1"/>
          <w:lang w:eastAsia="fr-FR"/>
        </w:rPr>
        <w:t xml:space="preserve"> 115 500 euros</w:t>
      </w:r>
    </w:p>
    <w:p w:rsidR="00FA6281" w:rsidRDefault="00FA6281" w:rsidP="00F31B6D">
      <w:pPr>
        <w:shd w:val="clear" w:color="auto" w:fill="FFFFFF"/>
        <w:spacing w:after="0" w:line="240" w:lineRule="auto"/>
        <w:ind w:left="-284" w:right="141" w:firstLine="851"/>
        <w:rPr>
          <w:rFonts w:asciiTheme="minorHAnsi" w:hAnsiTheme="minorHAnsi"/>
          <w:bCs/>
          <w:color w:val="000000" w:themeColor="text1"/>
          <w:lang w:eastAsia="fr-FR"/>
        </w:rPr>
      </w:pPr>
      <w:r w:rsidRPr="00B0267E">
        <w:rPr>
          <w:rFonts w:asciiTheme="minorHAnsi" w:hAnsiTheme="minorHAnsi"/>
          <w:bCs/>
          <w:color w:val="000000" w:themeColor="text1"/>
          <w:lang w:eastAsia="fr-FR"/>
        </w:rPr>
        <w:t>Fonctionnement :</w:t>
      </w:r>
      <w:r w:rsidR="00E76D18">
        <w:rPr>
          <w:rFonts w:asciiTheme="minorHAnsi" w:hAnsiTheme="minorHAnsi"/>
          <w:bCs/>
          <w:color w:val="000000" w:themeColor="text1"/>
          <w:lang w:eastAsia="fr-FR"/>
        </w:rPr>
        <w:t xml:space="preserve"> 15</w:t>
      </w:r>
      <w:r w:rsidR="00B0267E" w:rsidRPr="00B0267E">
        <w:rPr>
          <w:rFonts w:asciiTheme="minorHAnsi" w:hAnsiTheme="minorHAnsi"/>
          <w:bCs/>
          <w:color w:val="000000" w:themeColor="text1"/>
          <w:lang w:eastAsia="fr-FR"/>
        </w:rPr>
        <w:t>5 500 euros</w:t>
      </w:r>
    </w:p>
    <w:p w:rsidR="00755EFF" w:rsidRDefault="00755EFF" w:rsidP="00F31B6D">
      <w:pPr>
        <w:shd w:val="clear" w:color="auto" w:fill="FFFFFF"/>
        <w:spacing w:after="0" w:line="240" w:lineRule="auto"/>
        <w:ind w:left="-284" w:right="141" w:firstLine="851"/>
        <w:rPr>
          <w:rFonts w:asciiTheme="minorHAnsi" w:hAnsiTheme="minorHAnsi"/>
          <w:bCs/>
          <w:color w:val="000000" w:themeColor="text1"/>
          <w:lang w:eastAsia="fr-FR"/>
        </w:rPr>
      </w:pPr>
    </w:p>
    <w:p w:rsidR="00F31B6D" w:rsidRDefault="00F31B6D" w:rsidP="00FA6281">
      <w:pPr>
        <w:shd w:val="clear" w:color="auto" w:fill="FFFFFF"/>
        <w:spacing w:after="0" w:line="240" w:lineRule="auto"/>
        <w:ind w:left="567" w:right="141"/>
        <w:rPr>
          <w:rFonts w:asciiTheme="minorHAnsi" w:hAnsiTheme="minorHAnsi"/>
          <w:bCs/>
          <w:color w:val="000000" w:themeColor="text1"/>
          <w:lang w:eastAsia="fr-FR"/>
        </w:rPr>
      </w:pPr>
    </w:p>
    <w:p w:rsidR="00F31B6D" w:rsidRDefault="00F31B6D" w:rsidP="00F31B6D">
      <w:pPr>
        <w:shd w:val="clear" w:color="auto" w:fill="FFFFFF"/>
        <w:spacing w:after="0" w:line="240" w:lineRule="auto"/>
        <w:ind w:left="-284" w:right="141"/>
        <w:rPr>
          <w:rFonts w:asciiTheme="minorHAnsi" w:hAnsiTheme="minorHAnsi"/>
          <w:bCs/>
          <w:color w:val="000000" w:themeColor="text1"/>
          <w:lang w:eastAsia="fr-FR"/>
        </w:rPr>
      </w:pPr>
    </w:p>
    <w:p w:rsidR="00F31B6D" w:rsidRDefault="00F31B6D" w:rsidP="00F31B6D">
      <w:pPr>
        <w:shd w:val="clear" w:color="auto" w:fill="FFFFFF"/>
        <w:spacing w:after="0" w:line="240" w:lineRule="auto"/>
        <w:ind w:left="-284" w:right="141"/>
        <w:rPr>
          <w:rFonts w:asciiTheme="minorHAnsi" w:hAnsiTheme="minorHAnsi"/>
          <w:bCs/>
          <w:color w:val="000000" w:themeColor="text1"/>
          <w:lang w:eastAsia="fr-FR"/>
        </w:rPr>
      </w:pPr>
    </w:p>
    <w:p w:rsidR="00F31B6D" w:rsidRDefault="00F31B6D" w:rsidP="00F31B6D">
      <w:pPr>
        <w:shd w:val="clear" w:color="auto" w:fill="FFFFFF"/>
        <w:spacing w:after="0" w:line="240" w:lineRule="auto"/>
        <w:ind w:left="-284" w:right="141"/>
        <w:rPr>
          <w:rFonts w:asciiTheme="minorHAnsi" w:hAnsiTheme="minorHAnsi"/>
          <w:bCs/>
          <w:color w:val="000000" w:themeColor="text1"/>
          <w:lang w:eastAsia="fr-FR"/>
        </w:rPr>
      </w:pPr>
    </w:p>
    <w:p w:rsidR="00F31B6D" w:rsidRDefault="00F31B6D" w:rsidP="00F31B6D">
      <w:pPr>
        <w:shd w:val="clear" w:color="auto" w:fill="FFFFFF"/>
        <w:spacing w:after="0" w:line="240" w:lineRule="auto"/>
        <w:ind w:left="-284" w:right="141"/>
        <w:rPr>
          <w:rFonts w:asciiTheme="minorHAnsi" w:hAnsiTheme="minorHAnsi"/>
          <w:bCs/>
          <w:color w:val="000000" w:themeColor="text1"/>
          <w:lang w:eastAsia="fr-FR"/>
        </w:rPr>
      </w:pPr>
    </w:p>
    <w:p w:rsidR="00F31B6D" w:rsidRPr="00B0267E" w:rsidRDefault="00F31B6D" w:rsidP="00F31B6D">
      <w:pPr>
        <w:shd w:val="clear" w:color="auto" w:fill="FFFFFF"/>
        <w:spacing w:after="0" w:line="240" w:lineRule="auto"/>
        <w:ind w:left="-284" w:right="141"/>
        <w:rPr>
          <w:rFonts w:asciiTheme="minorHAnsi" w:hAnsiTheme="minorHAnsi"/>
          <w:bCs/>
          <w:color w:val="000000" w:themeColor="text1"/>
          <w:lang w:eastAsia="fr-FR"/>
        </w:rPr>
      </w:pPr>
      <w:r>
        <w:rPr>
          <w:rFonts w:asciiTheme="minorHAnsi" w:hAnsiTheme="minorHAnsi"/>
          <w:bCs/>
          <w:color w:val="000000" w:themeColor="text1"/>
          <w:lang w:eastAsia="fr-FR"/>
        </w:rPr>
        <w:t>Pour mémoire, ces budgets annexes sont des budgets de stocks (</w:t>
      </w:r>
      <w:r w:rsidR="00FE382F">
        <w:rPr>
          <w:rFonts w:asciiTheme="minorHAnsi" w:hAnsiTheme="minorHAnsi"/>
          <w:bCs/>
          <w:color w:val="000000" w:themeColor="text1"/>
          <w:lang w:eastAsia="fr-FR"/>
        </w:rPr>
        <w:t>Variation</w:t>
      </w:r>
      <w:r>
        <w:rPr>
          <w:rFonts w:asciiTheme="minorHAnsi" w:hAnsiTheme="minorHAnsi"/>
          <w:bCs/>
          <w:color w:val="000000" w:themeColor="text1"/>
          <w:lang w:eastAsia="fr-FR"/>
        </w:rPr>
        <w:t xml:space="preserve"> de vente et d’achat de terrains). Les frais de Fonctionnement tels que l’entretien de voirie, la consommation d’éclairage public, l’entretien de  l’éclairage public, des espaces verts sont intégrés dans le budget principal et par services (Corbeilles : 2070 euros, </w:t>
      </w:r>
      <w:proofErr w:type="spellStart"/>
      <w:r>
        <w:rPr>
          <w:rFonts w:asciiTheme="minorHAnsi" w:hAnsiTheme="minorHAnsi"/>
          <w:bCs/>
          <w:color w:val="000000" w:themeColor="text1"/>
          <w:lang w:eastAsia="fr-FR"/>
        </w:rPr>
        <w:t>Dordives</w:t>
      </w:r>
      <w:proofErr w:type="spellEnd"/>
      <w:r>
        <w:rPr>
          <w:rFonts w:asciiTheme="minorHAnsi" w:hAnsiTheme="minorHAnsi"/>
          <w:bCs/>
          <w:color w:val="000000" w:themeColor="text1"/>
          <w:lang w:eastAsia="fr-FR"/>
        </w:rPr>
        <w:t> : 9276  euros, Ferrières : 16140 euros et Fontenay : 3118 euros soit un coût total de : 30 604 euros)</w:t>
      </w:r>
    </w:p>
    <w:p w:rsidR="00F31B6D" w:rsidRDefault="00F31B6D" w:rsidP="00366944">
      <w:pPr>
        <w:shd w:val="clear" w:color="auto" w:fill="FFFFFF"/>
        <w:spacing w:after="0" w:line="240" w:lineRule="auto"/>
        <w:ind w:left="567" w:right="141"/>
        <w:rPr>
          <w:rFonts w:asciiTheme="minorHAnsi" w:hAnsiTheme="minorHAnsi"/>
          <w:color w:val="000000" w:themeColor="text1"/>
          <w:lang w:eastAsia="fr-FR"/>
        </w:rPr>
        <w:sectPr w:rsidR="00F31B6D" w:rsidSect="00F31B6D">
          <w:type w:val="continuous"/>
          <w:pgSz w:w="11906" w:h="16838"/>
          <w:pgMar w:top="284" w:right="992" w:bottom="567" w:left="567" w:header="709" w:footer="709" w:gutter="0"/>
          <w:cols w:num="2" w:space="708"/>
          <w:docGrid w:linePitch="360"/>
        </w:sectPr>
      </w:pPr>
    </w:p>
    <w:p w:rsidR="00F31B6D" w:rsidRDefault="00F31B6D" w:rsidP="00366944">
      <w:pPr>
        <w:shd w:val="clear" w:color="auto" w:fill="FFFFFF"/>
        <w:spacing w:after="0" w:line="240" w:lineRule="auto"/>
        <w:ind w:left="567" w:right="141"/>
        <w:rPr>
          <w:rFonts w:asciiTheme="minorHAnsi" w:hAnsiTheme="minorHAnsi"/>
          <w:color w:val="000000" w:themeColor="text1"/>
          <w:lang w:eastAsia="fr-FR"/>
        </w:rPr>
      </w:pPr>
    </w:p>
    <w:p w:rsidR="00755EFF" w:rsidRDefault="00755EFF" w:rsidP="00366944">
      <w:pPr>
        <w:shd w:val="clear" w:color="auto" w:fill="FFFFFF"/>
        <w:spacing w:after="0" w:line="240" w:lineRule="auto"/>
        <w:ind w:left="567" w:right="141"/>
        <w:rPr>
          <w:rFonts w:asciiTheme="minorHAnsi" w:hAnsiTheme="minorHAnsi"/>
          <w:color w:val="000000" w:themeColor="text1"/>
          <w:lang w:eastAsia="fr-FR"/>
        </w:rPr>
      </w:pPr>
      <w:r>
        <w:rPr>
          <w:rFonts w:asciiTheme="minorHAnsi" w:hAnsiTheme="minorHAnsi"/>
          <w:color w:val="000000" w:themeColor="text1"/>
          <w:lang w:eastAsia="fr-FR"/>
        </w:rPr>
        <w:t xml:space="preserve">Monsieur </w:t>
      </w:r>
      <w:proofErr w:type="spellStart"/>
      <w:r>
        <w:rPr>
          <w:rFonts w:asciiTheme="minorHAnsi" w:hAnsiTheme="minorHAnsi"/>
          <w:color w:val="000000" w:themeColor="text1"/>
          <w:lang w:eastAsia="fr-FR"/>
        </w:rPr>
        <w:t>Berthaud</w:t>
      </w:r>
      <w:proofErr w:type="spellEnd"/>
      <w:r>
        <w:rPr>
          <w:rFonts w:asciiTheme="minorHAnsi" w:hAnsiTheme="minorHAnsi"/>
          <w:color w:val="000000" w:themeColor="text1"/>
          <w:lang w:eastAsia="fr-FR"/>
        </w:rPr>
        <w:t xml:space="preserve"> prend la parole et ajoute une précision, il s’agit de la ZAC de la Colline à </w:t>
      </w:r>
      <w:proofErr w:type="spellStart"/>
      <w:r>
        <w:rPr>
          <w:rFonts w:asciiTheme="minorHAnsi" w:hAnsiTheme="minorHAnsi"/>
          <w:color w:val="000000" w:themeColor="text1"/>
          <w:lang w:eastAsia="fr-FR"/>
        </w:rPr>
        <w:t>Dordives</w:t>
      </w:r>
      <w:proofErr w:type="spellEnd"/>
      <w:r w:rsidR="00187493">
        <w:rPr>
          <w:rFonts w:asciiTheme="minorHAnsi" w:hAnsiTheme="minorHAnsi"/>
          <w:color w:val="000000" w:themeColor="text1"/>
          <w:lang w:eastAsia="fr-FR"/>
        </w:rPr>
        <w:t xml:space="preserve"> (Zone d’Aménagement Concertée) qui est une procédure particulière</w:t>
      </w:r>
      <w:r>
        <w:rPr>
          <w:rFonts w:asciiTheme="minorHAnsi" w:hAnsiTheme="minorHAnsi"/>
          <w:color w:val="000000" w:themeColor="text1"/>
          <w:lang w:eastAsia="fr-FR"/>
        </w:rPr>
        <w:t xml:space="preserve">. Il souhaite que la zone des ailes soit ajoutée dans le transfert des zones d’activités à la CC4V. Monsieur </w:t>
      </w:r>
      <w:proofErr w:type="spellStart"/>
      <w:r>
        <w:rPr>
          <w:rFonts w:asciiTheme="minorHAnsi" w:hAnsiTheme="minorHAnsi"/>
          <w:color w:val="000000" w:themeColor="text1"/>
          <w:lang w:eastAsia="fr-FR"/>
        </w:rPr>
        <w:t>Lassoury</w:t>
      </w:r>
      <w:proofErr w:type="spellEnd"/>
      <w:r>
        <w:rPr>
          <w:rFonts w:asciiTheme="minorHAnsi" w:hAnsiTheme="minorHAnsi"/>
          <w:color w:val="000000" w:themeColor="text1"/>
          <w:lang w:eastAsia="fr-FR"/>
        </w:rPr>
        <w:t xml:space="preserve"> affirme que le 1</w:t>
      </w:r>
      <w:r w:rsidRPr="00755EFF">
        <w:rPr>
          <w:rFonts w:asciiTheme="minorHAnsi" w:hAnsiTheme="minorHAnsi"/>
          <w:color w:val="000000" w:themeColor="text1"/>
          <w:vertAlign w:val="superscript"/>
          <w:lang w:eastAsia="fr-FR"/>
        </w:rPr>
        <w:t>er</w:t>
      </w:r>
      <w:r>
        <w:rPr>
          <w:rFonts w:asciiTheme="minorHAnsi" w:hAnsiTheme="minorHAnsi"/>
          <w:color w:val="000000" w:themeColor="text1"/>
          <w:lang w:eastAsia="fr-FR"/>
        </w:rPr>
        <w:t xml:space="preserve"> Comité de pilotage a été difficile et que le 2</w:t>
      </w:r>
      <w:r w:rsidRPr="00755EFF">
        <w:rPr>
          <w:rFonts w:asciiTheme="minorHAnsi" w:hAnsiTheme="minorHAnsi"/>
          <w:color w:val="000000" w:themeColor="text1"/>
          <w:vertAlign w:val="superscript"/>
          <w:lang w:eastAsia="fr-FR"/>
        </w:rPr>
        <w:t>ème</w:t>
      </w:r>
      <w:r>
        <w:rPr>
          <w:rFonts w:asciiTheme="minorHAnsi" w:hAnsiTheme="minorHAnsi"/>
          <w:color w:val="000000" w:themeColor="text1"/>
          <w:lang w:eastAsia="fr-FR"/>
        </w:rPr>
        <w:t xml:space="preserve"> a été </w:t>
      </w:r>
      <w:r w:rsidR="00896A38">
        <w:rPr>
          <w:rFonts w:asciiTheme="minorHAnsi" w:hAnsiTheme="minorHAnsi"/>
          <w:color w:val="000000" w:themeColor="text1"/>
          <w:lang w:eastAsia="fr-FR"/>
        </w:rPr>
        <w:t xml:space="preserve">mieux. A la fin des travaux, il sera trouvé un consensus sur ce dossier. Il faut y aller avec optimisme et prudence. Le transfert des ZA est l’application de la loi. C’est un dossier délicat et Monsieur </w:t>
      </w:r>
      <w:proofErr w:type="spellStart"/>
      <w:r w:rsidR="00896A38">
        <w:rPr>
          <w:rFonts w:asciiTheme="minorHAnsi" w:hAnsiTheme="minorHAnsi"/>
          <w:color w:val="000000" w:themeColor="text1"/>
          <w:lang w:eastAsia="fr-FR"/>
        </w:rPr>
        <w:t>Formont</w:t>
      </w:r>
      <w:proofErr w:type="spellEnd"/>
      <w:r w:rsidR="00896A38">
        <w:rPr>
          <w:rFonts w:asciiTheme="minorHAnsi" w:hAnsiTheme="minorHAnsi"/>
          <w:color w:val="000000" w:themeColor="text1"/>
          <w:lang w:eastAsia="fr-FR"/>
        </w:rPr>
        <w:t>, le Trésorier,</w:t>
      </w:r>
      <w:r w:rsidR="00187493">
        <w:rPr>
          <w:rFonts w:asciiTheme="minorHAnsi" w:hAnsiTheme="minorHAnsi"/>
          <w:color w:val="000000" w:themeColor="text1"/>
          <w:lang w:eastAsia="fr-FR"/>
        </w:rPr>
        <w:t xml:space="preserve"> ajoute que la CC4V n’est pas la</w:t>
      </w:r>
      <w:r w:rsidR="00896A38">
        <w:rPr>
          <w:rFonts w:asciiTheme="minorHAnsi" w:hAnsiTheme="minorHAnsi"/>
          <w:color w:val="000000" w:themeColor="text1"/>
          <w:lang w:eastAsia="fr-FR"/>
        </w:rPr>
        <w:t xml:space="preserve"> seul</w:t>
      </w:r>
      <w:r w:rsidR="00187493">
        <w:rPr>
          <w:rFonts w:asciiTheme="minorHAnsi" w:hAnsiTheme="minorHAnsi"/>
          <w:color w:val="000000" w:themeColor="text1"/>
          <w:lang w:eastAsia="fr-FR"/>
        </w:rPr>
        <w:t>e</w:t>
      </w:r>
      <w:r w:rsidR="00896A38">
        <w:rPr>
          <w:rFonts w:asciiTheme="minorHAnsi" w:hAnsiTheme="minorHAnsi"/>
          <w:color w:val="000000" w:themeColor="text1"/>
          <w:lang w:eastAsia="fr-FR"/>
        </w:rPr>
        <w:t xml:space="preserve"> dans ce cas. A ce titre, un pôle de soutien en provenance de Bordeaux devrait faire une visite prochainement sur Orléans ; ils seront un appui pour solutionner toutes les zones d’ombre sur ce sujet.</w:t>
      </w:r>
    </w:p>
    <w:p w:rsidR="00187493" w:rsidRDefault="00187493" w:rsidP="00366944">
      <w:pPr>
        <w:shd w:val="clear" w:color="auto" w:fill="FFFFFF"/>
        <w:spacing w:after="0" w:line="240" w:lineRule="auto"/>
        <w:ind w:left="567" w:right="141"/>
        <w:rPr>
          <w:rFonts w:asciiTheme="minorHAnsi" w:hAnsiTheme="minorHAnsi"/>
          <w:color w:val="000000" w:themeColor="text1"/>
          <w:lang w:eastAsia="fr-FR"/>
        </w:rPr>
      </w:pPr>
    </w:p>
    <w:p w:rsidR="00E67DFA" w:rsidRDefault="00E67DFA" w:rsidP="00366944">
      <w:pPr>
        <w:shd w:val="clear" w:color="auto" w:fill="FFFFFF"/>
        <w:spacing w:after="0" w:line="240" w:lineRule="auto"/>
        <w:ind w:left="567" w:right="141"/>
        <w:rPr>
          <w:rFonts w:asciiTheme="minorHAnsi" w:hAnsiTheme="minorHAnsi"/>
          <w:color w:val="000000" w:themeColor="text1"/>
          <w:lang w:eastAsia="fr-FR"/>
        </w:rPr>
      </w:pPr>
      <w:r>
        <w:rPr>
          <w:rFonts w:asciiTheme="minorHAnsi" w:hAnsiTheme="minorHAnsi"/>
          <w:color w:val="000000" w:themeColor="text1"/>
          <w:lang w:eastAsia="fr-FR"/>
        </w:rPr>
        <w:t>Le Conseil de Communauté a ainsi validé à l’unanimité la mise en place des quatre budgets annexes des zones d’activités de la CC4V.</w:t>
      </w:r>
    </w:p>
    <w:p w:rsidR="00187493" w:rsidRDefault="00187493" w:rsidP="00366944">
      <w:pPr>
        <w:shd w:val="clear" w:color="auto" w:fill="FFFFFF"/>
        <w:spacing w:after="0" w:line="240" w:lineRule="auto"/>
        <w:ind w:left="567" w:right="141"/>
        <w:rPr>
          <w:rFonts w:asciiTheme="minorHAnsi" w:hAnsiTheme="minorHAnsi"/>
          <w:color w:val="000000" w:themeColor="text1"/>
          <w:lang w:eastAsia="fr-FR"/>
        </w:rPr>
      </w:pPr>
    </w:p>
    <w:p w:rsidR="00187493" w:rsidRDefault="00187493" w:rsidP="00366944">
      <w:pPr>
        <w:shd w:val="clear" w:color="auto" w:fill="FFFFFF"/>
        <w:spacing w:after="0" w:line="240" w:lineRule="auto"/>
        <w:ind w:left="567" w:right="141"/>
        <w:rPr>
          <w:rFonts w:asciiTheme="minorHAnsi" w:hAnsiTheme="minorHAnsi"/>
          <w:color w:val="000000" w:themeColor="text1"/>
          <w:lang w:eastAsia="fr-FR"/>
        </w:rPr>
      </w:pPr>
    </w:p>
    <w:p w:rsidR="00896A38" w:rsidRPr="00580903" w:rsidRDefault="00896A38" w:rsidP="00366944">
      <w:pPr>
        <w:shd w:val="clear" w:color="auto" w:fill="FFFFFF"/>
        <w:spacing w:after="0" w:line="240" w:lineRule="auto"/>
        <w:ind w:left="567" w:right="141"/>
        <w:rPr>
          <w:rFonts w:asciiTheme="minorHAnsi" w:hAnsiTheme="minorHAnsi"/>
          <w:color w:val="000000" w:themeColor="text1"/>
          <w:lang w:eastAsia="fr-FR"/>
        </w:rPr>
      </w:pPr>
    </w:p>
    <w:p w:rsidR="00C025A4" w:rsidRPr="009859D0" w:rsidRDefault="00C025A4" w:rsidP="00C025A4">
      <w:pPr>
        <w:pBdr>
          <w:top w:val="single" w:sz="4" w:space="1" w:color="auto"/>
          <w:left w:val="single" w:sz="4" w:space="4" w:color="auto"/>
          <w:bottom w:val="single" w:sz="4" w:space="1" w:color="auto"/>
          <w:right w:val="single" w:sz="4" w:space="4" w:color="auto"/>
        </w:pBdr>
        <w:spacing w:after="0"/>
        <w:ind w:left="284" w:right="141"/>
        <w:rPr>
          <w:rFonts w:ascii="Arial" w:hAnsi="Arial" w:cs="Arial"/>
          <w:color w:val="000000" w:themeColor="text1"/>
          <w:sz w:val="18"/>
          <w:szCs w:val="18"/>
        </w:rPr>
      </w:pPr>
      <w:bookmarkStart w:id="13" w:name="_Toc478116803"/>
      <w:r w:rsidRPr="009859D0">
        <w:rPr>
          <w:rFonts w:ascii="Arial" w:hAnsi="Arial" w:cs="Arial"/>
          <w:color w:val="000000" w:themeColor="text1"/>
          <w:sz w:val="18"/>
          <w:szCs w:val="18"/>
        </w:rPr>
        <w:lastRenderedPageBreak/>
        <w:t>Décision du Conseil de Communauté :</w:t>
      </w:r>
      <w:r>
        <w:rPr>
          <w:rFonts w:ascii="Arial" w:hAnsi="Arial" w:cs="Arial"/>
          <w:color w:val="000000" w:themeColor="text1"/>
          <w:sz w:val="18"/>
          <w:szCs w:val="18"/>
        </w:rPr>
        <w:t xml:space="preserve"> </w:t>
      </w:r>
      <w:r w:rsidRPr="00A10D7B">
        <w:rPr>
          <w:rFonts w:ascii="Arial" w:hAnsi="Arial" w:cs="Arial"/>
          <w:color w:val="FF0000"/>
          <w:sz w:val="18"/>
          <w:szCs w:val="18"/>
        </w:rPr>
        <w:t>Vote à l’UNANIMITE</w:t>
      </w:r>
    </w:p>
    <w:p w:rsidR="00C025A4" w:rsidRPr="009859D0" w:rsidRDefault="00C025A4" w:rsidP="00C025A4">
      <w:pPr>
        <w:pBdr>
          <w:top w:val="single" w:sz="4" w:space="1" w:color="auto"/>
          <w:left w:val="single" w:sz="4" w:space="4" w:color="auto"/>
          <w:bottom w:val="single" w:sz="4" w:space="1" w:color="auto"/>
          <w:right w:val="single" w:sz="4" w:space="4" w:color="auto"/>
        </w:pBdr>
        <w:spacing w:after="0"/>
        <w:ind w:left="284" w:right="141"/>
        <w:rPr>
          <w:rFonts w:ascii="Arial" w:hAnsi="Arial" w:cs="Arial"/>
          <w:color w:val="000000" w:themeColor="text1"/>
          <w:sz w:val="18"/>
          <w:szCs w:val="18"/>
        </w:rPr>
      </w:pPr>
      <w:r w:rsidRPr="009859D0">
        <w:rPr>
          <w:rFonts w:ascii="Arial" w:hAnsi="Arial" w:cs="Arial"/>
          <w:color w:val="000000" w:themeColor="text1"/>
          <w:sz w:val="18"/>
          <w:szCs w:val="18"/>
        </w:rPr>
        <w:t>Contre :</w:t>
      </w:r>
      <w:r w:rsidR="00AE7DC7">
        <w:rPr>
          <w:rFonts w:ascii="Arial" w:hAnsi="Arial" w:cs="Arial"/>
          <w:color w:val="000000" w:themeColor="text1"/>
          <w:sz w:val="18"/>
          <w:szCs w:val="18"/>
        </w:rPr>
        <w:t xml:space="preserve"> 0</w:t>
      </w:r>
    </w:p>
    <w:p w:rsidR="00C025A4" w:rsidRDefault="00C025A4" w:rsidP="00C025A4">
      <w:pPr>
        <w:pBdr>
          <w:top w:val="single" w:sz="4" w:space="1" w:color="auto"/>
          <w:left w:val="single" w:sz="4" w:space="4" w:color="auto"/>
          <w:bottom w:val="single" w:sz="4" w:space="1" w:color="auto"/>
          <w:right w:val="single" w:sz="4" w:space="4" w:color="auto"/>
        </w:pBdr>
        <w:spacing w:after="0"/>
        <w:ind w:left="284" w:right="141"/>
        <w:rPr>
          <w:rFonts w:ascii="Arial" w:hAnsi="Arial" w:cs="Arial"/>
          <w:color w:val="000000" w:themeColor="text1"/>
          <w:sz w:val="18"/>
          <w:szCs w:val="18"/>
        </w:rPr>
      </w:pPr>
      <w:r w:rsidRPr="009859D0">
        <w:rPr>
          <w:rFonts w:ascii="Arial" w:hAnsi="Arial" w:cs="Arial"/>
          <w:color w:val="000000" w:themeColor="text1"/>
          <w:sz w:val="18"/>
          <w:szCs w:val="18"/>
        </w:rPr>
        <w:t>Abstention :</w:t>
      </w:r>
      <w:r w:rsidR="00AE7DC7">
        <w:rPr>
          <w:rFonts w:ascii="Arial" w:hAnsi="Arial" w:cs="Arial"/>
          <w:color w:val="000000" w:themeColor="text1"/>
          <w:sz w:val="18"/>
          <w:szCs w:val="18"/>
        </w:rPr>
        <w:t xml:space="preserve"> 0</w:t>
      </w:r>
    </w:p>
    <w:p w:rsidR="00C025A4" w:rsidRPr="009859D0" w:rsidRDefault="00C025A4" w:rsidP="00C025A4">
      <w:pPr>
        <w:pBdr>
          <w:top w:val="single" w:sz="4" w:space="1" w:color="auto"/>
          <w:left w:val="single" w:sz="4" w:space="4" w:color="auto"/>
          <w:bottom w:val="single" w:sz="4" w:space="1" w:color="auto"/>
          <w:right w:val="single" w:sz="4" w:space="4" w:color="auto"/>
        </w:pBdr>
        <w:spacing w:after="0"/>
        <w:ind w:left="284" w:right="141"/>
        <w:rPr>
          <w:rFonts w:ascii="Arial" w:hAnsi="Arial" w:cs="Arial"/>
          <w:color w:val="000000" w:themeColor="text1"/>
          <w:sz w:val="18"/>
          <w:szCs w:val="18"/>
        </w:rPr>
      </w:pPr>
      <w:r w:rsidRPr="009859D0">
        <w:rPr>
          <w:rFonts w:ascii="Arial" w:hAnsi="Arial" w:cs="Arial"/>
          <w:color w:val="000000" w:themeColor="text1"/>
          <w:sz w:val="18"/>
          <w:szCs w:val="18"/>
        </w:rPr>
        <w:t>Pour :</w:t>
      </w:r>
      <w:r w:rsidR="00AE7DC7">
        <w:rPr>
          <w:rFonts w:ascii="Arial" w:hAnsi="Arial" w:cs="Arial"/>
          <w:color w:val="000000" w:themeColor="text1"/>
          <w:sz w:val="18"/>
          <w:szCs w:val="18"/>
        </w:rPr>
        <w:t xml:space="preserve"> 44</w:t>
      </w:r>
    </w:p>
    <w:p w:rsidR="00E33C2C" w:rsidRDefault="006E2CD6" w:rsidP="006E2CD6">
      <w:pPr>
        <w:pStyle w:val="Titre2"/>
        <w:rPr>
          <w:b w:val="0"/>
        </w:rPr>
      </w:pPr>
      <w:r>
        <w:t>I.</w:t>
      </w:r>
      <w:r>
        <w:tab/>
      </w:r>
      <w:r w:rsidR="00E33C2C">
        <w:t xml:space="preserve">Fonds de concours : Demande de fonds de concours aux Communes – répartition des coûts 2016 </w:t>
      </w:r>
      <w:r w:rsidR="00E33C2C">
        <w:rPr>
          <w:b w:val="0"/>
        </w:rPr>
        <w:t>(Délibération n° 2017/03/</w:t>
      </w:r>
      <w:r w:rsidR="009C11D3">
        <w:rPr>
          <w:b w:val="0"/>
        </w:rPr>
        <w:t>11</w:t>
      </w:r>
      <w:r w:rsidR="00E33C2C" w:rsidRPr="00B11C67">
        <w:rPr>
          <w:b w:val="0"/>
        </w:rPr>
        <w:t>)</w:t>
      </w:r>
      <w:bookmarkEnd w:id="13"/>
    </w:p>
    <w:p w:rsidR="00E33C2C" w:rsidRDefault="00E33C2C" w:rsidP="00E33C2C"/>
    <w:p w:rsidR="00F73D9E" w:rsidRDefault="00F73D9E" w:rsidP="00FA44AF">
      <w:pPr>
        <w:tabs>
          <w:tab w:val="left" w:pos="2127"/>
        </w:tabs>
        <w:spacing w:line="200" w:lineRule="atLeast"/>
        <w:ind w:left="567" w:right="141"/>
      </w:pPr>
      <w:r>
        <w:t xml:space="preserve">Il est proposé, au Conseil Communautaire, de reconduire la règle existante pour l’année 2017. </w:t>
      </w:r>
    </w:p>
    <w:p w:rsidR="00F73D9E" w:rsidRDefault="00F73D9E" w:rsidP="00FA44AF">
      <w:pPr>
        <w:tabs>
          <w:tab w:val="left" w:pos="2127"/>
        </w:tabs>
        <w:spacing w:line="200" w:lineRule="atLeast"/>
        <w:ind w:left="567" w:right="141"/>
        <w:rPr>
          <w:bCs/>
        </w:rPr>
      </w:pPr>
      <w:r>
        <w:rPr>
          <w:rFonts w:ascii="Albertus Extra Bold" w:hAnsi="Albertus Extra Bold"/>
          <w:b/>
          <w:bCs/>
        </w:rPr>
        <w:sym w:font="Wingdings" w:char="F081"/>
      </w:r>
      <w:r>
        <w:rPr>
          <w:b/>
          <w:bCs/>
        </w:rPr>
        <w:t xml:space="preserve"> </w:t>
      </w:r>
      <w:r>
        <w:rPr>
          <w:bCs/>
        </w:rPr>
        <w:t>Reconstruction ou réhabilitation de l’existant : prise en charge totale du financement par la C.C.4.V.</w:t>
      </w:r>
    </w:p>
    <w:p w:rsidR="00F73D9E" w:rsidRDefault="00F73D9E" w:rsidP="00FA44AF">
      <w:pPr>
        <w:tabs>
          <w:tab w:val="left" w:pos="2127"/>
        </w:tabs>
        <w:spacing w:line="200" w:lineRule="atLeast"/>
        <w:ind w:left="567" w:right="141"/>
        <w:rPr>
          <w:bCs/>
        </w:rPr>
      </w:pPr>
      <w:r>
        <w:rPr>
          <w:rFonts w:ascii="Albertus Extra Bold" w:hAnsi="Albertus Extra Bold"/>
          <w:b/>
          <w:bCs/>
        </w:rPr>
        <w:sym w:font="Wingdings" w:char="F082"/>
      </w:r>
      <w:r>
        <w:rPr>
          <w:rFonts w:ascii="Albertus Extra Bold" w:hAnsi="Albertus Extra Bold"/>
          <w:bCs/>
        </w:rPr>
        <w:t xml:space="preserve"> </w:t>
      </w:r>
      <w:r>
        <w:rPr>
          <w:bCs/>
        </w:rPr>
        <w:t xml:space="preserve">Création d’un nouvel équipement : Le financement du résiduel (somme restant après déduction des  </w:t>
      </w:r>
    </w:p>
    <w:p w:rsidR="00AF7C99" w:rsidRDefault="00F73D9E" w:rsidP="00FA44AF">
      <w:pPr>
        <w:tabs>
          <w:tab w:val="left" w:pos="2127"/>
        </w:tabs>
        <w:spacing w:line="276" w:lineRule="auto"/>
        <w:ind w:left="567" w:right="141"/>
      </w:pPr>
      <w:r>
        <w:rPr>
          <w:rFonts w:ascii="Albertus Extra Bold" w:hAnsi="Albertus Extra Bold"/>
          <w:b/>
        </w:rPr>
        <w:t xml:space="preserve">   </w:t>
      </w:r>
      <w:proofErr w:type="gramStart"/>
      <w:r>
        <w:t>aides</w:t>
      </w:r>
      <w:proofErr w:type="gramEnd"/>
      <w:r>
        <w:t xml:space="preserve"> : FCTVA + subventions, le cas échéant) serait à répartir entre la C.C.4.V. </w:t>
      </w:r>
      <w:proofErr w:type="gramStart"/>
      <w:r>
        <w:t>et</w:t>
      </w:r>
      <w:proofErr w:type="gramEnd"/>
      <w:r>
        <w:t xml:space="preserve"> la commune de la   façon suivante :</w:t>
      </w:r>
    </w:p>
    <w:tbl>
      <w:tblPr>
        <w:tblpPr w:leftFromText="141" w:rightFromText="141" w:vertAnchor="text" w:horzAnchor="page" w:tblpX="3201" w:tblpY="19"/>
        <w:tblW w:w="4188" w:type="dxa"/>
        <w:tblLayout w:type="fixed"/>
        <w:tblCellMar>
          <w:left w:w="70" w:type="dxa"/>
          <w:right w:w="70" w:type="dxa"/>
        </w:tblCellMar>
        <w:tblLook w:val="0000" w:firstRow="0" w:lastRow="0" w:firstColumn="0" w:lastColumn="0" w:noHBand="0" w:noVBand="0"/>
      </w:tblPr>
      <w:tblGrid>
        <w:gridCol w:w="1408"/>
        <w:gridCol w:w="1362"/>
        <w:gridCol w:w="1418"/>
      </w:tblGrid>
      <w:tr w:rsidR="00F73D9E" w:rsidTr="00C62A94">
        <w:trPr>
          <w:trHeight w:val="234"/>
        </w:trPr>
        <w:tc>
          <w:tcPr>
            <w:tcW w:w="1408" w:type="dxa"/>
            <w:tcBorders>
              <w:top w:val="single" w:sz="4" w:space="0" w:color="auto"/>
              <w:left w:val="single" w:sz="8" w:space="0" w:color="auto"/>
              <w:bottom w:val="single" w:sz="4" w:space="0" w:color="auto"/>
              <w:right w:val="single" w:sz="4" w:space="0" w:color="auto"/>
            </w:tcBorders>
            <w:noWrap/>
            <w:vAlign w:val="bottom"/>
          </w:tcPr>
          <w:p w:rsidR="00F73D9E" w:rsidRDefault="00F73D9E" w:rsidP="006242DE">
            <w:pPr>
              <w:jc w:val="center"/>
              <w:rPr>
                <w:rFonts w:ascii="Arial" w:hAnsi="Arial" w:cs="Arial"/>
                <w:sz w:val="16"/>
                <w:szCs w:val="16"/>
              </w:rPr>
            </w:pPr>
            <w:r>
              <w:rPr>
                <w:rFonts w:ascii="Arial" w:hAnsi="Arial" w:cs="Arial"/>
                <w:sz w:val="16"/>
                <w:szCs w:val="16"/>
              </w:rPr>
              <w:t>Coefficient 1</w:t>
            </w:r>
          </w:p>
        </w:tc>
        <w:tc>
          <w:tcPr>
            <w:tcW w:w="1362" w:type="dxa"/>
            <w:tcBorders>
              <w:top w:val="single" w:sz="4" w:space="0" w:color="auto"/>
              <w:left w:val="nil"/>
              <w:bottom w:val="single" w:sz="4" w:space="0" w:color="auto"/>
              <w:right w:val="single" w:sz="4" w:space="0" w:color="auto"/>
            </w:tcBorders>
            <w:noWrap/>
            <w:vAlign w:val="bottom"/>
          </w:tcPr>
          <w:p w:rsidR="00F73D9E" w:rsidRDefault="00F73D9E" w:rsidP="006242DE">
            <w:pPr>
              <w:jc w:val="center"/>
              <w:rPr>
                <w:rFonts w:ascii="Arial" w:hAnsi="Arial" w:cs="Arial"/>
                <w:sz w:val="16"/>
                <w:szCs w:val="16"/>
              </w:rPr>
            </w:pPr>
            <w:r>
              <w:rPr>
                <w:rFonts w:ascii="Arial" w:hAnsi="Arial" w:cs="Arial"/>
                <w:sz w:val="16"/>
                <w:szCs w:val="16"/>
              </w:rPr>
              <w:t>Coefficient 1,10</w:t>
            </w:r>
          </w:p>
        </w:tc>
        <w:tc>
          <w:tcPr>
            <w:tcW w:w="1418" w:type="dxa"/>
            <w:tcBorders>
              <w:top w:val="single" w:sz="4" w:space="0" w:color="auto"/>
              <w:left w:val="nil"/>
              <w:bottom w:val="single" w:sz="4" w:space="0" w:color="auto"/>
              <w:right w:val="single" w:sz="8" w:space="0" w:color="auto"/>
            </w:tcBorders>
            <w:noWrap/>
            <w:vAlign w:val="bottom"/>
          </w:tcPr>
          <w:p w:rsidR="00F73D9E" w:rsidRDefault="00F73D9E" w:rsidP="006242DE">
            <w:pPr>
              <w:jc w:val="center"/>
              <w:rPr>
                <w:rFonts w:ascii="Arial" w:hAnsi="Arial" w:cs="Arial"/>
                <w:sz w:val="16"/>
                <w:szCs w:val="16"/>
              </w:rPr>
            </w:pPr>
            <w:r>
              <w:rPr>
                <w:rFonts w:ascii="Arial" w:hAnsi="Arial" w:cs="Arial"/>
                <w:sz w:val="16"/>
                <w:szCs w:val="16"/>
              </w:rPr>
              <w:t>Coefficient 1,20</w:t>
            </w:r>
          </w:p>
        </w:tc>
      </w:tr>
      <w:tr w:rsidR="00F73D9E" w:rsidRPr="000B56B3" w:rsidTr="00C62A94">
        <w:trPr>
          <w:trHeight w:val="399"/>
        </w:trPr>
        <w:tc>
          <w:tcPr>
            <w:tcW w:w="1408" w:type="dxa"/>
            <w:tcBorders>
              <w:top w:val="single" w:sz="4" w:space="0" w:color="auto"/>
              <w:left w:val="single" w:sz="8" w:space="0" w:color="auto"/>
              <w:bottom w:val="single" w:sz="4" w:space="0" w:color="auto"/>
              <w:right w:val="single" w:sz="4" w:space="0" w:color="auto"/>
            </w:tcBorders>
            <w:noWrap/>
            <w:vAlign w:val="center"/>
          </w:tcPr>
          <w:p w:rsidR="00F73D9E" w:rsidRPr="000B56B3" w:rsidRDefault="00F73D9E" w:rsidP="00C62A94">
            <w:pPr>
              <w:ind w:left="567"/>
              <w:jc w:val="left"/>
              <w:rPr>
                <w:rFonts w:ascii="Arial" w:hAnsi="Arial" w:cs="Arial"/>
                <w:sz w:val="16"/>
                <w:szCs w:val="16"/>
              </w:rPr>
            </w:pPr>
            <w:r w:rsidRPr="000B56B3">
              <w:rPr>
                <w:rFonts w:ascii="Arial" w:hAnsi="Arial" w:cs="Arial"/>
                <w:sz w:val="16"/>
                <w:szCs w:val="16"/>
              </w:rPr>
              <w:t>35 %</w:t>
            </w:r>
          </w:p>
        </w:tc>
        <w:tc>
          <w:tcPr>
            <w:tcW w:w="1362" w:type="dxa"/>
            <w:tcBorders>
              <w:top w:val="single" w:sz="4" w:space="0" w:color="auto"/>
              <w:left w:val="nil"/>
              <w:bottom w:val="single" w:sz="4" w:space="0" w:color="auto"/>
              <w:right w:val="single" w:sz="4" w:space="0" w:color="auto"/>
            </w:tcBorders>
            <w:noWrap/>
            <w:vAlign w:val="center"/>
          </w:tcPr>
          <w:p w:rsidR="00F73D9E" w:rsidRPr="000B56B3" w:rsidRDefault="00F73D9E" w:rsidP="00C62A94">
            <w:pPr>
              <w:ind w:left="567"/>
              <w:jc w:val="left"/>
              <w:rPr>
                <w:rFonts w:ascii="Arial" w:hAnsi="Arial" w:cs="Arial"/>
                <w:sz w:val="16"/>
                <w:szCs w:val="16"/>
              </w:rPr>
            </w:pPr>
            <w:r w:rsidRPr="000B56B3">
              <w:rPr>
                <w:rFonts w:ascii="Arial" w:hAnsi="Arial" w:cs="Arial"/>
                <w:sz w:val="16"/>
                <w:szCs w:val="16"/>
              </w:rPr>
              <w:t>45 %</w:t>
            </w:r>
          </w:p>
        </w:tc>
        <w:tc>
          <w:tcPr>
            <w:tcW w:w="1418" w:type="dxa"/>
            <w:tcBorders>
              <w:top w:val="single" w:sz="4" w:space="0" w:color="auto"/>
              <w:left w:val="nil"/>
              <w:bottom w:val="single" w:sz="4" w:space="0" w:color="auto"/>
              <w:right w:val="single" w:sz="8" w:space="0" w:color="auto"/>
            </w:tcBorders>
            <w:noWrap/>
            <w:vAlign w:val="center"/>
          </w:tcPr>
          <w:p w:rsidR="00F73D9E" w:rsidRPr="000B56B3" w:rsidRDefault="00F73D9E" w:rsidP="00C62A94">
            <w:pPr>
              <w:ind w:left="567"/>
              <w:jc w:val="left"/>
              <w:rPr>
                <w:rFonts w:ascii="Arial" w:hAnsi="Arial" w:cs="Arial"/>
                <w:sz w:val="16"/>
                <w:szCs w:val="16"/>
              </w:rPr>
            </w:pPr>
            <w:r w:rsidRPr="000B56B3">
              <w:rPr>
                <w:rFonts w:ascii="Arial" w:hAnsi="Arial" w:cs="Arial"/>
                <w:sz w:val="16"/>
                <w:szCs w:val="16"/>
              </w:rPr>
              <w:t>55 %</w:t>
            </w:r>
          </w:p>
        </w:tc>
      </w:tr>
      <w:tr w:rsidR="00F73D9E" w:rsidRPr="000B56B3" w:rsidTr="00C62A94">
        <w:trPr>
          <w:trHeight w:val="331"/>
        </w:trPr>
        <w:tc>
          <w:tcPr>
            <w:tcW w:w="1408" w:type="dxa"/>
            <w:tcBorders>
              <w:top w:val="single" w:sz="4" w:space="0" w:color="auto"/>
              <w:left w:val="single" w:sz="8" w:space="0" w:color="auto"/>
              <w:bottom w:val="single" w:sz="8" w:space="0" w:color="auto"/>
              <w:right w:val="single" w:sz="4" w:space="0" w:color="auto"/>
            </w:tcBorders>
            <w:noWrap/>
            <w:vAlign w:val="center"/>
          </w:tcPr>
          <w:p w:rsidR="00F73D9E" w:rsidRPr="000B56B3" w:rsidRDefault="00F73D9E" w:rsidP="00C62A94">
            <w:pPr>
              <w:ind w:left="567"/>
              <w:jc w:val="left"/>
              <w:rPr>
                <w:rFonts w:ascii="Arial" w:hAnsi="Arial" w:cs="Arial"/>
                <w:sz w:val="16"/>
                <w:szCs w:val="16"/>
              </w:rPr>
            </w:pPr>
            <w:r w:rsidRPr="000B56B3">
              <w:rPr>
                <w:rFonts w:ascii="Arial" w:hAnsi="Arial" w:cs="Arial"/>
                <w:sz w:val="16"/>
                <w:szCs w:val="16"/>
              </w:rPr>
              <w:t>65 %</w:t>
            </w:r>
          </w:p>
        </w:tc>
        <w:tc>
          <w:tcPr>
            <w:tcW w:w="1362" w:type="dxa"/>
            <w:tcBorders>
              <w:top w:val="single" w:sz="4" w:space="0" w:color="auto"/>
              <w:left w:val="nil"/>
              <w:bottom w:val="single" w:sz="8" w:space="0" w:color="auto"/>
              <w:right w:val="single" w:sz="4" w:space="0" w:color="auto"/>
            </w:tcBorders>
            <w:noWrap/>
            <w:vAlign w:val="center"/>
          </w:tcPr>
          <w:p w:rsidR="00F73D9E" w:rsidRPr="000B56B3" w:rsidRDefault="00F73D9E" w:rsidP="00C62A94">
            <w:pPr>
              <w:ind w:left="567"/>
              <w:jc w:val="left"/>
              <w:rPr>
                <w:rFonts w:ascii="Arial" w:hAnsi="Arial" w:cs="Arial"/>
                <w:sz w:val="16"/>
                <w:szCs w:val="16"/>
              </w:rPr>
            </w:pPr>
            <w:r w:rsidRPr="000B56B3">
              <w:rPr>
                <w:rFonts w:ascii="Arial" w:hAnsi="Arial" w:cs="Arial"/>
                <w:sz w:val="16"/>
                <w:szCs w:val="16"/>
              </w:rPr>
              <w:t>55 %</w:t>
            </w:r>
          </w:p>
        </w:tc>
        <w:tc>
          <w:tcPr>
            <w:tcW w:w="1418" w:type="dxa"/>
            <w:tcBorders>
              <w:top w:val="single" w:sz="4" w:space="0" w:color="auto"/>
              <w:left w:val="nil"/>
              <w:bottom w:val="single" w:sz="8" w:space="0" w:color="auto"/>
              <w:right w:val="single" w:sz="8" w:space="0" w:color="auto"/>
            </w:tcBorders>
            <w:noWrap/>
            <w:vAlign w:val="center"/>
          </w:tcPr>
          <w:p w:rsidR="00F73D9E" w:rsidRPr="000B56B3" w:rsidRDefault="00F73D9E" w:rsidP="00C62A94">
            <w:pPr>
              <w:ind w:left="567"/>
              <w:jc w:val="left"/>
              <w:rPr>
                <w:rFonts w:ascii="Arial" w:hAnsi="Arial" w:cs="Arial"/>
                <w:sz w:val="16"/>
                <w:szCs w:val="16"/>
              </w:rPr>
            </w:pPr>
            <w:r w:rsidRPr="000B56B3">
              <w:rPr>
                <w:rFonts w:ascii="Arial" w:hAnsi="Arial" w:cs="Arial"/>
                <w:sz w:val="16"/>
                <w:szCs w:val="16"/>
              </w:rPr>
              <w:t>45 %</w:t>
            </w:r>
          </w:p>
        </w:tc>
      </w:tr>
    </w:tbl>
    <w:p w:rsidR="00F73D9E" w:rsidRDefault="00AF7C99" w:rsidP="00F73D9E">
      <w:pPr>
        <w:ind w:left="567" w:right="334"/>
        <w:rPr>
          <w:szCs w:val="28"/>
        </w:rPr>
      </w:pPr>
      <w:r>
        <w:rPr>
          <w:noProof/>
          <w:szCs w:val="28"/>
          <w:lang w:eastAsia="fr-FR"/>
        </w:rPr>
        <mc:AlternateContent>
          <mc:Choice Requires="wps">
            <w:drawing>
              <wp:anchor distT="0" distB="0" distL="114300" distR="114300" simplePos="0" relativeHeight="251660288" behindDoc="0" locked="0" layoutInCell="1" allowOverlap="1" wp14:anchorId="56D34E47" wp14:editId="036ED0B7">
                <wp:simplePos x="0" y="0"/>
                <wp:positionH relativeFrom="column">
                  <wp:posOffset>285998</wp:posOffset>
                </wp:positionH>
                <wp:positionV relativeFrom="paragraph">
                  <wp:posOffset>247043</wp:posOffset>
                </wp:positionV>
                <wp:extent cx="1354621" cy="676275"/>
                <wp:effectExtent l="0" t="0" r="0" b="9525"/>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4621" cy="676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582" w:rsidRDefault="00304582" w:rsidP="00AF7C99">
                            <w:pPr>
                              <w:spacing w:after="0"/>
                              <w:rPr>
                                <w:sz w:val="20"/>
                              </w:rPr>
                            </w:pPr>
                            <w:r>
                              <w:rPr>
                                <w:sz w:val="20"/>
                              </w:rPr>
                              <w:t xml:space="preserve">     * la C.C.4.V. :</w:t>
                            </w:r>
                          </w:p>
                          <w:p w:rsidR="00304582" w:rsidRDefault="00304582" w:rsidP="00AF7C99">
                            <w:pPr>
                              <w:spacing w:after="0"/>
                              <w:rPr>
                                <w:rFonts w:ascii="Times New Roman" w:hAnsi="Times New Roman"/>
                                <w:sz w:val="12"/>
                                <w:szCs w:val="24"/>
                              </w:rPr>
                            </w:pPr>
                          </w:p>
                          <w:p w:rsidR="00304582" w:rsidRDefault="00304582" w:rsidP="00AF7C99">
                            <w:pPr>
                              <w:spacing w:after="0"/>
                              <w:rPr>
                                <w:sz w:val="20"/>
                              </w:rPr>
                            </w:pPr>
                            <w:r>
                              <w:rPr>
                                <w:sz w:val="20"/>
                              </w:rPr>
                              <w:t xml:space="preserve">     * la Commune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34E47" id="Zone de texte 4" o:spid="_x0000_s1028" type="#_x0000_t202" style="position:absolute;left:0;text-align:left;margin-left:22.5pt;margin-top:19.45pt;width:106.65pt;height:5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" stroked="f">
                <v:textbox>
                  <w:txbxContent>
                    <w:p w:rsidR="00304582" w:rsidRDefault="00304582" w:rsidP="00AF7C99">
                      <w:pPr>
                        <w:spacing w:after="0"/>
                        <w:rPr>
                          <w:sz w:val="20"/>
                        </w:rPr>
                      </w:pPr>
                      <w:r>
                        <w:rPr>
                          <w:sz w:val="20"/>
                        </w:rPr>
                        <w:t xml:space="preserve">     * la C.C.4.V. :</w:t>
                      </w:r>
                    </w:p>
                    <w:p w:rsidR="00304582" w:rsidRDefault="00304582" w:rsidP="00AF7C99">
                      <w:pPr>
                        <w:spacing w:after="0"/>
                        <w:rPr>
                          <w:rFonts w:ascii="Times New Roman" w:hAnsi="Times New Roman"/>
                          <w:sz w:val="12"/>
                          <w:szCs w:val="24"/>
                        </w:rPr>
                      </w:pPr>
                    </w:p>
                    <w:p w:rsidR="00304582" w:rsidRDefault="00304582" w:rsidP="00AF7C99">
                      <w:pPr>
                        <w:spacing w:after="0"/>
                        <w:rPr>
                          <w:sz w:val="20"/>
                        </w:rPr>
                      </w:pPr>
                      <w:r>
                        <w:rPr>
                          <w:sz w:val="20"/>
                        </w:rPr>
                        <w:t xml:space="preserve">     * la Commune :</w:t>
                      </w:r>
                    </w:p>
                  </w:txbxContent>
                </v:textbox>
              </v:shape>
            </w:pict>
          </mc:Fallback>
        </mc:AlternateContent>
      </w:r>
      <w:r>
        <w:rPr>
          <w:noProof/>
          <w:szCs w:val="28"/>
          <w:lang w:eastAsia="fr-FR"/>
        </w:rPr>
        <mc:AlternateContent>
          <mc:Choice Requires="wps">
            <w:drawing>
              <wp:anchor distT="0" distB="0" distL="114300" distR="114300" simplePos="0" relativeHeight="251663360" behindDoc="0" locked="0" layoutInCell="1" allowOverlap="1" wp14:anchorId="15467743" wp14:editId="4B5A0088">
                <wp:simplePos x="0" y="0"/>
                <wp:positionH relativeFrom="margin">
                  <wp:posOffset>4524623</wp:posOffset>
                </wp:positionH>
                <wp:positionV relativeFrom="paragraph">
                  <wp:posOffset>242570</wp:posOffset>
                </wp:positionV>
                <wp:extent cx="1860187" cy="494121"/>
                <wp:effectExtent l="0" t="0" r="6985" b="1270"/>
                <wp:wrapNone/>
                <wp:docPr id="7" name="Zone de texte 7"/>
                <wp:cNvGraphicFramePr/>
                <a:graphic xmlns:a="http://schemas.openxmlformats.org/drawingml/2006/main">
                  <a:graphicData uri="http://schemas.microsoft.com/office/word/2010/wordprocessingShape">
                    <wps:wsp>
                      <wps:cNvSpPr txBox="1"/>
                      <wps:spPr>
                        <a:xfrm>
                          <a:off x="0" y="0"/>
                          <a:ext cx="1860187" cy="49412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04582" w:rsidRPr="00A55E5F" w:rsidRDefault="00304582" w:rsidP="00F73D9E">
                            <w:pPr>
                              <w:rPr>
                                <w:b/>
                                <w:sz w:val="18"/>
                                <w:szCs w:val="18"/>
                              </w:rPr>
                            </w:pPr>
                            <w:r w:rsidRPr="00240945">
                              <w:rPr>
                                <w:sz w:val="18"/>
                                <w:szCs w:val="18"/>
                              </w:rPr>
                              <w:t>En fonction du potentiel financier des commu</w:t>
                            </w:r>
                            <w:r>
                              <w:rPr>
                                <w:sz w:val="18"/>
                                <w:szCs w:val="18"/>
                              </w:rPr>
                              <w:t xml:space="preserve">nes (base coefficient Conseil départemental 2017)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67743" id="Zone de texte 7" o:spid="_x0000_s1029" type="#_x0000_t202" style="position:absolute;left:0;text-align:left;margin-left:356.25pt;margin-top:19.1pt;width:146.45pt;height:38.9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" fillcolor="white [3201]" stroked="f" strokeweight=".5pt">
                <v:textbox>
                  <w:txbxContent>
                    <w:p w:rsidR="00304582" w:rsidRPr="00A55E5F" w:rsidRDefault="00304582" w:rsidP="00F73D9E">
                      <w:pPr>
                        <w:rPr>
                          <w:b/>
                          <w:sz w:val="18"/>
                          <w:szCs w:val="18"/>
                        </w:rPr>
                      </w:pPr>
                      <w:r w:rsidRPr="00240945">
                        <w:rPr>
                          <w:sz w:val="18"/>
                          <w:szCs w:val="18"/>
                        </w:rPr>
                        <w:t>En fonction du potentiel financier des commu</w:t>
                      </w:r>
                      <w:r>
                        <w:rPr>
                          <w:sz w:val="18"/>
                          <w:szCs w:val="18"/>
                        </w:rPr>
                        <w:t xml:space="preserve">nes (base coefficient Conseil départemental 2017) </w:t>
                      </w:r>
                    </w:p>
                  </w:txbxContent>
                </v:textbox>
                <w10:wrap anchorx="margin"/>
              </v:shape>
            </w:pict>
          </mc:Fallback>
        </mc:AlternateContent>
      </w:r>
      <w:r w:rsidRPr="00240945">
        <w:rPr>
          <w:noProof/>
          <w:sz w:val="18"/>
          <w:szCs w:val="18"/>
          <w:lang w:eastAsia="fr-FR"/>
        </w:rPr>
        <mc:AlternateContent>
          <mc:Choice Requires="wps">
            <w:drawing>
              <wp:anchor distT="0" distB="0" distL="114300" distR="114300" simplePos="0" relativeHeight="251659264" behindDoc="0" locked="0" layoutInCell="1" allowOverlap="1" wp14:anchorId="4D49A491" wp14:editId="1D3B2F56">
                <wp:simplePos x="0" y="0"/>
                <wp:positionH relativeFrom="column">
                  <wp:posOffset>4380672</wp:posOffset>
                </wp:positionH>
                <wp:positionV relativeFrom="paragraph">
                  <wp:posOffset>267998</wp:posOffset>
                </wp:positionV>
                <wp:extent cx="106680" cy="467995"/>
                <wp:effectExtent l="0" t="0" r="26670" b="27305"/>
                <wp:wrapNone/>
                <wp:docPr id="5" name="Accolade fermant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467995"/>
                        </a:xfrm>
                        <a:prstGeom prst="rightBrace">
                          <a:avLst>
                            <a:gd name="adj1" fmla="val 44271"/>
                            <a:gd name="adj2" fmla="val 500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6224D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5" o:spid="_x0000_s1026" type="#_x0000_t88" style="position:absolute;margin-left:344.95pt;margin-top:21.1pt;width:8.4pt;height:36.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" adj="2180" strokeweight=".5pt"/>
            </w:pict>
          </mc:Fallback>
        </mc:AlternateContent>
      </w:r>
    </w:p>
    <w:p w:rsidR="00F73D9E" w:rsidRDefault="00A11B12" w:rsidP="00F73D9E">
      <w:pPr>
        <w:ind w:left="567" w:right="334"/>
        <w:rPr>
          <w:szCs w:val="28"/>
        </w:rPr>
      </w:pPr>
      <w:r>
        <w:rPr>
          <w:noProof/>
          <w:szCs w:val="28"/>
          <w:lang w:eastAsia="fr-FR"/>
        </w:rPr>
        <mc:AlternateContent>
          <mc:Choice Requires="wps">
            <w:drawing>
              <wp:anchor distT="0" distB="0" distL="114300" distR="114300" simplePos="0" relativeHeight="251669504" behindDoc="0" locked="0" layoutInCell="1" allowOverlap="1" wp14:anchorId="2B1D0E50" wp14:editId="14BAD454">
                <wp:simplePos x="0" y="0"/>
                <wp:positionH relativeFrom="column">
                  <wp:posOffset>1299541</wp:posOffset>
                </wp:positionH>
                <wp:positionV relativeFrom="paragraph">
                  <wp:posOffset>27250</wp:posOffset>
                </wp:positionV>
                <wp:extent cx="228600" cy="114300"/>
                <wp:effectExtent l="0" t="19050" r="38100" b="38100"/>
                <wp:wrapNone/>
                <wp:docPr id="11" name="Flèche droit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ight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D198B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11" o:spid="_x0000_s1026" type="#_x0000_t13" style="position:absolute;margin-left:102.35pt;margin-top:2.15pt;width:18pt;height: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"/>
            </w:pict>
          </mc:Fallback>
        </mc:AlternateContent>
      </w:r>
    </w:p>
    <w:p w:rsidR="00F73D9E" w:rsidRDefault="002B4535" w:rsidP="00F73D9E">
      <w:pPr>
        <w:ind w:left="567" w:right="334"/>
        <w:rPr>
          <w:szCs w:val="28"/>
        </w:rPr>
      </w:pPr>
      <w:r>
        <w:rPr>
          <w:noProof/>
          <w:szCs w:val="28"/>
          <w:lang w:eastAsia="fr-FR"/>
        </w:rPr>
        <mc:AlternateContent>
          <mc:Choice Requires="wps">
            <w:drawing>
              <wp:anchor distT="0" distB="0" distL="114300" distR="114300" simplePos="0" relativeHeight="251662336" behindDoc="0" locked="0" layoutInCell="1" allowOverlap="1" wp14:anchorId="60E8A8A1" wp14:editId="589A240B">
                <wp:simplePos x="0" y="0"/>
                <wp:positionH relativeFrom="column">
                  <wp:posOffset>1384300</wp:posOffset>
                </wp:positionH>
                <wp:positionV relativeFrom="paragraph">
                  <wp:posOffset>5715</wp:posOffset>
                </wp:positionV>
                <wp:extent cx="228600" cy="114300"/>
                <wp:effectExtent l="0" t="19050" r="38100" b="38100"/>
                <wp:wrapNone/>
                <wp:docPr id="2" name="Flèche droit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ight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62602" id="Flèche droite 2" o:spid="_x0000_s1026" type="#_x0000_t13" style="position:absolute;margin-left:109pt;margin-top:.45pt;width:18pt;height: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"/>
            </w:pict>
          </mc:Fallback>
        </mc:AlternateContent>
      </w:r>
    </w:p>
    <w:p w:rsidR="00A620A4" w:rsidRDefault="00A620A4" w:rsidP="00F73D9E">
      <w:pPr>
        <w:ind w:left="567" w:right="334"/>
        <w:rPr>
          <w:szCs w:val="28"/>
        </w:rPr>
      </w:pPr>
    </w:p>
    <w:tbl>
      <w:tblPr>
        <w:tblW w:w="5686" w:type="dxa"/>
        <w:tblInd w:w="2258" w:type="dxa"/>
        <w:tblCellMar>
          <w:left w:w="70" w:type="dxa"/>
          <w:right w:w="70" w:type="dxa"/>
        </w:tblCellMar>
        <w:tblLook w:val="04A0" w:firstRow="1" w:lastRow="0" w:firstColumn="1" w:lastColumn="0" w:noHBand="0" w:noVBand="1"/>
      </w:tblPr>
      <w:tblGrid>
        <w:gridCol w:w="2630"/>
        <w:gridCol w:w="1527"/>
        <w:gridCol w:w="1529"/>
      </w:tblGrid>
      <w:tr w:rsidR="00C01EAB" w:rsidRPr="00C01EAB" w:rsidTr="006242DE">
        <w:trPr>
          <w:trHeight w:val="503"/>
        </w:trPr>
        <w:tc>
          <w:tcPr>
            <w:tcW w:w="5686" w:type="dxa"/>
            <w:gridSpan w:val="3"/>
            <w:tcBorders>
              <w:top w:val="single" w:sz="8" w:space="0" w:color="auto"/>
              <w:left w:val="single" w:sz="8" w:space="0" w:color="auto"/>
              <w:bottom w:val="single" w:sz="8" w:space="0" w:color="auto"/>
              <w:right w:val="single" w:sz="8" w:space="0" w:color="000000"/>
            </w:tcBorders>
            <w:shd w:val="clear" w:color="000000" w:fill="BFBFBF"/>
            <w:vAlign w:val="bottom"/>
            <w:hideMark/>
          </w:tcPr>
          <w:p w:rsidR="00C01EAB" w:rsidRPr="00C01EAB" w:rsidRDefault="00C01EAB" w:rsidP="00C01EAB">
            <w:pPr>
              <w:spacing w:after="0" w:line="240" w:lineRule="auto"/>
              <w:jc w:val="center"/>
              <w:rPr>
                <w:b/>
                <w:bCs/>
                <w:color w:val="000000"/>
                <w:lang w:eastAsia="fr-FR"/>
              </w:rPr>
            </w:pPr>
            <w:r w:rsidRPr="00C01EAB">
              <w:rPr>
                <w:b/>
                <w:bCs/>
                <w:color w:val="000000"/>
                <w:lang w:eastAsia="fr-FR"/>
              </w:rPr>
              <w:t>Potentiel financier moyen des Communes de la CC4V</w:t>
            </w:r>
            <w:r w:rsidRPr="00C01EAB">
              <w:rPr>
                <w:b/>
                <w:bCs/>
                <w:color w:val="000000"/>
                <w:lang w:eastAsia="fr-FR"/>
              </w:rPr>
              <w:br/>
            </w:r>
            <w:r w:rsidRPr="00C01EAB">
              <w:rPr>
                <w:color w:val="000000"/>
                <w:lang w:eastAsia="fr-FR"/>
              </w:rPr>
              <w:t>1112,94 €/habitant 2015</w:t>
            </w:r>
          </w:p>
        </w:tc>
      </w:tr>
      <w:tr w:rsidR="00C01EAB" w:rsidRPr="00C01EAB" w:rsidTr="00AF7C99">
        <w:trPr>
          <w:trHeight w:val="327"/>
        </w:trPr>
        <w:tc>
          <w:tcPr>
            <w:tcW w:w="2630" w:type="dxa"/>
            <w:tcBorders>
              <w:top w:val="nil"/>
              <w:left w:val="single" w:sz="8" w:space="0" w:color="auto"/>
              <w:bottom w:val="single" w:sz="4" w:space="0" w:color="auto"/>
              <w:right w:val="nil"/>
            </w:tcBorders>
            <w:shd w:val="clear" w:color="auto" w:fill="auto"/>
            <w:noWrap/>
            <w:vAlign w:val="center"/>
            <w:hideMark/>
          </w:tcPr>
          <w:p w:rsidR="00C01EAB" w:rsidRPr="00C01EAB" w:rsidRDefault="00C01EAB" w:rsidP="00C01EAB">
            <w:pPr>
              <w:spacing w:after="0" w:line="240" w:lineRule="auto"/>
              <w:jc w:val="center"/>
              <w:rPr>
                <w:b/>
                <w:bCs/>
                <w:sz w:val="28"/>
                <w:szCs w:val="28"/>
                <w:lang w:eastAsia="fr-FR"/>
              </w:rPr>
            </w:pPr>
            <w:r w:rsidRPr="00C01EAB">
              <w:rPr>
                <w:b/>
                <w:bCs/>
                <w:sz w:val="28"/>
                <w:szCs w:val="28"/>
                <w:lang w:eastAsia="fr-FR"/>
              </w:rPr>
              <w:t>Communes</w:t>
            </w:r>
          </w:p>
        </w:tc>
        <w:tc>
          <w:tcPr>
            <w:tcW w:w="1527" w:type="dxa"/>
            <w:tcBorders>
              <w:top w:val="nil"/>
              <w:left w:val="single" w:sz="8" w:space="0" w:color="auto"/>
              <w:bottom w:val="single" w:sz="4" w:space="0" w:color="auto"/>
              <w:right w:val="single" w:sz="8" w:space="0" w:color="auto"/>
            </w:tcBorders>
            <w:shd w:val="clear" w:color="auto" w:fill="auto"/>
            <w:noWrap/>
            <w:vAlign w:val="center"/>
            <w:hideMark/>
          </w:tcPr>
          <w:p w:rsidR="00C01EAB" w:rsidRPr="00C01EAB" w:rsidRDefault="00C01EAB" w:rsidP="00C01EAB">
            <w:pPr>
              <w:spacing w:after="0" w:line="240" w:lineRule="auto"/>
              <w:jc w:val="center"/>
              <w:rPr>
                <w:b/>
                <w:bCs/>
                <w:sz w:val="20"/>
                <w:szCs w:val="20"/>
                <w:lang w:eastAsia="fr-FR"/>
              </w:rPr>
            </w:pPr>
            <w:r w:rsidRPr="00C01EAB">
              <w:rPr>
                <w:b/>
                <w:bCs/>
                <w:sz w:val="20"/>
                <w:szCs w:val="20"/>
                <w:lang w:eastAsia="fr-FR"/>
              </w:rPr>
              <w:t>Coefficient 2016</w:t>
            </w:r>
          </w:p>
        </w:tc>
        <w:tc>
          <w:tcPr>
            <w:tcW w:w="1529" w:type="dxa"/>
            <w:tcBorders>
              <w:top w:val="nil"/>
              <w:left w:val="nil"/>
              <w:bottom w:val="single" w:sz="4" w:space="0" w:color="auto"/>
              <w:right w:val="single" w:sz="8" w:space="0" w:color="auto"/>
            </w:tcBorders>
            <w:shd w:val="clear" w:color="auto" w:fill="auto"/>
            <w:noWrap/>
            <w:vAlign w:val="center"/>
            <w:hideMark/>
          </w:tcPr>
          <w:p w:rsidR="00C01EAB" w:rsidRPr="00FE382F" w:rsidRDefault="00C01EAB" w:rsidP="00C01EAB">
            <w:pPr>
              <w:spacing w:after="0" w:line="240" w:lineRule="auto"/>
              <w:jc w:val="center"/>
              <w:rPr>
                <w:b/>
                <w:bCs/>
                <w:color w:val="000000" w:themeColor="text1"/>
                <w:sz w:val="20"/>
                <w:szCs w:val="20"/>
                <w:lang w:eastAsia="fr-FR"/>
              </w:rPr>
            </w:pPr>
            <w:r w:rsidRPr="00FE382F">
              <w:rPr>
                <w:b/>
                <w:bCs/>
                <w:color w:val="000000" w:themeColor="text1"/>
                <w:sz w:val="20"/>
                <w:szCs w:val="20"/>
                <w:lang w:eastAsia="fr-FR"/>
              </w:rPr>
              <w:t>Coefficient 2017</w:t>
            </w:r>
          </w:p>
        </w:tc>
      </w:tr>
      <w:tr w:rsidR="00C01EAB" w:rsidRPr="00C01EAB" w:rsidTr="00AF7C99">
        <w:trPr>
          <w:trHeight w:val="251"/>
        </w:trPr>
        <w:tc>
          <w:tcPr>
            <w:tcW w:w="2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1EAB" w:rsidRPr="00C01EAB" w:rsidRDefault="00C01EAB" w:rsidP="00C01EAB">
            <w:pPr>
              <w:spacing w:after="0" w:line="240" w:lineRule="auto"/>
              <w:jc w:val="left"/>
              <w:rPr>
                <w:color w:val="000000"/>
                <w:lang w:eastAsia="fr-FR"/>
              </w:rPr>
            </w:pPr>
            <w:r w:rsidRPr="00C01EAB">
              <w:rPr>
                <w:color w:val="000000"/>
                <w:lang w:eastAsia="fr-FR"/>
              </w:rPr>
              <w:t>LE BIGNON MIRABEAU</w:t>
            </w:r>
          </w:p>
        </w:tc>
        <w:tc>
          <w:tcPr>
            <w:tcW w:w="15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1EAB" w:rsidRPr="00C01EAB" w:rsidRDefault="00C01EAB" w:rsidP="00C01EAB">
            <w:pPr>
              <w:spacing w:after="0" w:line="240" w:lineRule="auto"/>
              <w:jc w:val="center"/>
              <w:rPr>
                <w:color w:val="000000"/>
                <w:lang w:eastAsia="fr-FR"/>
              </w:rPr>
            </w:pPr>
            <w:r w:rsidRPr="00C01EAB">
              <w:rPr>
                <w:color w:val="000000"/>
                <w:lang w:eastAsia="fr-FR"/>
              </w:rPr>
              <w:t>1,00</w:t>
            </w:r>
          </w:p>
        </w:tc>
        <w:tc>
          <w:tcPr>
            <w:tcW w:w="15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1EAB" w:rsidRPr="00FE382F" w:rsidRDefault="00C01EAB" w:rsidP="00C01EAB">
            <w:pPr>
              <w:spacing w:after="0" w:line="240" w:lineRule="auto"/>
              <w:jc w:val="center"/>
              <w:rPr>
                <w:b/>
                <w:color w:val="000000" w:themeColor="text1"/>
                <w:lang w:eastAsia="fr-FR"/>
              </w:rPr>
            </w:pPr>
            <w:r w:rsidRPr="00FE382F">
              <w:rPr>
                <w:b/>
                <w:color w:val="000000" w:themeColor="text1"/>
                <w:lang w:eastAsia="fr-FR"/>
              </w:rPr>
              <w:t>1,00</w:t>
            </w:r>
          </w:p>
        </w:tc>
      </w:tr>
      <w:tr w:rsidR="00C01EAB" w:rsidRPr="00C01EAB" w:rsidTr="00AF7C99">
        <w:trPr>
          <w:trHeight w:val="251"/>
        </w:trPr>
        <w:tc>
          <w:tcPr>
            <w:tcW w:w="2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1EAB" w:rsidRPr="00C01EAB" w:rsidRDefault="00C01EAB" w:rsidP="00C01EAB">
            <w:pPr>
              <w:spacing w:after="0" w:line="240" w:lineRule="auto"/>
              <w:jc w:val="left"/>
              <w:rPr>
                <w:color w:val="000000"/>
                <w:lang w:eastAsia="fr-FR"/>
              </w:rPr>
            </w:pPr>
            <w:r w:rsidRPr="00C01EAB">
              <w:rPr>
                <w:color w:val="000000"/>
                <w:lang w:eastAsia="fr-FR"/>
              </w:rPr>
              <w:t>CHEVANNES</w:t>
            </w:r>
          </w:p>
        </w:tc>
        <w:tc>
          <w:tcPr>
            <w:tcW w:w="15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1EAB" w:rsidRPr="00C01EAB" w:rsidRDefault="00C01EAB" w:rsidP="00C01EAB">
            <w:pPr>
              <w:spacing w:after="0" w:line="240" w:lineRule="auto"/>
              <w:jc w:val="center"/>
              <w:rPr>
                <w:color w:val="000000"/>
                <w:lang w:eastAsia="fr-FR"/>
              </w:rPr>
            </w:pPr>
            <w:r w:rsidRPr="00C01EAB">
              <w:rPr>
                <w:color w:val="000000"/>
                <w:lang w:eastAsia="fr-FR"/>
              </w:rPr>
              <w:t>1,00</w:t>
            </w:r>
          </w:p>
        </w:tc>
        <w:tc>
          <w:tcPr>
            <w:tcW w:w="15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1EAB" w:rsidRPr="00FE382F" w:rsidRDefault="00C01EAB" w:rsidP="00C01EAB">
            <w:pPr>
              <w:spacing w:after="0" w:line="240" w:lineRule="auto"/>
              <w:jc w:val="center"/>
              <w:rPr>
                <w:b/>
                <w:color w:val="000000" w:themeColor="text1"/>
                <w:lang w:eastAsia="fr-FR"/>
              </w:rPr>
            </w:pPr>
            <w:r w:rsidRPr="00FE382F">
              <w:rPr>
                <w:b/>
                <w:color w:val="000000" w:themeColor="text1"/>
                <w:lang w:eastAsia="fr-FR"/>
              </w:rPr>
              <w:t>1,00</w:t>
            </w:r>
          </w:p>
        </w:tc>
      </w:tr>
      <w:tr w:rsidR="00C01EAB" w:rsidRPr="00C01EAB" w:rsidTr="00AF7C99">
        <w:trPr>
          <w:trHeight w:val="251"/>
        </w:trPr>
        <w:tc>
          <w:tcPr>
            <w:tcW w:w="2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1EAB" w:rsidRPr="00C01EAB" w:rsidRDefault="00C01EAB" w:rsidP="00C01EAB">
            <w:pPr>
              <w:spacing w:after="0" w:line="240" w:lineRule="auto"/>
              <w:jc w:val="left"/>
              <w:rPr>
                <w:color w:val="000000"/>
                <w:lang w:eastAsia="fr-FR"/>
              </w:rPr>
            </w:pPr>
            <w:r w:rsidRPr="00C01EAB">
              <w:rPr>
                <w:color w:val="000000"/>
                <w:lang w:eastAsia="fr-FR"/>
              </w:rPr>
              <w:t>CHEVRY-SOUS-LE-BIGNON</w:t>
            </w:r>
          </w:p>
        </w:tc>
        <w:tc>
          <w:tcPr>
            <w:tcW w:w="15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1EAB" w:rsidRPr="00C01EAB" w:rsidRDefault="00C01EAB" w:rsidP="00C01EAB">
            <w:pPr>
              <w:spacing w:after="0" w:line="240" w:lineRule="auto"/>
              <w:jc w:val="center"/>
              <w:rPr>
                <w:color w:val="000000"/>
                <w:lang w:eastAsia="fr-FR"/>
              </w:rPr>
            </w:pPr>
            <w:r w:rsidRPr="00C01EAB">
              <w:rPr>
                <w:color w:val="000000"/>
                <w:lang w:eastAsia="fr-FR"/>
              </w:rPr>
              <w:t>1,00</w:t>
            </w:r>
          </w:p>
        </w:tc>
        <w:tc>
          <w:tcPr>
            <w:tcW w:w="15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1EAB" w:rsidRPr="00FE382F" w:rsidRDefault="00C01EAB" w:rsidP="00C01EAB">
            <w:pPr>
              <w:spacing w:after="0" w:line="240" w:lineRule="auto"/>
              <w:jc w:val="center"/>
              <w:rPr>
                <w:b/>
                <w:color w:val="000000" w:themeColor="text1"/>
                <w:lang w:eastAsia="fr-FR"/>
              </w:rPr>
            </w:pPr>
            <w:r w:rsidRPr="00FE382F">
              <w:rPr>
                <w:b/>
                <w:color w:val="000000" w:themeColor="text1"/>
                <w:lang w:eastAsia="fr-FR"/>
              </w:rPr>
              <w:t>1,00</w:t>
            </w:r>
          </w:p>
        </w:tc>
      </w:tr>
      <w:tr w:rsidR="00C01EAB" w:rsidRPr="00C01EAB" w:rsidTr="00AF7C99">
        <w:trPr>
          <w:trHeight w:val="251"/>
        </w:trPr>
        <w:tc>
          <w:tcPr>
            <w:tcW w:w="2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1EAB" w:rsidRPr="00C01EAB" w:rsidRDefault="00C01EAB" w:rsidP="00C01EAB">
            <w:pPr>
              <w:spacing w:after="0" w:line="240" w:lineRule="auto"/>
              <w:jc w:val="left"/>
              <w:rPr>
                <w:color w:val="000000"/>
                <w:lang w:eastAsia="fr-FR"/>
              </w:rPr>
            </w:pPr>
            <w:r w:rsidRPr="00C01EAB">
              <w:rPr>
                <w:color w:val="000000"/>
                <w:lang w:eastAsia="fr-FR"/>
              </w:rPr>
              <w:t>CORBEILLES EN GATINAIS</w:t>
            </w:r>
          </w:p>
        </w:tc>
        <w:tc>
          <w:tcPr>
            <w:tcW w:w="15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1EAB" w:rsidRPr="00C01EAB" w:rsidRDefault="00C01EAB" w:rsidP="00C01EAB">
            <w:pPr>
              <w:spacing w:after="0" w:line="240" w:lineRule="auto"/>
              <w:jc w:val="center"/>
              <w:rPr>
                <w:color w:val="000000"/>
                <w:lang w:eastAsia="fr-FR"/>
              </w:rPr>
            </w:pPr>
            <w:r w:rsidRPr="00C01EAB">
              <w:rPr>
                <w:color w:val="000000"/>
                <w:lang w:eastAsia="fr-FR"/>
              </w:rPr>
              <w:t>1,00</w:t>
            </w:r>
          </w:p>
        </w:tc>
        <w:tc>
          <w:tcPr>
            <w:tcW w:w="15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1EAB" w:rsidRPr="00FE382F" w:rsidRDefault="00C01EAB" w:rsidP="00C01EAB">
            <w:pPr>
              <w:spacing w:after="0" w:line="240" w:lineRule="auto"/>
              <w:jc w:val="center"/>
              <w:rPr>
                <w:b/>
                <w:color w:val="000000" w:themeColor="text1"/>
                <w:lang w:eastAsia="fr-FR"/>
              </w:rPr>
            </w:pPr>
            <w:r w:rsidRPr="00FE382F">
              <w:rPr>
                <w:b/>
                <w:color w:val="000000" w:themeColor="text1"/>
                <w:lang w:eastAsia="fr-FR"/>
              </w:rPr>
              <w:t>1,00</w:t>
            </w:r>
          </w:p>
        </w:tc>
      </w:tr>
      <w:tr w:rsidR="00C01EAB" w:rsidRPr="00C01EAB" w:rsidTr="00AF7C99">
        <w:trPr>
          <w:trHeight w:val="251"/>
        </w:trPr>
        <w:tc>
          <w:tcPr>
            <w:tcW w:w="2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1EAB" w:rsidRPr="00C01EAB" w:rsidRDefault="00C01EAB" w:rsidP="00C01EAB">
            <w:pPr>
              <w:spacing w:after="0" w:line="240" w:lineRule="auto"/>
              <w:jc w:val="left"/>
              <w:rPr>
                <w:color w:val="000000"/>
                <w:lang w:eastAsia="fr-FR"/>
              </w:rPr>
            </w:pPr>
            <w:r w:rsidRPr="00C01EAB">
              <w:rPr>
                <w:color w:val="000000"/>
                <w:lang w:eastAsia="fr-FR"/>
              </w:rPr>
              <w:t>COURTEMPIERRE</w:t>
            </w:r>
          </w:p>
        </w:tc>
        <w:tc>
          <w:tcPr>
            <w:tcW w:w="15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1EAB" w:rsidRPr="00C01EAB" w:rsidRDefault="00C01EAB" w:rsidP="00C01EAB">
            <w:pPr>
              <w:spacing w:after="0" w:line="240" w:lineRule="auto"/>
              <w:jc w:val="center"/>
              <w:rPr>
                <w:color w:val="000000"/>
                <w:lang w:eastAsia="fr-FR"/>
              </w:rPr>
            </w:pPr>
            <w:r w:rsidRPr="00C01EAB">
              <w:rPr>
                <w:color w:val="000000"/>
                <w:lang w:eastAsia="fr-FR"/>
              </w:rPr>
              <w:t>1,00</w:t>
            </w:r>
          </w:p>
        </w:tc>
        <w:tc>
          <w:tcPr>
            <w:tcW w:w="15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1EAB" w:rsidRPr="00FE382F" w:rsidRDefault="00C01EAB" w:rsidP="00C01EAB">
            <w:pPr>
              <w:spacing w:after="0" w:line="240" w:lineRule="auto"/>
              <w:jc w:val="center"/>
              <w:rPr>
                <w:b/>
                <w:color w:val="000000" w:themeColor="text1"/>
                <w:lang w:eastAsia="fr-FR"/>
              </w:rPr>
            </w:pPr>
            <w:r w:rsidRPr="00FE382F">
              <w:rPr>
                <w:b/>
                <w:color w:val="000000" w:themeColor="text1"/>
                <w:lang w:eastAsia="fr-FR"/>
              </w:rPr>
              <w:t>1,00</w:t>
            </w:r>
          </w:p>
        </w:tc>
      </w:tr>
      <w:tr w:rsidR="00C01EAB" w:rsidRPr="00C01EAB" w:rsidTr="00AF7C99">
        <w:trPr>
          <w:trHeight w:val="251"/>
        </w:trPr>
        <w:tc>
          <w:tcPr>
            <w:tcW w:w="2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1EAB" w:rsidRPr="00C01EAB" w:rsidRDefault="00C01EAB" w:rsidP="00C01EAB">
            <w:pPr>
              <w:spacing w:after="0" w:line="240" w:lineRule="auto"/>
              <w:jc w:val="left"/>
              <w:rPr>
                <w:color w:val="000000"/>
                <w:lang w:eastAsia="fr-FR"/>
              </w:rPr>
            </w:pPr>
            <w:r w:rsidRPr="00C01EAB">
              <w:rPr>
                <w:color w:val="000000"/>
                <w:lang w:eastAsia="fr-FR"/>
              </w:rPr>
              <w:t>DORDIVES</w:t>
            </w:r>
          </w:p>
        </w:tc>
        <w:tc>
          <w:tcPr>
            <w:tcW w:w="15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1EAB" w:rsidRPr="00C01EAB" w:rsidRDefault="00C01EAB" w:rsidP="00C01EAB">
            <w:pPr>
              <w:spacing w:after="0" w:line="240" w:lineRule="auto"/>
              <w:jc w:val="center"/>
              <w:rPr>
                <w:color w:val="000000"/>
                <w:lang w:eastAsia="fr-FR"/>
              </w:rPr>
            </w:pPr>
            <w:r w:rsidRPr="00C01EAB">
              <w:rPr>
                <w:color w:val="000000"/>
                <w:lang w:eastAsia="fr-FR"/>
              </w:rPr>
              <w:t>1,10</w:t>
            </w:r>
          </w:p>
        </w:tc>
        <w:tc>
          <w:tcPr>
            <w:tcW w:w="15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1EAB" w:rsidRPr="00FE382F" w:rsidRDefault="00C01EAB" w:rsidP="00C01EAB">
            <w:pPr>
              <w:spacing w:after="0" w:line="240" w:lineRule="auto"/>
              <w:jc w:val="center"/>
              <w:rPr>
                <w:b/>
                <w:color w:val="000000" w:themeColor="text1"/>
                <w:lang w:eastAsia="fr-FR"/>
              </w:rPr>
            </w:pPr>
            <w:r w:rsidRPr="00FE382F">
              <w:rPr>
                <w:b/>
                <w:color w:val="000000" w:themeColor="text1"/>
                <w:lang w:eastAsia="fr-FR"/>
              </w:rPr>
              <w:t>1,10</w:t>
            </w:r>
          </w:p>
        </w:tc>
      </w:tr>
      <w:tr w:rsidR="00C01EAB" w:rsidRPr="00C01EAB" w:rsidTr="00AF7C99">
        <w:trPr>
          <w:trHeight w:val="251"/>
        </w:trPr>
        <w:tc>
          <w:tcPr>
            <w:tcW w:w="2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1EAB" w:rsidRPr="00C01EAB" w:rsidRDefault="00C01EAB" w:rsidP="00C01EAB">
            <w:pPr>
              <w:spacing w:after="0" w:line="240" w:lineRule="auto"/>
              <w:jc w:val="left"/>
              <w:rPr>
                <w:color w:val="000000"/>
                <w:lang w:eastAsia="fr-FR"/>
              </w:rPr>
            </w:pPr>
            <w:r w:rsidRPr="00C01EAB">
              <w:rPr>
                <w:color w:val="000000"/>
                <w:lang w:eastAsia="fr-FR"/>
              </w:rPr>
              <w:t>FERRIERES EN GATINAIS</w:t>
            </w:r>
          </w:p>
        </w:tc>
        <w:tc>
          <w:tcPr>
            <w:tcW w:w="15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1EAB" w:rsidRPr="00C01EAB" w:rsidRDefault="00C01EAB" w:rsidP="00C01EAB">
            <w:pPr>
              <w:spacing w:after="0" w:line="240" w:lineRule="auto"/>
              <w:jc w:val="center"/>
              <w:rPr>
                <w:color w:val="000000"/>
                <w:lang w:eastAsia="fr-FR"/>
              </w:rPr>
            </w:pPr>
            <w:r w:rsidRPr="00C01EAB">
              <w:rPr>
                <w:color w:val="000000"/>
                <w:lang w:eastAsia="fr-FR"/>
              </w:rPr>
              <w:t>1,10</w:t>
            </w:r>
          </w:p>
        </w:tc>
        <w:tc>
          <w:tcPr>
            <w:tcW w:w="15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1EAB" w:rsidRPr="00FE382F" w:rsidRDefault="00C01EAB" w:rsidP="00C01EAB">
            <w:pPr>
              <w:spacing w:after="0" w:line="240" w:lineRule="auto"/>
              <w:jc w:val="center"/>
              <w:rPr>
                <w:b/>
                <w:color w:val="000000" w:themeColor="text1"/>
                <w:lang w:eastAsia="fr-FR"/>
              </w:rPr>
            </w:pPr>
            <w:r w:rsidRPr="00FE382F">
              <w:rPr>
                <w:b/>
                <w:color w:val="000000" w:themeColor="text1"/>
                <w:lang w:eastAsia="fr-FR"/>
              </w:rPr>
              <w:t>1,10</w:t>
            </w:r>
          </w:p>
        </w:tc>
      </w:tr>
      <w:tr w:rsidR="00C01EAB" w:rsidRPr="00C01EAB" w:rsidTr="00AF7C99">
        <w:trPr>
          <w:trHeight w:val="251"/>
        </w:trPr>
        <w:tc>
          <w:tcPr>
            <w:tcW w:w="2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1EAB" w:rsidRPr="00C01EAB" w:rsidRDefault="00C01EAB" w:rsidP="00C01EAB">
            <w:pPr>
              <w:spacing w:after="0" w:line="240" w:lineRule="auto"/>
              <w:jc w:val="left"/>
              <w:rPr>
                <w:color w:val="000000"/>
                <w:lang w:eastAsia="fr-FR"/>
              </w:rPr>
            </w:pPr>
            <w:r w:rsidRPr="00C01EAB">
              <w:rPr>
                <w:color w:val="000000"/>
                <w:lang w:eastAsia="fr-FR"/>
              </w:rPr>
              <w:t>FONTENAY SUR LOING</w:t>
            </w:r>
          </w:p>
        </w:tc>
        <w:tc>
          <w:tcPr>
            <w:tcW w:w="15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1EAB" w:rsidRPr="00C01EAB" w:rsidRDefault="00C01EAB" w:rsidP="00C01EAB">
            <w:pPr>
              <w:spacing w:after="0" w:line="240" w:lineRule="auto"/>
              <w:jc w:val="center"/>
              <w:rPr>
                <w:color w:val="000000"/>
                <w:lang w:eastAsia="fr-FR"/>
              </w:rPr>
            </w:pPr>
            <w:r w:rsidRPr="00C01EAB">
              <w:rPr>
                <w:color w:val="000000"/>
                <w:lang w:eastAsia="fr-FR"/>
              </w:rPr>
              <w:t>1,00</w:t>
            </w:r>
          </w:p>
        </w:tc>
        <w:tc>
          <w:tcPr>
            <w:tcW w:w="15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1EAB" w:rsidRPr="00FE382F" w:rsidRDefault="00C01EAB" w:rsidP="00C01EAB">
            <w:pPr>
              <w:spacing w:after="0" w:line="240" w:lineRule="auto"/>
              <w:jc w:val="center"/>
              <w:rPr>
                <w:b/>
                <w:color w:val="000000" w:themeColor="text1"/>
                <w:lang w:eastAsia="fr-FR"/>
              </w:rPr>
            </w:pPr>
            <w:r w:rsidRPr="00FE382F">
              <w:rPr>
                <w:b/>
                <w:color w:val="000000" w:themeColor="text1"/>
                <w:lang w:eastAsia="fr-FR"/>
              </w:rPr>
              <w:t>1,00</w:t>
            </w:r>
          </w:p>
        </w:tc>
      </w:tr>
      <w:tr w:rsidR="00C01EAB" w:rsidRPr="00C01EAB" w:rsidTr="00AF7C99">
        <w:trPr>
          <w:trHeight w:val="251"/>
        </w:trPr>
        <w:tc>
          <w:tcPr>
            <w:tcW w:w="2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1EAB" w:rsidRPr="00C01EAB" w:rsidRDefault="00C01EAB" w:rsidP="00C01EAB">
            <w:pPr>
              <w:spacing w:after="0" w:line="240" w:lineRule="auto"/>
              <w:jc w:val="left"/>
              <w:rPr>
                <w:color w:val="000000"/>
                <w:lang w:eastAsia="fr-FR"/>
              </w:rPr>
            </w:pPr>
            <w:r w:rsidRPr="00C01EAB">
              <w:rPr>
                <w:color w:val="000000"/>
                <w:lang w:eastAsia="fr-FR"/>
              </w:rPr>
              <w:t>GIROLLES</w:t>
            </w:r>
          </w:p>
        </w:tc>
        <w:tc>
          <w:tcPr>
            <w:tcW w:w="15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1EAB" w:rsidRPr="00C01EAB" w:rsidRDefault="00C01EAB" w:rsidP="00C01EAB">
            <w:pPr>
              <w:spacing w:after="0" w:line="240" w:lineRule="auto"/>
              <w:jc w:val="center"/>
              <w:rPr>
                <w:color w:val="000000"/>
                <w:lang w:eastAsia="fr-FR"/>
              </w:rPr>
            </w:pPr>
            <w:r w:rsidRPr="00C01EAB">
              <w:rPr>
                <w:color w:val="000000"/>
                <w:lang w:eastAsia="fr-FR"/>
              </w:rPr>
              <w:t>1,10</w:t>
            </w:r>
          </w:p>
        </w:tc>
        <w:tc>
          <w:tcPr>
            <w:tcW w:w="15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1EAB" w:rsidRPr="00FE382F" w:rsidRDefault="00C01EAB" w:rsidP="00C01EAB">
            <w:pPr>
              <w:spacing w:after="0" w:line="240" w:lineRule="auto"/>
              <w:jc w:val="center"/>
              <w:rPr>
                <w:b/>
                <w:color w:val="000000" w:themeColor="text1"/>
                <w:lang w:eastAsia="fr-FR"/>
              </w:rPr>
            </w:pPr>
            <w:r w:rsidRPr="00FE382F">
              <w:rPr>
                <w:b/>
                <w:color w:val="000000" w:themeColor="text1"/>
                <w:lang w:eastAsia="fr-FR"/>
              </w:rPr>
              <w:t>1,10</w:t>
            </w:r>
          </w:p>
        </w:tc>
      </w:tr>
      <w:tr w:rsidR="00C01EAB" w:rsidRPr="00C01EAB" w:rsidTr="00AF7C99">
        <w:trPr>
          <w:trHeight w:val="251"/>
        </w:trPr>
        <w:tc>
          <w:tcPr>
            <w:tcW w:w="2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1EAB" w:rsidRPr="00C01EAB" w:rsidRDefault="00C01EAB" w:rsidP="00C01EAB">
            <w:pPr>
              <w:spacing w:after="0" w:line="240" w:lineRule="auto"/>
              <w:jc w:val="left"/>
              <w:rPr>
                <w:color w:val="000000"/>
                <w:lang w:eastAsia="fr-FR"/>
              </w:rPr>
            </w:pPr>
            <w:r w:rsidRPr="00C01EAB">
              <w:rPr>
                <w:color w:val="000000"/>
                <w:lang w:eastAsia="fr-FR"/>
              </w:rPr>
              <w:t>GONDREVILLE</w:t>
            </w:r>
          </w:p>
        </w:tc>
        <w:tc>
          <w:tcPr>
            <w:tcW w:w="15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1EAB" w:rsidRPr="00C01EAB" w:rsidRDefault="00C01EAB" w:rsidP="00C01EAB">
            <w:pPr>
              <w:spacing w:after="0" w:line="240" w:lineRule="auto"/>
              <w:jc w:val="center"/>
              <w:rPr>
                <w:color w:val="000000"/>
                <w:lang w:eastAsia="fr-FR"/>
              </w:rPr>
            </w:pPr>
            <w:r w:rsidRPr="00C01EAB">
              <w:rPr>
                <w:color w:val="000000"/>
                <w:lang w:eastAsia="fr-FR"/>
              </w:rPr>
              <w:t>1,10</w:t>
            </w:r>
          </w:p>
        </w:tc>
        <w:tc>
          <w:tcPr>
            <w:tcW w:w="15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1EAB" w:rsidRPr="00FE382F" w:rsidRDefault="00C01EAB" w:rsidP="00C01EAB">
            <w:pPr>
              <w:spacing w:after="0" w:line="240" w:lineRule="auto"/>
              <w:jc w:val="center"/>
              <w:rPr>
                <w:b/>
                <w:color w:val="000000" w:themeColor="text1"/>
                <w:lang w:eastAsia="fr-FR"/>
              </w:rPr>
            </w:pPr>
            <w:r w:rsidRPr="00FE382F">
              <w:rPr>
                <w:b/>
                <w:color w:val="000000" w:themeColor="text1"/>
                <w:lang w:eastAsia="fr-FR"/>
              </w:rPr>
              <w:t>1,10</w:t>
            </w:r>
          </w:p>
        </w:tc>
      </w:tr>
      <w:tr w:rsidR="00C01EAB" w:rsidRPr="00C01EAB" w:rsidTr="00AF7C99">
        <w:trPr>
          <w:trHeight w:val="251"/>
        </w:trPr>
        <w:tc>
          <w:tcPr>
            <w:tcW w:w="263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C01EAB" w:rsidRPr="00C01EAB" w:rsidRDefault="00C01EAB" w:rsidP="00C01EAB">
            <w:pPr>
              <w:spacing w:after="0" w:line="240" w:lineRule="auto"/>
              <w:jc w:val="left"/>
              <w:rPr>
                <w:color w:val="000000"/>
                <w:lang w:eastAsia="fr-FR"/>
              </w:rPr>
            </w:pPr>
            <w:r w:rsidRPr="00C01EAB">
              <w:rPr>
                <w:color w:val="000000"/>
                <w:lang w:eastAsia="fr-FR"/>
              </w:rPr>
              <w:t>GRISELLES</w:t>
            </w:r>
          </w:p>
        </w:tc>
        <w:tc>
          <w:tcPr>
            <w:tcW w:w="1527" w:type="dxa"/>
            <w:tcBorders>
              <w:top w:val="single" w:sz="4" w:space="0" w:color="auto"/>
              <w:left w:val="nil"/>
              <w:bottom w:val="single" w:sz="4" w:space="0" w:color="auto"/>
              <w:right w:val="nil"/>
            </w:tcBorders>
            <w:shd w:val="clear" w:color="auto" w:fill="auto"/>
            <w:noWrap/>
            <w:vAlign w:val="bottom"/>
            <w:hideMark/>
          </w:tcPr>
          <w:p w:rsidR="00C01EAB" w:rsidRPr="00C01EAB" w:rsidRDefault="00C01EAB" w:rsidP="00C01EAB">
            <w:pPr>
              <w:spacing w:after="0" w:line="240" w:lineRule="auto"/>
              <w:jc w:val="center"/>
              <w:rPr>
                <w:color w:val="000000"/>
                <w:lang w:eastAsia="fr-FR"/>
              </w:rPr>
            </w:pPr>
            <w:r w:rsidRPr="00C01EAB">
              <w:rPr>
                <w:color w:val="000000"/>
                <w:lang w:eastAsia="fr-FR"/>
              </w:rPr>
              <w:t>1,10</w:t>
            </w:r>
          </w:p>
        </w:tc>
        <w:tc>
          <w:tcPr>
            <w:tcW w:w="1529"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C01EAB" w:rsidRPr="00FE382F" w:rsidRDefault="00C01EAB" w:rsidP="00C01EAB">
            <w:pPr>
              <w:spacing w:after="0" w:line="240" w:lineRule="auto"/>
              <w:jc w:val="center"/>
              <w:rPr>
                <w:b/>
                <w:color w:val="000000" w:themeColor="text1"/>
                <w:lang w:eastAsia="fr-FR"/>
              </w:rPr>
            </w:pPr>
            <w:r w:rsidRPr="00FE382F">
              <w:rPr>
                <w:b/>
                <w:color w:val="000000" w:themeColor="text1"/>
                <w:lang w:eastAsia="fr-FR"/>
              </w:rPr>
              <w:t>1,10</w:t>
            </w:r>
          </w:p>
        </w:tc>
      </w:tr>
      <w:tr w:rsidR="00C01EAB" w:rsidRPr="00C01EAB" w:rsidTr="00AF7C99">
        <w:trPr>
          <w:trHeight w:val="251"/>
        </w:trPr>
        <w:tc>
          <w:tcPr>
            <w:tcW w:w="263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C01EAB" w:rsidRPr="00C01EAB" w:rsidRDefault="00C01EAB" w:rsidP="00C01EAB">
            <w:pPr>
              <w:spacing w:after="0" w:line="240" w:lineRule="auto"/>
              <w:jc w:val="left"/>
              <w:rPr>
                <w:color w:val="000000"/>
                <w:lang w:eastAsia="fr-FR"/>
              </w:rPr>
            </w:pPr>
            <w:r w:rsidRPr="00C01EAB">
              <w:rPr>
                <w:color w:val="000000"/>
                <w:lang w:eastAsia="fr-FR"/>
              </w:rPr>
              <w:t>MIGNERES</w:t>
            </w:r>
          </w:p>
        </w:tc>
        <w:tc>
          <w:tcPr>
            <w:tcW w:w="1527" w:type="dxa"/>
            <w:tcBorders>
              <w:top w:val="single" w:sz="4" w:space="0" w:color="auto"/>
              <w:left w:val="nil"/>
              <w:bottom w:val="single" w:sz="4" w:space="0" w:color="auto"/>
              <w:right w:val="nil"/>
            </w:tcBorders>
            <w:shd w:val="clear" w:color="auto" w:fill="auto"/>
            <w:noWrap/>
            <w:vAlign w:val="bottom"/>
            <w:hideMark/>
          </w:tcPr>
          <w:p w:rsidR="00C01EAB" w:rsidRPr="00C01EAB" w:rsidRDefault="00C01EAB" w:rsidP="00C01EAB">
            <w:pPr>
              <w:spacing w:after="0" w:line="240" w:lineRule="auto"/>
              <w:jc w:val="center"/>
              <w:rPr>
                <w:color w:val="000000"/>
                <w:lang w:eastAsia="fr-FR"/>
              </w:rPr>
            </w:pPr>
            <w:r w:rsidRPr="00C01EAB">
              <w:rPr>
                <w:color w:val="000000"/>
                <w:lang w:eastAsia="fr-FR"/>
              </w:rPr>
              <w:t>1,10</w:t>
            </w:r>
          </w:p>
        </w:tc>
        <w:tc>
          <w:tcPr>
            <w:tcW w:w="1529"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C01EAB" w:rsidRPr="00FE382F" w:rsidRDefault="00C01EAB" w:rsidP="00C01EAB">
            <w:pPr>
              <w:spacing w:after="0" w:line="240" w:lineRule="auto"/>
              <w:jc w:val="center"/>
              <w:rPr>
                <w:b/>
                <w:color w:val="000000" w:themeColor="text1"/>
                <w:lang w:eastAsia="fr-FR"/>
              </w:rPr>
            </w:pPr>
            <w:r w:rsidRPr="00FE382F">
              <w:rPr>
                <w:b/>
                <w:color w:val="000000" w:themeColor="text1"/>
                <w:lang w:eastAsia="fr-FR"/>
              </w:rPr>
              <w:t>1,10</w:t>
            </w:r>
          </w:p>
        </w:tc>
      </w:tr>
      <w:tr w:rsidR="00C01EAB" w:rsidRPr="00C01EAB" w:rsidTr="00AF7C99">
        <w:trPr>
          <w:trHeight w:val="251"/>
        </w:trPr>
        <w:tc>
          <w:tcPr>
            <w:tcW w:w="263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C01EAB" w:rsidRPr="00C01EAB" w:rsidRDefault="00C01EAB" w:rsidP="00C01EAB">
            <w:pPr>
              <w:spacing w:after="0" w:line="240" w:lineRule="auto"/>
              <w:jc w:val="left"/>
              <w:rPr>
                <w:color w:val="000000"/>
                <w:lang w:eastAsia="fr-FR"/>
              </w:rPr>
            </w:pPr>
            <w:r w:rsidRPr="00C01EAB">
              <w:rPr>
                <w:color w:val="000000"/>
                <w:lang w:eastAsia="fr-FR"/>
              </w:rPr>
              <w:t>MIGNERETTE</w:t>
            </w:r>
          </w:p>
        </w:tc>
        <w:tc>
          <w:tcPr>
            <w:tcW w:w="1527" w:type="dxa"/>
            <w:tcBorders>
              <w:top w:val="single" w:sz="4" w:space="0" w:color="auto"/>
              <w:left w:val="nil"/>
              <w:bottom w:val="single" w:sz="4" w:space="0" w:color="auto"/>
              <w:right w:val="nil"/>
            </w:tcBorders>
            <w:shd w:val="clear" w:color="auto" w:fill="auto"/>
            <w:noWrap/>
            <w:vAlign w:val="bottom"/>
            <w:hideMark/>
          </w:tcPr>
          <w:p w:rsidR="00C01EAB" w:rsidRPr="00C01EAB" w:rsidRDefault="00C01EAB" w:rsidP="00C01EAB">
            <w:pPr>
              <w:spacing w:after="0" w:line="240" w:lineRule="auto"/>
              <w:jc w:val="center"/>
              <w:rPr>
                <w:color w:val="000000"/>
                <w:lang w:eastAsia="fr-FR"/>
              </w:rPr>
            </w:pPr>
            <w:r w:rsidRPr="00C01EAB">
              <w:rPr>
                <w:color w:val="000000"/>
                <w:lang w:eastAsia="fr-FR"/>
              </w:rPr>
              <w:t>1,10</w:t>
            </w:r>
          </w:p>
        </w:tc>
        <w:tc>
          <w:tcPr>
            <w:tcW w:w="1529"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C01EAB" w:rsidRPr="00FE382F" w:rsidRDefault="00C01EAB" w:rsidP="00C01EAB">
            <w:pPr>
              <w:spacing w:after="0" w:line="240" w:lineRule="auto"/>
              <w:jc w:val="center"/>
              <w:rPr>
                <w:b/>
                <w:color w:val="000000" w:themeColor="text1"/>
                <w:lang w:eastAsia="fr-FR"/>
              </w:rPr>
            </w:pPr>
            <w:r w:rsidRPr="00FE382F">
              <w:rPr>
                <w:b/>
                <w:color w:val="000000" w:themeColor="text1"/>
                <w:lang w:eastAsia="fr-FR"/>
              </w:rPr>
              <w:t>1,10</w:t>
            </w:r>
          </w:p>
        </w:tc>
      </w:tr>
      <w:tr w:rsidR="00C01EAB" w:rsidRPr="00C01EAB" w:rsidTr="00AF7C99">
        <w:trPr>
          <w:trHeight w:val="251"/>
        </w:trPr>
        <w:tc>
          <w:tcPr>
            <w:tcW w:w="263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C01EAB" w:rsidRPr="00C01EAB" w:rsidRDefault="00C01EAB" w:rsidP="00C01EAB">
            <w:pPr>
              <w:spacing w:after="0" w:line="240" w:lineRule="auto"/>
              <w:jc w:val="left"/>
              <w:rPr>
                <w:color w:val="000000"/>
                <w:lang w:eastAsia="fr-FR"/>
              </w:rPr>
            </w:pPr>
            <w:r w:rsidRPr="00C01EAB">
              <w:rPr>
                <w:color w:val="000000"/>
                <w:lang w:eastAsia="fr-FR"/>
              </w:rPr>
              <w:t>NARGIS</w:t>
            </w:r>
          </w:p>
        </w:tc>
        <w:tc>
          <w:tcPr>
            <w:tcW w:w="1527" w:type="dxa"/>
            <w:tcBorders>
              <w:top w:val="single" w:sz="4" w:space="0" w:color="auto"/>
              <w:left w:val="nil"/>
              <w:bottom w:val="single" w:sz="4" w:space="0" w:color="auto"/>
              <w:right w:val="nil"/>
            </w:tcBorders>
            <w:shd w:val="clear" w:color="auto" w:fill="auto"/>
            <w:noWrap/>
            <w:vAlign w:val="bottom"/>
            <w:hideMark/>
          </w:tcPr>
          <w:p w:rsidR="00C01EAB" w:rsidRPr="00C01EAB" w:rsidRDefault="00C01EAB" w:rsidP="00C01EAB">
            <w:pPr>
              <w:spacing w:after="0" w:line="240" w:lineRule="auto"/>
              <w:jc w:val="center"/>
              <w:rPr>
                <w:color w:val="000000"/>
                <w:lang w:eastAsia="fr-FR"/>
              </w:rPr>
            </w:pPr>
            <w:r w:rsidRPr="00C01EAB">
              <w:rPr>
                <w:color w:val="000000"/>
                <w:lang w:eastAsia="fr-FR"/>
              </w:rPr>
              <w:t>1,20</w:t>
            </w:r>
          </w:p>
        </w:tc>
        <w:tc>
          <w:tcPr>
            <w:tcW w:w="1529"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C01EAB" w:rsidRPr="00FE382F" w:rsidRDefault="00C01EAB" w:rsidP="00C01EAB">
            <w:pPr>
              <w:spacing w:after="0" w:line="240" w:lineRule="auto"/>
              <w:jc w:val="center"/>
              <w:rPr>
                <w:b/>
                <w:color w:val="000000" w:themeColor="text1"/>
                <w:lang w:eastAsia="fr-FR"/>
              </w:rPr>
            </w:pPr>
            <w:r w:rsidRPr="00FE382F">
              <w:rPr>
                <w:b/>
                <w:color w:val="000000" w:themeColor="text1"/>
                <w:lang w:eastAsia="fr-FR"/>
              </w:rPr>
              <w:t>1,20</w:t>
            </w:r>
          </w:p>
        </w:tc>
      </w:tr>
      <w:tr w:rsidR="00C01EAB" w:rsidRPr="00C01EAB" w:rsidTr="00AF7C99">
        <w:trPr>
          <w:trHeight w:val="251"/>
        </w:trPr>
        <w:tc>
          <w:tcPr>
            <w:tcW w:w="263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C01EAB" w:rsidRPr="00C01EAB" w:rsidRDefault="00C01EAB" w:rsidP="00C01EAB">
            <w:pPr>
              <w:spacing w:after="0" w:line="240" w:lineRule="auto"/>
              <w:jc w:val="left"/>
              <w:rPr>
                <w:color w:val="000000"/>
                <w:lang w:eastAsia="fr-FR"/>
              </w:rPr>
            </w:pPr>
            <w:r w:rsidRPr="00C01EAB">
              <w:rPr>
                <w:color w:val="000000"/>
                <w:lang w:eastAsia="fr-FR"/>
              </w:rPr>
              <w:t>PREFONTAINES</w:t>
            </w:r>
          </w:p>
        </w:tc>
        <w:tc>
          <w:tcPr>
            <w:tcW w:w="1527" w:type="dxa"/>
            <w:tcBorders>
              <w:top w:val="single" w:sz="4" w:space="0" w:color="auto"/>
              <w:left w:val="nil"/>
              <w:bottom w:val="single" w:sz="4" w:space="0" w:color="auto"/>
              <w:right w:val="nil"/>
            </w:tcBorders>
            <w:shd w:val="clear" w:color="auto" w:fill="auto"/>
            <w:noWrap/>
            <w:vAlign w:val="bottom"/>
            <w:hideMark/>
          </w:tcPr>
          <w:p w:rsidR="00C01EAB" w:rsidRPr="00C01EAB" w:rsidRDefault="00C01EAB" w:rsidP="00C01EAB">
            <w:pPr>
              <w:spacing w:after="0" w:line="240" w:lineRule="auto"/>
              <w:jc w:val="center"/>
              <w:rPr>
                <w:color w:val="000000"/>
                <w:lang w:eastAsia="fr-FR"/>
              </w:rPr>
            </w:pPr>
            <w:r w:rsidRPr="00C01EAB">
              <w:rPr>
                <w:color w:val="000000"/>
                <w:lang w:eastAsia="fr-FR"/>
              </w:rPr>
              <w:t>1,10</w:t>
            </w:r>
          </w:p>
        </w:tc>
        <w:tc>
          <w:tcPr>
            <w:tcW w:w="1529"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C01EAB" w:rsidRPr="00FE382F" w:rsidRDefault="00C01EAB" w:rsidP="00C01EAB">
            <w:pPr>
              <w:spacing w:after="0" w:line="240" w:lineRule="auto"/>
              <w:jc w:val="center"/>
              <w:rPr>
                <w:b/>
                <w:color w:val="000000" w:themeColor="text1"/>
                <w:lang w:eastAsia="fr-FR"/>
              </w:rPr>
            </w:pPr>
            <w:r w:rsidRPr="00FE382F">
              <w:rPr>
                <w:b/>
                <w:color w:val="000000" w:themeColor="text1"/>
                <w:lang w:eastAsia="fr-FR"/>
              </w:rPr>
              <w:t>1,10</w:t>
            </w:r>
          </w:p>
        </w:tc>
      </w:tr>
      <w:tr w:rsidR="00C01EAB" w:rsidRPr="00C01EAB" w:rsidTr="00AF7C99">
        <w:trPr>
          <w:trHeight w:val="251"/>
        </w:trPr>
        <w:tc>
          <w:tcPr>
            <w:tcW w:w="263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C01EAB" w:rsidRPr="00C01EAB" w:rsidRDefault="00C01EAB" w:rsidP="00C01EAB">
            <w:pPr>
              <w:spacing w:after="0" w:line="240" w:lineRule="auto"/>
              <w:jc w:val="left"/>
              <w:rPr>
                <w:color w:val="000000"/>
                <w:lang w:eastAsia="fr-FR"/>
              </w:rPr>
            </w:pPr>
            <w:r w:rsidRPr="00C01EAB">
              <w:rPr>
                <w:color w:val="000000"/>
                <w:lang w:eastAsia="fr-FR"/>
              </w:rPr>
              <w:t>ROZOY LE VIEIL</w:t>
            </w:r>
          </w:p>
        </w:tc>
        <w:tc>
          <w:tcPr>
            <w:tcW w:w="1527" w:type="dxa"/>
            <w:tcBorders>
              <w:top w:val="single" w:sz="4" w:space="0" w:color="auto"/>
              <w:left w:val="nil"/>
              <w:bottom w:val="single" w:sz="4" w:space="0" w:color="auto"/>
              <w:right w:val="nil"/>
            </w:tcBorders>
            <w:shd w:val="clear" w:color="auto" w:fill="auto"/>
            <w:noWrap/>
            <w:vAlign w:val="bottom"/>
            <w:hideMark/>
          </w:tcPr>
          <w:p w:rsidR="00C01EAB" w:rsidRPr="00C01EAB" w:rsidRDefault="00C01EAB" w:rsidP="00C01EAB">
            <w:pPr>
              <w:spacing w:after="0" w:line="240" w:lineRule="auto"/>
              <w:jc w:val="center"/>
              <w:rPr>
                <w:color w:val="000000"/>
                <w:lang w:eastAsia="fr-FR"/>
              </w:rPr>
            </w:pPr>
            <w:r w:rsidRPr="00C01EAB">
              <w:rPr>
                <w:color w:val="000000"/>
                <w:lang w:eastAsia="fr-FR"/>
              </w:rPr>
              <w:t>1,00</w:t>
            </w:r>
          </w:p>
        </w:tc>
        <w:tc>
          <w:tcPr>
            <w:tcW w:w="1529"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C01EAB" w:rsidRPr="00FE382F" w:rsidRDefault="00C01EAB" w:rsidP="00C01EAB">
            <w:pPr>
              <w:spacing w:after="0" w:line="240" w:lineRule="auto"/>
              <w:jc w:val="center"/>
              <w:rPr>
                <w:b/>
                <w:color w:val="000000" w:themeColor="text1"/>
                <w:lang w:eastAsia="fr-FR"/>
              </w:rPr>
            </w:pPr>
            <w:r w:rsidRPr="00FE382F">
              <w:rPr>
                <w:b/>
                <w:color w:val="000000" w:themeColor="text1"/>
                <w:lang w:eastAsia="fr-FR"/>
              </w:rPr>
              <w:t>1,10</w:t>
            </w:r>
          </w:p>
        </w:tc>
      </w:tr>
      <w:tr w:rsidR="00C01EAB" w:rsidRPr="00C01EAB" w:rsidTr="00AF7C99">
        <w:trPr>
          <w:trHeight w:val="251"/>
        </w:trPr>
        <w:tc>
          <w:tcPr>
            <w:tcW w:w="263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C01EAB" w:rsidRPr="00C01EAB" w:rsidRDefault="00C01EAB" w:rsidP="00C01EAB">
            <w:pPr>
              <w:spacing w:after="0" w:line="240" w:lineRule="auto"/>
              <w:jc w:val="left"/>
              <w:rPr>
                <w:color w:val="000000"/>
                <w:lang w:eastAsia="fr-FR"/>
              </w:rPr>
            </w:pPr>
            <w:r w:rsidRPr="00C01EAB">
              <w:rPr>
                <w:color w:val="000000"/>
                <w:lang w:eastAsia="fr-FR"/>
              </w:rPr>
              <w:t>SCEAUX DU GATINAIS</w:t>
            </w:r>
          </w:p>
        </w:tc>
        <w:tc>
          <w:tcPr>
            <w:tcW w:w="1527" w:type="dxa"/>
            <w:tcBorders>
              <w:top w:val="single" w:sz="4" w:space="0" w:color="auto"/>
              <w:left w:val="nil"/>
              <w:bottom w:val="single" w:sz="4" w:space="0" w:color="auto"/>
              <w:right w:val="nil"/>
            </w:tcBorders>
            <w:shd w:val="clear" w:color="auto" w:fill="auto"/>
            <w:noWrap/>
            <w:vAlign w:val="bottom"/>
            <w:hideMark/>
          </w:tcPr>
          <w:p w:rsidR="00C01EAB" w:rsidRPr="00C01EAB" w:rsidRDefault="00C01EAB" w:rsidP="00C01EAB">
            <w:pPr>
              <w:spacing w:after="0" w:line="240" w:lineRule="auto"/>
              <w:jc w:val="center"/>
              <w:rPr>
                <w:color w:val="000000"/>
                <w:lang w:eastAsia="fr-FR"/>
              </w:rPr>
            </w:pPr>
            <w:r w:rsidRPr="00C01EAB">
              <w:rPr>
                <w:color w:val="000000"/>
                <w:lang w:eastAsia="fr-FR"/>
              </w:rPr>
              <w:t>1,10</w:t>
            </w:r>
          </w:p>
        </w:tc>
        <w:tc>
          <w:tcPr>
            <w:tcW w:w="1529"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C01EAB" w:rsidRPr="00FE382F" w:rsidRDefault="00C01EAB" w:rsidP="00C01EAB">
            <w:pPr>
              <w:spacing w:after="0" w:line="240" w:lineRule="auto"/>
              <w:jc w:val="center"/>
              <w:rPr>
                <w:b/>
                <w:color w:val="000000" w:themeColor="text1"/>
                <w:lang w:eastAsia="fr-FR"/>
              </w:rPr>
            </w:pPr>
            <w:r w:rsidRPr="00FE382F">
              <w:rPr>
                <w:b/>
                <w:color w:val="000000" w:themeColor="text1"/>
                <w:lang w:eastAsia="fr-FR"/>
              </w:rPr>
              <w:t>1,10</w:t>
            </w:r>
          </w:p>
        </w:tc>
      </w:tr>
      <w:tr w:rsidR="00C01EAB" w:rsidRPr="00C01EAB" w:rsidTr="00AF7C99">
        <w:trPr>
          <w:trHeight w:val="251"/>
        </w:trPr>
        <w:tc>
          <w:tcPr>
            <w:tcW w:w="263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C01EAB" w:rsidRPr="00C01EAB" w:rsidRDefault="00C01EAB" w:rsidP="00C01EAB">
            <w:pPr>
              <w:spacing w:after="0" w:line="240" w:lineRule="auto"/>
              <w:jc w:val="left"/>
              <w:rPr>
                <w:color w:val="000000"/>
                <w:lang w:eastAsia="fr-FR"/>
              </w:rPr>
            </w:pPr>
            <w:r w:rsidRPr="00C01EAB">
              <w:rPr>
                <w:color w:val="000000"/>
                <w:lang w:eastAsia="fr-FR"/>
              </w:rPr>
              <w:t>TREILLES EN GATINAIS</w:t>
            </w:r>
          </w:p>
        </w:tc>
        <w:tc>
          <w:tcPr>
            <w:tcW w:w="1527" w:type="dxa"/>
            <w:tcBorders>
              <w:top w:val="single" w:sz="4" w:space="0" w:color="auto"/>
              <w:left w:val="nil"/>
              <w:bottom w:val="single" w:sz="4" w:space="0" w:color="auto"/>
              <w:right w:val="nil"/>
            </w:tcBorders>
            <w:shd w:val="clear" w:color="auto" w:fill="auto"/>
            <w:noWrap/>
            <w:vAlign w:val="bottom"/>
            <w:hideMark/>
          </w:tcPr>
          <w:p w:rsidR="00C01EAB" w:rsidRPr="00C01EAB" w:rsidRDefault="00C01EAB" w:rsidP="00C01EAB">
            <w:pPr>
              <w:spacing w:after="0" w:line="240" w:lineRule="auto"/>
              <w:jc w:val="center"/>
              <w:rPr>
                <w:color w:val="000000"/>
                <w:lang w:eastAsia="fr-FR"/>
              </w:rPr>
            </w:pPr>
            <w:r w:rsidRPr="00C01EAB">
              <w:rPr>
                <w:color w:val="000000"/>
                <w:lang w:eastAsia="fr-FR"/>
              </w:rPr>
              <w:t>1,00</w:t>
            </w:r>
          </w:p>
        </w:tc>
        <w:tc>
          <w:tcPr>
            <w:tcW w:w="1529"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C01EAB" w:rsidRPr="00FE382F" w:rsidRDefault="00C01EAB" w:rsidP="00C01EAB">
            <w:pPr>
              <w:spacing w:after="0" w:line="240" w:lineRule="auto"/>
              <w:jc w:val="center"/>
              <w:rPr>
                <w:b/>
                <w:color w:val="000000" w:themeColor="text1"/>
                <w:lang w:eastAsia="fr-FR"/>
              </w:rPr>
            </w:pPr>
            <w:r w:rsidRPr="00FE382F">
              <w:rPr>
                <w:b/>
                <w:color w:val="000000" w:themeColor="text1"/>
                <w:lang w:eastAsia="fr-FR"/>
              </w:rPr>
              <w:t>1,00</w:t>
            </w:r>
          </w:p>
        </w:tc>
      </w:tr>
      <w:tr w:rsidR="00C01EAB" w:rsidRPr="00C01EAB" w:rsidTr="00AF7C99">
        <w:trPr>
          <w:trHeight w:val="264"/>
        </w:trPr>
        <w:tc>
          <w:tcPr>
            <w:tcW w:w="2630"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C01EAB" w:rsidRPr="00C01EAB" w:rsidRDefault="00C01EAB" w:rsidP="00C01EAB">
            <w:pPr>
              <w:spacing w:after="0" w:line="240" w:lineRule="auto"/>
              <w:jc w:val="left"/>
              <w:rPr>
                <w:color w:val="000000"/>
                <w:lang w:eastAsia="fr-FR"/>
              </w:rPr>
            </w:pPr>
            <w:r w:rsidRPr="00C01EAB">
              <w:rPr>
                <w:color w:val="000000"/>
                <w:lang w:eastAsia="fr-FR"/>
              </w:rPr>
              <w:t>VILLEVOQUES</w:t>
            </w:r>
          </w:p>
        </w:tc>
        <w:tc>
          <w:tcPr>
            <w:tcW w:w="1527" w:type="dxa"/>
            <w:tcBorders>
              <w:top w:val="single" w:sz="4" w:space="0" w:color="auto"/>
              <w:left w:val="nil"/>
              <w:bottom w:val="single" w:sz="8" w:space="0" w:color="auto"/>
              <w:right w:val="nil"/>
            </w:tcBorders>
            <w:shd w:val="clear" w:color="auto" w:fill="auto"/>
            <w:noWrap/>
            <w:vAlign w:val="bottom"/>
            <w:hideMark/>
          </w:tcPr>
          <w:p w:rsidR="00C01EAB" w:rsidRPr="00C01EAB" w:rsidRDefault="00C01EAB" w:rsidP="00C01EAB">
            <w:pPr>
              <w:spacing w:after="0" w:line="240" w:lineRule="auto"/>
              <w:jc w:val="center"/>
              <w:rPr>
                <w:color w:val="000000"/>
                <w:lang w:eastAsia="fr-FR"/>
              </w:rPr>
            </w:pPr>
            <w:r w:rsidRPr="00C01EAB">
              <w:rPr>
                <w:color w:val="000000"/>
                <w:lang w:eastAsia="fr-FR"/>
              </w:rPr>
              <w:t>1,20</w:t>
            </w:r>
          </w:p>
        </w:tc>
        <w:tc>
          <w:tcPr>
            <w:tcW w:w="1529"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C01EAB" w:rsidRPr="00FE382F" w:rsidRDefault="00C01EAB" w:rsidP="00C01EAB">
            <w:pPr>
              <w:spacing w:after="0" w:line="240" w:lineRule="auto"/>
              <w:jc w:val="center"/>
              <w:rPr>
                <w:b/>
                <w:color w:val="000000" w:themeColor="text1"/>
                <w:lang w:eastAsia="fr-FR"/>
              </w:rPr>
            </w:pPr>
            <w:r w:rsidRPr="00FE382F">
              <w:rPr>
                <w:b/>
                <w:color w:val="000000" w:themeColor="text1"/>
                <w:lang w:eastAsia="fr-FR"/>
              </w:rPr>
              <w:t>1,20</w:t>
            </w:r>
          </w:p>
        </w:tc>
      </w:tr>
    </w:tbl>
    <w:p w:rsidR="006242DE" w:rsidRDefault="006242DE" w:rsidP="00F73D9E">
      <w:pPr>
        <w:tabs>
          <w:tab w:val="left" w:pos="2127"/>
        </w:tabs>
        <w:spacing w:line="200" w:lineRule="atLeast"/>
        <w:ind w:left="567" w:right="334"/>
        <w:rPr>
          <w:bCs/>
        </w:rPr>
      </w:pPr>
    </w:p>
    <w:p w:rsidR="006242DE" w:rsidRDefault="006242DE" w:rsidP="00FA44AF">
      <w:pPr>
        <w:tabs>
          <w:tab w:val="left" w:pos="2127"/>
        </w:tabs>
        <w:spacing w:line="200" w:lineRule="atLeast"/>
        <w:ind w:left="567" w:right="141"/>
        <w:rPr>
          <w:bCs/>
        </w:rPr>
      </w:pPr>
      <w:r>
        <w:rPr>
          <w:bCs/>
        </w:rPr>
        <w:t>Dans le respect des règles régissant les fonds de concours, les membr</w:t>
      </w:r>
      <w:r w:rsidR="00896A38">
        <w:rPr>
          <w:bCs/>
        </w:rPr>
        <w:t>es du Conseil Communautaire se</w:t>
      </w:r>
      <w:r>
        <w:rPr>
          <w:bCs/>
        </w:rPr>
        <w:t xml:space="preserve"> </w:t>
      </w:r>
      <w:r w:rsidR="00896A38">
        <w:rPr>
          <w:bCs/>
        </w:rPr>
        <w:t>sont prononcé</w:t>
      </w:r>
      <w:r w:rsidR="00E67DFA">
        <w:rPr>
          <w:bCs/>
        </w:rPr>
        <w:t>s</w:t>
      </w:r>
      <w:r w:rsidR="0050654B">
        <w:rPr>
          <w:bCs/>
        </w:rPr>
        <w:t>,</w:t>
      </w:r>
      <w:r w:rsidR="00896A38">
        <w:rPr>
          <w:bCs/>
        </w:rPr>
        <w:t xml:space="preserve"> à la majorité</w:t>
      </w:r>
      <w:r w:rsidR="0050654B">
        <w:rPr>
          <w:bCs/>
        </w:rPr>
        <w:t>,</w:t>
      </w:r>
      <w:r w:rsidR="00896A38">
        <w:rPr>
          <w:bCs/>
        </w:rPr>
        <w:t xml:space="preserve"> </w:t>
      </w:r>
      <w:r>
        <w:rPr>
          <w:bCs/>
        </w:rPr>
        <w:t>sur cette règle de répartition pour l’année 2017</w:t>
      </w:r>
      <w:r w:rsidR="00896A38">
        <w:rPr>
          <w:bCs/>
        </w:rPr>
        <w:t xml:space="preserve"> (1 contre</w:t>
      </w:r>
      <w:r w:rsidR="00121EBC">
        <w:rPr>
          <w:bCs/>
        </w:rPr>
        <w:t xml:space="preserve"> avec un pouvoir</w:t>
      </w:r>
      <w:r w:rsidR="00896A38">
        <w:rPr>
          <w:bCs/>
        </w:rPr>
        <w:t>)</w:t>
      </w:r>
      <w:r>
        <w:rPr>
          <w:bCs/>
        </w:rPr>
        <w:t xml:space="preserve">, et sur le principe du financement des investissements réalisés sous maîtrise d’ouvrage de la C.C.4.V. </w:t>
      </w:r>
      <w:proofErr w:type="gramStart"/>
      <w:r>
        <w:rPr>
          <w:bCs/>
        </w:rPr>
        <w:t>selon</w:t>
      </w:r>
      <w:proofErr w:type="gramEnd"/>
      <w:r>
        <w:rPr>
          <w:bCs/>
        </w:rPr>
        <w:t xml:space="preserve"> la règle ci-dessus énoncée, et dans le respect des règles régissant les fonds de concours.</w:t>
      </w:r>
    </w:p>
    <w:p w:rsidR="00896A38" w:rsidRDefault="00896A38" w:rsidP="00FA44AF">
      <w:pPr>
        <w:tabs>
          <w:tab w:val="left" w:pos="2127"/>
        </w:tabs>
        <w:spacing w:line="200" w:lineRule="atLeast"/>
        <w:ind w:left="567" w:right="141"/>
        <w:rPr>
          <w:bCs/>
        </w:rPr>
      </w:pPr>
      <w:r>
        <w:rPr>
          <w:bCs/>
        </w:rPr>
        <w:lastRenderedPageBreak/>
        <w:t xml:space="preserve">Monsieur </w:t>
      </w:r>
      <w:proofErr w:type="spellStart"/>
      <w:r>
        <w:rPr>
          <w:bCs/>
        </w:rPr>
        <w:t>Berthaud</w:t>
      </w:r>
      <w:proofErr w:type="spellEnd"/>
      <w:r>
        <w:rPr>
          <w:bCs/>
        </w:rPr>
        <w:t xml:space="preserve"> propose de revoir, comme il l’avait précédemment demandé, ces modalités de répartition du fonds de concours, estimant qu’il faut un peu plus d’équité dans cette a</w:t>
      </w:r>
      <w:r w:rsidR="00F3312B">
        <w:rPr>
          <w:bCs/>
        </w:rPr>
        <w:t>ffaire. Cela avait été évoqué lors du Bureau pour</w:t>
      </w:r>
      <w:r>
        <w:rPr>
          <w:bCs/>
        </w:rPr>
        <w:t xml:space="preserve"> faire évoluer ces principes.</w:t>
      </w:r>
    </w:p>
    <w:p w:rsidR="00FA44AF" w:rsidRDefault="00E33C2C" w:rsidP="00FA44AF">
      <w:pPr>
        <w:pBdr>
          <w:top w:val="single" w:sz="4" w:space="1" w:color="auto"/>
          <w:left w:val="single" w:sz="4" w:space="4" w:color="auto"/>
          <w:bottom w:val="single" w:sz="4" w:space="1" w:color="auto"/>
          <w:right w:val="single" w:sz="4" w:space="4" w:color="auto"/>
        </w:pBdr>
        <w:spacing w:after="0"/>
        <w:ind w:left="284" w:right="141"/>
        <w:rPr>
          <w:rFonts w:ascii="Arial" w:hAnsi="Arial" w:cs="Arial"/>
          <w:color w:val="000000" w:themeColor="text1"/>
          <w:sz w:val="18"/>
          <w:szCs w:val="18"/>
        </w:rPr>
      </w:pPr>
      <w:r w:rsidRPr="009859D0">
        <w:rPr>
          <w:rFonts w:ascii="Arial" w:hAnsi="Arial" w:cs="Arial"/>
          <w:color w:val="000000" w:themeColor="text1"/>
          <w:sz w:val="18"/>
          <w:szCs w:val="18"/>
        </w:rPr>
        <w:t>Décision du Conseil de Communauté :</w:t>
      </w:r>
      <w:r w:rsidR="00C025A4">
        <w:rPr>
          <w:rFonts w:ascii="Arial" w:hAnsi="Arial" w:cs="Arial"/>
          <w:color w:val="000000" w:themeColor="text1"/>
          <w:sz w:val="18"/>
          <w:szCs w:val="18"/>
        </w:rPr>
        <w:t xml:space="preserve"> </w:t>
      </w:r>
      <w:r w:rsidR="00C025A4" w:rsidRPr="00C025A4">
        <w:rPr>
          <w:rFonts w:ascii="Arial" w:hAnsi="Arial" w:cs="Arial"/>
          <w:color w:val="FF0000"/>
          <w:sz w:val="18"/>
          <w:szCs w:val="18"/>
        </w:rPr>
        <w:t>Vote à la MAJORITE</w:t>
      </w:r>
    </w:p>
    <w:p w:rsidR="00FA44AF" w:rsidRDefault="00E33C2C" w:rsidP="00FA44AF">
      <w:pPr>
        <w:pBdr>
          <w:top w:val="single" w:sz="4" w:space="1" w:color="auto"/>
          <w:left w:val="single" w:sz="4" w:space="4" w:color="auto"/>
          <w:bottom w:val="single" w:sz="4" w:space="1" w:color="auto"/>
          <w:right w:val="single" w:sz="4" w:space="4" w:color="auto"/>
        </w:pBdr>
        <w:spacing w:after="0"/>
        <w:ind w:left="284" w:right="141"/>
        <w:rPr>
          <w:rFonts w:ascii="Arial" w:hAnsi="Arial" w:cs="Arial"/>
          <w:color w:val="000000" w:themeColor="text1"/>
          <w:sz w:val="18"/>
          <w:szCs w:val="18"/>
        </w:rPr>
      </w:pPr>
      <w:r w:rsidRPr="009859D0">
        <w:rPr>
          <w:rFonts w:ascii="Arial" w:hAnsi="Arial" w:cs="Arial"/>
          <w:color w:val="000000" w:themeColor="text1"/>
          <w:sz w:val="18"/>
          <w:szCs w:val="18"/>
        </w:rPr>
        <w:t>Contre :</w:t>
      </w:r>
      <w:r w:rsidR="004C0EF9">
        <w:rPr>
          <w:rFonts w:ascii="Arial" w:hAnsi="Arial" w:cs="Arial"/>
          <w:color w:val="000000" w:themeColor="text1"/>
          <w:sz w:val="18"/>
          <w:szCs w:val="18"/>
        </w:rPr>
        <w:t xml:space="preserve"> 2</w:t>
      </w:r>
      <w:r w:rsidR="00C54614">
        <w:rPr>
          <w:rFonts w:ascii="Arial" w:hAnsi="Arial" w:cs="Arial"/>
          <w:color w:val="000000" w:themeColor="text1"/>
          <w:sz w:val="18"/>
          <w:szCs w:val="18"/>
        </w:rPr>
        <w:t xml:space="preserve"> </w:t>
      </w:r>
      <w:r w:rsidR="005A1781">
        <w:rPr>
          <w:rFonts w:ascii="Arial" w:hAnsi="Arial" w:cs="Arial"/>
          <w:color w:val="000000" w:themeColor="text1"/>
          <w:sz w:val="18"/>
          <w:szCs w:val="18"/>
        </w:rPr>
        <w:t>(M. Cordier</w:t>
      </w:r>
      <w:r w:rsidR="00121EBC">
        <w:rPr>
          <w:rFonts w:ascii="Arial" w:hAnsi="Arial" w:cs="Arial"/>
          <w:color w:val="000000" w:themeColor="text1"/>
          <w:sz w:val="18"/>
          <w:szCs w:val="18"/>
        </w:rPr>
        <w:t xml:space="preserve"> avec un pouvoir de Mme </w:t>
      </w:r>
      <w:proofErr w:type="spellStart"/>
      <w:r w:rsidR="00121EBC">
        <w:rPr>
          <w:rFonts w:ascii="Arial" w:hAnsi="Arial" w:cs="Arial"/>
          <w:color w:val="000000" w:themeColor="text1"/>
          <w:sz w:val="18"/>
          <w:szCs w:val="18"/>
        </w:rPr>
        <w:t>Jully</w:t>
      </w:r>
      <w:proofErr w:type="spellEnd"/>
      <w:r w:rsidR="005A1781">
        <w:rPr>
          <w:rFonts w:ascii="Arial" w:hAnsi="Arial" w:cs="Arial"/>
          <w:color w:val="000000" w:themeColor="text1"/>
          <w:sz w:val="18"/>
          <w:szCs w:val="18"/>
        </w:rPr>
        <w:t>)</w:t>
      </w:r>
    </w:p>
    <w:p w:rsidR="00E33C2C" w:rsidRDefault="00E33C2C" w:rsidP="00FA44AF">
      <w:pPr>
        <w:pBdr>
          <w:top w:val="single" w:sz="4" w:space="1" w:color="auto"/>
          <w:left w:val="single" w:sz="4" w:space="4" w:color="auto"/>
          <w:bottom w:val="single" w:sz="4" w:space="1" w:color="auto"/>
          <w:right w:val="single" w:sz="4" w:space="4" w:color="auto"/>
        </w:pBdr>
        <w:spacing w:after="0"/>
        <w:ind w:left="284" w:right="141"/>
        <w:rPr>
          <w:rFonts w:ascii="Arial" w:hAnsi="Arial" w:cs="Arial"/>
          <w:color w:val="000000" w:themeColor="text1"/>
          <w:sz w:val="18"/>
          <w:szCs w:val="18"/>
        </w:rPr>
      </w:pPr>
      <w:r w:rsidRPr="009859D0">
        <w:rPr>
          <w:rFonts w:ascii="Arial" w:hAnsi="Arial" w:cs="Arial"/>
          <w:color w:val="000000" w:themeColor="text1"/>
          <w:sz w:val="18"/>
          <w:szCs w:val="18"/>
        </w:rPr>
        <w:t>Abstention :</w:t>
      </w:r>
      <w:r w:rsidR="00AE7DC7">
        <w:rPr>
          <w:rFonts w:ascii="Arial" w:hAnsi="Arial" w:cs="Arial"/>
          <w:color w:val="000000" w:themeColor="text1"/>
          <w:sz w:val="18"/>
          <w:szCs w:val="18"/>
        </w:rPr>
        <w:t xml:space="preserve"> 0</w:t>
      </w:r>
    </w:p>
    <w:p w:rsidR="00C025A4" w:rsidRDefault="00C025A4" w:rsidP="00C025A4">
      <w:pPr>
        <w:pBdr>
          <w:top w:val="single" w:sz="4" w:space="1" w:color="auto"/>
          <w:left w:val="single" w:sz="4" w:space="4" w:color="auto"/>
          <w:bottom w:val="single" w:sz="4" w:space="1" w:color="auto"/>
          <w:right w:val="single" w:sz="4" w:space="4" w:color="auto"/>
        </w:pBdr>
        <w:spacing w:after="0"/>
        <w:ind w:left="284" w:right="141"/>
        <w:rPr>
          <w:rFonts w:ascii="Arial" w:hAnsi="Arial" w:cs="Arial"/>
          <w:color w:val="000000" w:themeColor="text1"/>
          <w:sz w:val="18"/>
          <w:szCs w:val="18"/>
        </w:rPr>
      </w:pPr>
      <w:r w:rsidRPr="009859D0">
        <w:rPr>
          <w:rFonts w:ascii="Arial" w:hAnsi="Arial" w:cs="Arial"/>
          <w:color w:val="000000" w:themeColor="text1"/>
          <w:sz w:val="18"/>
          <w:szCs w:val="18"/>
        </w:rPr>
        <w:t>Pour :</w:t>
      </w:r>
      <w:r w:rsidR="004C0EF9">
        <w:rPr>
          <w:rFonts w:ascii="Arial" w:hAnsi="Arial" w:cs="Arial"/>
          <w:color w:val="000000" w:themeColor="text1"/>
          <w:sz w:val="18"/>
          <w:szCs w:val="18"/>
        </w:rPr>
        <w:t xml:space="preserve"> 42</w:t>
      </w:r>
    </w:p>
    <w:p w:rsidR="00E33C2C" w:rsidRDefault="006E2CD6" w:rsidP="006E2CD6">
      <w:pPr>
        <w:pStyle w:val="Titre2"/>
        <w:rPr>
          <w:b w:val="0"/>
        </w:rPr>
      </w:pPr>
      <w:bookmarkStart w:id="14" w:name="_Toc478116804"/>
      <w:r>
        <w:t>J.</w:t>
      </w:r>
      <w:r>
        <w:tab/>
      </w:r>
      <w:r w:rsidR="00E33C2C">
        <w:t xml:space="preserve">FAJ/FUL : Appel de fonds du Conseil Départemental  - Participation de la CC4V </w:t>
      </w:r>
      <w:r w:rsidR="00E33C2C">
        <w:rPr>
          <w:b w:val="0"/>
        </w:rPr>
        <w:t>(Délibération n° 2017/03/</w:t>
      </w:r>
      <w:r w:rsidR="009C11D3">
        <w:rPr>
          <w:b w:val="0"/>
        </w:rPr>
        <w:t>12</w:t>
      </w:r>
      <w:r w:rsidR="00E33C2C" w:rsidRPr="00B11C67">
        <w:rPr>
          <w:b w:val="0"/>
        </w:rPr>
        <w:t>)</w:t>
      </w:r>
      <w:bookmarkEnd w:id="14"/>
    </w:p>
    <w:p w:rsidR="00E33C2C" w:rsidRDefault="00E33C2C" w:rsidP="00E33C2C"/>
    <w:p w:rsidR="00C62A94" w:rsidRDefault="00E67DFA" w:rsidP="00FA44AF">
      <w:pPr>
        <w:pStyle w:val="Paragraphedeliste"/>
        <w:ind w:left="567" w:right="141"/>
      </w:pPr>
      <w:r>
        <w:t>Le  Conseil de Communauté  a décidé, à l’unanimité, d</w:t>
      </w:r>
      <w:r w:rsidR="00C62A94">
        <w:t>e :</w:t>
      </w:r>
    </w:p>
    <w:p w:rsidR="00C62A94" w:rsidRDefault="00C62A94" w:rsidP="00FA44AF">
      <w:pPr>
        <w:pStyle w:val="Paragraphedeliste"/>
        <w:ind w:left="567" w:right="141"/>
      </w:pPr>
    </w:p>
    <w:p w:rsidR="00C62A94" w:rsidRDefault="00C62A94" w:rsidP="00FA44AF">
      <w:pPr>
        <w:pStyle w:val="Paragraphedeliste"/>
        <w:tabs>
          <w:tab w:val="left" w:pos="851"/>
          <w:tab w:val="left" w:pos="3261"/>
        </w:tabs>
        <w:ind w:left="567" w:right="141"/>
        <w:rPr>
          <w:color w:val="000000" w:themeColor="text1"/>
        </w:rPr>
      </w:pPr>
      <w:r>
        <w:t>-se prononcer en faveur de ce versement au titre de l’année 2017.</w:t>
      </w:r>
      <w:r w:rsidRPr="00F42A84">
        <w:t xml:space="preserve"> </w:t>
      </w:r>
      <w:r>
        <w:t>Les cotisations 2017</w:t>
      </w:r>
      <w:r w:rsidRPr="00F339BF">
        <w:t xml:space="preserve"> sont </w:t>
      </w:r>
      <w:r w:rsidRPr="00555251">
        <w:rPr>
          <w:color w:val="000000" w:themeColor="text1"/>
        </w:rPr>
        <w:t>de 0.77 € /habitant pour le F.U.L (13 594.35 €) et de 0.11 €/habitant pour le F.A.J (1 942.05 €) avec un recensement de la population CC4V au 1</w:t>
      </w:r>
      <w:r w:rsidRPr="00555251">
        <w:rPr>
          <w:color w:val="000000" w:themeColor="text1"/>
          <w:vertAlign w:val="superscript"/>
        </w:rPr>
        <w:t>er</w:t>
      </w:r>
      <w:r w:rsidRPr="00555251">
        <w:rPr>
          <w:color w:val="000000" w:themeColor="text1"/>
        </w:rPr>
        <w:t xml:space="preserve"> janvier 2017 de 17 655 habitants (Source INSEE).</w:t>
      </w:r>
    </w:p>
    <w:p w:rsidR="00C62A94" w:rsidRDefault="00C62A94" w:rsidP="00FA44AF">
      <w:pPr>
        <w:pStyle w:val="Paragraphedeliste"/>
        <w:tabs>
          <w:tab w:val="left" w:pos="3261"/>
        </w:tabs>
        <w:spacing w:line="200" w:lineRule="atLeast"/>
        <w:ind w:left="567" w:right="141"/>
        <w:rPr>
          <w:bCs/>
        </w:rPr>
      </w:pPr>
      <w:r w:rsidRPr="007C326B">
        <w:rPr>
          <w:b/>
          <w:bCs/>
        </w:rPr>
        <w:t>-</w:t>
      </w:r>
      <w:r w:rsidRPr="007C326B">
        <w:rPr>
          <w:bCs/>
        </w:rPr>
        <w:t>de prendre la décision de contribuer financièrement au Fonds d’Aide aux Jeunes (F.A.J.) et au Fonds Unifié Logement (F.U.L.) qui intègre le fonds de solidarité pour le logement (F.S.L.) selon les bases de calcul indiquées en annexe.</w:t>
      </w:r>
      <w:r>
        <w:rPr>
          <w:bCs/>
        </w:rPr>
        <w:t xml:space="preserve"> </w:t>
      </w:r>
    </w:p>
    <w:p w:rsidR="00C62A94" w:rsidRDefault="00C62A94" w:rsidP="00FA44AF">
      <w:pPr>
        <w:pStyle w:val="Paragraphedeliste"/>
        <w:tabs>
          <w:tab w:val="left" w:pos="3261"/>
        </w:tabs>
        <w:spacing w:line="200" w:lineRule="atLeast"/>
        <w:ind w:left="567" w:right="141"/>
        <w:rPr>
          <w:bCs/>
          <w:color w:val="000000" w:themeColor="text1"/>
        </w:rPr>
      </w:pPr>
      <w:r w:rsidRPr="007C326B">
        <w:rPr>
          <w:bCs/>
          <w:color w:val="000000" w:themeColor="text1"/>
        </w:rPr>
        <w:t>-d’accepter</w:t>
      </w:r>
      <w:r w:rsidRPr="007C326B">
        <w:rPr>
          <w:b/>
          <w:bCs/>
          <w:color w:val="000000" w:themeColor="text1"/>
        </w:rPr>
        <w:t xml:space="preserve"> </w:t>
      </w:r>
      <w:r w:rsidRPr="007C326B">
        <w:rPr>
          <w:bCs/>
          <w:color w:val="000000" w:themeColor="text1"/>
        </w:rPr>
        <w:t xml:space="preserve">de verser la participation correspondant au FAJ et FUL, </w:t>
      </w:r>
      <w:r w:rsidRPr="00F339BF">
        <w:rPr>
          <w:bCs/>
          <w:color w:val="000000" w:themeColor="text1"/>
        </w:rPr>
        <w:t xml:space="preserve">soit </w:t>
      </w:r>
      <w:r>
        <w:rPr>
          <w:bCs/>
          <w:color w:val="000000" w:themeColor="text1"/>
        </w:rPr>
        <w:t>15 536.40 € pour 2017</w:t>
      </w:r>
      <w:r w:rsidRPr="0094013A">
        <w:rPr>
          <w:bCs/>
          <w:color w:val="000000" w:themeColor="text1"/>
        </w:rPr>
        <w:t xml:space="preserve"> </w:t>
      </w:r>
      <w:r>
        <w:rPr>
          <w:bCs/>
          <w:color w:val="000000" w:themeColor="text1"/>
        </w:rPr>
        <w:t>au Conseil Département</w:t>
      </w:r>
      <w:r w:rsidRPr="007C326B">
        <w:rPr>
          <w:bCs/>
          <w:color w:val="000000" w:themeColor="text1"/>
        </w:rPr>
        <w:t>al du Loiret qui émettra le titre de recette</w:t>
      </w:r>
      <w:r>
        <w:rPr>
          <w:bCs/>
          <w:color w:val="000000" w:themeColor="text1"/>
        </w:rPr>
        <w:t>s</w:t>
      </w:r>
      <w:r w:rsidRPr="007C326B">
        <w:rPr>
          <w:bCs/>
          <w:color w:val="000000" w:themeColor="text1"/>
        </w:rPr>
        <w:t>.</w:t>
      </w:r>
      <w:r>
        <w:rPr>
          <w:bCs/>
          <w:color w:val="000000" w:themeColor="text1"/>
        </w:rPr>
        <w:t xml:space="preserve"> </w:t>
      </w:r>
    </w:p>
    <w:p w:rsidR="00C025A4" w:rsidRPr="009859D0" w:rsidRDefault="00C025A4" w:rsidP="00C025A4">
      <w:pPr>
        <w:pBdr>
          <w:top w:val="single" w:sz="4" w:space="1" w:color="auto"/>
          <w:left w:val="single" w:sz="4" w:space="4" w:color="auto"/>
          <w:bottom w:val="single" w:sz="4" w:space="1" w:color="auto"/>
          <w:right w:val="single" w:sz="4" w:space="4" w:color="auto"/>
        </w:pBdr>
        <w:spacing w:after="0"/>
        <w:ind w:left="284" w:right="141"/>
        <w:rPr>
          <w:rFonts w:ascii="Arial" w:hAnsi="Arial" w:cs="Arial"/>
          <w:color w:val="000000" w:themeColor="text1"/>
          <w:sz w:val="18"/>
          <w:szCs w:val="18"/>
        </w:rPr>
      </w:pPr>
      <w:r w:rsidRPr="009859D0">
        <w:rPr>
          <w:rFonts w:ascii="Arial" w:hAnsi="Arial" w:cs="Arial"/>
          <w:color w:val="000000" w:themeColor="text1"/>
          <w:sz w:val="18"/>
          <w:szCs w:val="18"/>
        </w:rPr>
        <w:t>Décision du Conseil de Communauté :</w:t>
      </w:r>
      <w:r>
        <w:rPr>
          <w:rFonts w:ascii="Arial" w:hAnsi="Arial" w:cs="Arial"/>
          <w:color w:val="000000" w:themeColor="text1"/>
          <w:sz w:val="18"/>
          <w:szCs w:val="18"/>
        </w:rPr>
        <w:t xml:space="preserve"> </w:t>
      </w:r>
      <w:r w:rsidRPr="00A10D7B">
        <w:rPr>
          <w:rFonts w:ascii="Arial" w:hAnsi="Arial" w:cs="Arial"/>
          <w:color w:val="FF0000"/>
          <w:sz w:val="18"/>
          <w:szCs w:val="18"/>
        </w:rPr>
        <w:t>Vote à l’UNANIMITE</w:t>
      </w:r>
    </w:p>
    <w:p w:rsidR="00C025A4" w:rsidRPr="009859D0" w:rsidRDefault="00C025A4" w:rsidP="00C025A4">
      <w:pPr>
        <w:pBdr>
          <w:top w:val="single" w:sz="4" w:space="1" w:color="auto"/>
          <w:left w:val="single" w:sz="4" w:space="4" w:color="auto"/>
          <w:bottom w:val="single" w:sz="4" w:space="1" w:color="auto"/>
          <w:right w:val="single" w:sz="4" w:space="4" w:color="auto"/>
        </w:pBdr>
        <w:spacing w:after="0"/>
        <w:ind w:left="284" w:right="141"/>
        <w:rPr>
          <w:rFonts w:ascii="Arial" w:hAnsi="Arial" w:cs="Arial"/>
          <w:color w:val="000000" w:themeColor="text1"/>
          <w:sz w:val="18"/>
          <w:szCs w:val="18"/>
        </w:rPr>
      </w:pPr>
      <w:r w:rsidRPr="009859D0">
        <w:rPr>
          <w:rFonts w:ascii="Arial" w:hAnsi="Arial" w:cs="Arial"/>
          <w:color w:val="000000" w:themeColor="text1"/>
          <w:sz w:val="18"/>
          <w:szCs w:val="18"/>
        </w:rPr>
        <w:t>Contre :</w:t>
      </w:r>
      <w:r w:rsidR="00AE7DC7">
        <w:rPr>
          <w:rFonts w:ascii="Arial" w:hAnsi="Arial" w:cs="Arial"/>
          <w:color w:val="000000" w:themeColor="text1"/>
          <w:sz w:val="18"/>
          <w:szCs w:val="18"/>
        </w:rPr>
        <w:t xml:space="preserve"> 0</w:t>
      </w:r>
    </w:p>
    <w:p w:rsidR="00C025A4" w:rsidRDefault="00C025A4" w:rsidP="00C025A4">
      <w:pPr>
        <w:pBdr>
          <w:top w:val="single" w:sz="4" w:space="1" w:color="auto"/>
          <w:left w:val="single" w:sz="4" w:space="4" w:color="auto"/>
          <w:bottom w:val="single" w:sz="4" w:space="1" w:color="auto"/>
          <w:right w:val="single" w:sz="4" w:space="4" w:color="auto"/>
        </w:pBdr>
        <w:spacing w:after="0"/>
        <w:ind w:left="284" w:right="141"/>
        <w:rPr>
          <w:rFonts w:ascii="Arial" w:hAnsi="Arial" w:cs="Arial"/>
          <w:color w:val="000000" w:themeColor="text1"/>
          <w:sz w:val="18"/>
          <w:szCs w:val="18"/>
        </w:rPr>
      </w:pPr>
      <w:r w:rsidRPr="009859D0">
        <w:rPr>
          <w:rFonts w:ascii="Arial" w:hAnsi="Arial" w:cs="Arial"/>
          <w:color w:val="000000" w:themeColor="text1"/>
          <w:sz w:val="18"/>
          <w:szCs w:val="18"/>
        </w:rPr>
        <w:t>Abstention :</w:t>
      </w:r>
      <w:r w:rsidR="00AE7DC7">
        <w:rPr>
          <w:rFonts w:ascii="Arial" w:hAnsi="Arial" w:cs="Arial"/>
          <w:color w:val="000000" w:themeColor="text1"/>
          <w:sz w:val="18"/>
          <w:szCs w:val="18"/>
        </w:rPr>
        <w:t xml:space="preserve"> 0</w:t>
      </w:r>
    </w:p>
    <w:p w:rsidR="00C025A4" w:rsidRPr="009859D0" w:rsidRDefault="00C025A4" w:rsidP="00C025A4">
      <w:pPr>
        <w:pBdr>
          <w:top w:val="single" w:sz="4" w:space="1" w:color="auto"/>
          <w:left w:val="single" w:sz="4" w:space="4" w:color="auto"/>
          <w:bottom w:val="single" w:sz="4" w:space="1" w:color="auto"/>
          <w:right w:val="single" w:sz="4" w:space="4" w:color="auto"/>
        </w:pBdr>
        <w:spacing w:after="0"/>
        <w:ind w:left="284" w:right="141"/>
        <w:rPr>
          <w:rFonts w:ascii="Arial" w:hAnsi="Arial" w:cs="Arial"/>
          <w:color w:val="000000" w:themeColor="text1"/>
          <w:sz w:val="18"/>
          <w:szCs w:val="18"/>
        </w:rPr>
      </w:pPr>
      <w:r w:rsidRPr="009859D0">
        <w:rPr>
          <w:rFonts w:ascii="Arial" w:hAnsi="Arial" w:cs="Arial"/>
          <w:color w:val="000000" w:themeColor="text1"/>
          <w:sz w:val="18"/>
          <w:szCs w:val="18"/>
        </w:rPr>
        <w:t>Pour :</w:t>
      </w:r>
      <w:r w:rsidR="00AE7DC7">
        <w:rPr>
          <w:rFonts w:ascii="Arial" w:hAnsi="Arial" w:cs="Arial"/>
          <w:color w:val="000000" w:themeColor="text1"/>
          <w:sz w:val="18"/>
          <w:szCs w:val="18"/>
        </w:rPr>
        <w:t xml:space="preserve"> 44</w:t>
      </w:r>
    </w:p>
    <w:p w:rsidR="009C11D3" w:rsidRDefault="009C11D3" w:rsidP="00FA44AF">
      <w:pPr>
        <w:pStyle w:val="Paragraphedeliste"/>
        <w:tabs>
          <w:tab w:val="left" w:pos="3261"/>
        </w:tabs>
        <w:spacing w:line="200" w:lineRule="atLeast"/>
        <w:ind w:left="567" w:right="141"/>
        <w:rPr>
          <w:bCs/>
          <w:color w:val="000000" w:themeColor="text1"/>
        </w:rPr>
      </w:pPr>
    </w:p>
    <w:p w:rsidR="00421306" w:rsidRDefault="006E2CD6" w:rsidP="006E2CD6">
      <w:pPr>
        <w:pStyle w:val="Titre2"/>
      </w:pPr>
      <w:bookmarkStart w:id="15" w:name="_Toc478116805"/>
      <w:r>
        <w:t>K.</w:t>
      </w:r>
      <w:r>
        <w:tab/>
      </w:r>
      <w:r w:rsidR="00421306">
        <w:t>Participation financière de la CC4V auprès des associations</w:t>
      </w:r>
      <w:bookmarkEnd w:id="15"/>
    </w:p>
    <w:p w:rsidR="00412D7B" w:rsidRDefault="00412D7B" w:rsidP="00412D7B">
      <w:pPr>
        <w:pStyle w:val="Titre3"/>
        <w:ind w:left="567" w:firstLine="138"/>
      </w:pPr>
      <w:bookmarkStart w:id="16" w:name="_Toc478116806"/>
      <w:r>
        <w:t xml:space="preserve">1. Subvention </w:t>
      </w:r>
      <w:r w:rsidRPr="00002943">
        <w:t xml:space="preserve">à </w:t>
      </w:r>
      <w:r>
        <w:t>l’ESG</w:t>
      </w:r>
      <w:r w:rsidRPr="00421306">
        <w:t xml:space="preserve"> (Délibération n° 2017/03/</w:t>
      </w:r>
      <w:r w:rsidR="009C11D3">
        <w:t>13</w:t>
      </w:r>
      <w:r w:rsidRPr="00421306">
        <w:t>)</w:t>
      </w:r>
      <w:bookmarkEnd w:id="16"/>
    </w:p>
    <w:p w:rsidR="00412D7B" w:rsidRDefault="00412D7B" w:rsidP="00412D7B"/>
    <w:p w:rsidR="000B56B3" w:rsidRPr="000B56B3" w:rsidRDefault="000B56B3" w:rsidP="000B56B3">
      <w:pPr>
        <w:tabs>
          <w:tab w:val="left" w:pos="1870"/>
        </w:tabs>
        <w:ind w:left="567" w:right="142"/>
        <w:rPr>
          <w:rFonts w:asciiTheme="minorHAnsi" w:hAnsiTheme="minorHAnsi"/>
          <w:bCs/>
        </w:rPr>
      </w:pPr>
      <w:r w:rsidRPr="000B56B3">
        <w:rPr>
          <w:rFonts w:asciiTheme="minorHAnsi" w:hAnsiTheme="minorHAnsi"/>
          <w:bCs/>
        </w:rPr>
        <w:t>Afin de respecter la réglementation en vigueur, la CC4V a l’obligation de passer une convention financière avec l’ESG, car le montant de la subvention allouée dépasse le seuil des 23 000 € (</w:t>
      </w:r>
      <w:proofErr w:type="spellStart"/>
      <w:r w:rsidRPr="000B56B3">
        <w:rPr>
          <w:rFonts w:asciiTheme="minorHAnsi" w:hAnsiTheme="minorHAnsi"/>
          <w:bCs/>
        </w:rPr>
        <w:t>cf</w:t>
      </w:r>
      <w:proofErr w:type="spellEnd"/>
      <w:r w:rsidRPr="000B56B3">
        <w:rPr>
          <w:rFonts w:asciiTheme="minorHAnsi" w:hAnsiTheme="minorHAnsi"/>
          <w:bCs/>
        </w:rPr>
        <w:t xml:space="preserve"> loi n° 2000.321 du 12 avril 2000 relative aux droits des citoyens dans leur relation avec les administrations, article 100, alinéa 3),</w:t>
      </w:r>
    </w:p>
    <w:p w:rsidR="000B56B3" w:rsidRDefault="00E67DFA" w:rsidP="000B56B3">
      <w:pPr>
        <w:pStyle w:val="Paragraphedeliste"/>
        <w:tabs>
          <w:tab w:val="left" w:pos="1683"/>
        </w:tabs>
        <w:spacing w:after="0"/>
        <w:ind w:left="567" w:right="142"/>
        <w:rPr>
          <w:rFonts w:asciiTheme="minorHAnsi" w:hAnsiTheme="minorHAnsi"/>
          <w:iCs/>
        </w:rPr>
      </w:pPr>
      <w:r>
        <w:rPr>
          <w:rFonts w:asciiTheme="minorHAnsi" w:hAnsiTheme="minorHAnsi"/>
          <w:iCs/>
        </w:rPr>
        <w:t>Le Conseil de Communauté a décidé d’</w:t>
      </w:r>
      <w:r w:rsidR="000B56B3" w:rsidRPr="000B56B3">
        <w:rPr>
          <w:rFonts w:asciiTheme="minorHAnsi" w:hAnsiTheme="minorHAnsi"/>
          <w:iCs/>
        </w:rPr>
        <w:t xml:space="preserve">attribuer une subvention de Fonctionnement d’un montant total de </w:t>
      </w:r>
      <w:r w:rsidR="005E3CC1">
        <w:rPr>
          <w:rFonts w:asciiTheme="minorHAnsi" w:hAnsiTheme="minorHAnsi"/>
          <w:iCs/>
        </w:rPr>
        <w:t>63 000</w:t>
      </w:r>
      <w:r w:rsidR="000B56B3" w:rsidRPr="000B56B3">
        <w:rPr>
          <w:rFonts w:asciiTheme="minorHAnsi" w:hAnsiTheme="minorHAnsi"/>
          <w:iCs/>
        </w:rPr>
        <w:t xml:space="preserve"> euros pour permettre à l’ESG de couvrir ses </w:t>
      </w:r>
      <w:r>
        <w:rPr>
          <w:rFonts w:asciiTheme="minorHAnsi" w:hAnsiTheme="minorHAnsi"/>
          <w:iCs/>
        </w:rPr>
        <w:t xml:space="preserve">frais de gestion courante, et autorise </w:t>
      </w:r>
      <w:r w:rsidR="000B56B3" w:rsidRPr="000B56B3">
        <w:rPr>
          <w:rFonts w:asciiTheme="minorHAnsi" w:hAnsiTheme="minorHAnsi"/>
          <w:iCs/>
        </w:rPr>
        <w:t xml:space="preserve">le Président à signer la convention et tout autre document relatif à ce dossier. </w:t>
      </w:r>
    </w:p>
    <w:p w:rsidR="00A620A4" w:rsidRDefault="00A620A4" w:rsidP="000B56B3">
      <w:pPr>
        <w:pStyle w:val="Paragraphedeliste"/>
        <w:tabs>
          <w:tab w:val="left" w:pos="1683"/>
        </w:tabs>
        <w:spacing w:after="0"/>
        <w:ind w:left="567" w:right="142"/>
        <w:rPr>
          <w:rFonts w:asciiTheme="minorHAnsi" w:hAnsiTheme="minorHAnsi"/>
          <w:iCs/>
        </w:rPr>
      </w:pPr>
    </w:p>
    <w:p w:rsidR="000B56B3" w:rsidRDefault="00896A38" w:rsidP="000B56B3">
      <w:pPr>
        <w:pStyle w:val="xl43"/>
        <w:pBdr>
          <w:left w:val="none" w:sz="0" w:space="0" w:color="auto"/>
          <w:bottom w:val="none" w:sz="0" w:space="0" w:color="auto"/>
        </w:pBdr>
        <w:spacing w:before="0" w:beforeAutospacing="0" w:after="0" w:afterAutospacing="0"/>
        <w:ind w:left="567" w:right="142"/>
        <w:jc w:val="both"/>
        <w:textAlignment w:val="auto"/>
        <w:rPr>
          <w:rFonts w:asciiTheme="minorHAnsi" w:eastAsia="Times New Roman" w:hAnsiTheme="minorHAnsi" w:cs="Times New Roman"/>
          <w:b w:val="0"/>
          <w:bCs w:val="0"/>
          <w:sz w:val="22"/>
          <w:szCs w:val="22"/>
        </w:rPr>
      </w:pPr>
      <w:r>
        <w:rPr>
          <w:rFonts w:asciiTheme="minorHAnsi" w:eastAsia="Times New Roman" w:hAnsiTheme="minorHAnsi" w:cs="Times New Roman"/>
          <w:b w:val="0"/>
          <w:bCs w:val="0"/>
          <w:sz w:val="22"/>
          <w:szCs w:val="22"/>
        </w:rPr>
        <w:t>Monsieu</w:t>
      </w:r>
      <w:r w:rsidR="00E67DFA">
        <w:rPr>
          <w:rFonts w:asciiTheme="minorHAnsi" w:eastAsia="Times New Roman" w:hAnsiTheme="minorHAnsi" w:cs="Times New Roman"/>
          <w:b w:val="0"/>
          <w:bCs w:val="0"/>
          <w:sz w:val="22"/>
          <w:szCs w:val="22"/>
        </w:rPr>
        <w:t xml:space="preserve">r </w:t>
      </w:r>
      <w:proofErr w:type="spellStart"/>
      <w:r w:rsidR="00E67DFA">
        <w:rPr>
          <w:rFonts w:asciiTheme="minorHAnsi" w:eastAsia="Times New Roman" w:hAnsiTheme="minorHAnsi" w:cs="Times New Roman"/>
          <w:b w:val="0"/>
          <w:bCs w:val="0"/>
          <w:sz w:val="22"/>
          <w:szCs w:val="22"/>
        </w:rPr>
        <w:t>Berthaud</w:t>
      </w:r>
      <w:proofErr w:type="spellEnd"/>
      <w:r w:rsidR="00E67DFA">
        <w:rPr>
          <w:rFonts w:asciiTheme="minorHAnsi" w:eastAsia="Times New Roman" w:hAnsiTheme="minorHAnsi" w:cs="Times New Roman"/>
          <w:b w:val="0"/>
          <w:bCs w:val="0"/>
          <w:sz w:val="22"/>
          <w:szCs w:val="22"/>
        </w:rPr>
        <w:t xml:space="preserve"> demande à ce que le complément de 5 000 euros</w:t>
      </w:r>
      <w:r w:rsidR="004C0EF9">
        <w:rPr>
          <w:rFonts w:asciiTheme="minorHAnsi" w:eastAsia="Times New Roman" w:hAnsiTheme="minorHAnsi" w:cs="Times New Roman"/>
          <w:b w:val="0"/>
          <w:bCs w:val="0"/>
          <w:sz w:val="22"/>
          <w:szCs w:val="22"/>
        </w:rPr>
        <w:t>,</w:t>
      </w:r>
      <w:r w:rsidR="00E67DFA">
        <w:rPr>
          <w:rFonts w:asciiTheme="minorHAnsi" w:eastAsia="Times New Roman" w:hAnsiTheme="minorHAnsi" w:cs="Times New Roman"/>
          <w:b w:val="0"/>
          <w:bCs w:val="0"/>
          <w:sz w:val="22"/>
          <w:szCs w:val="22"/>
        </w:rPr>
        <w:t xml:space="preserve"> soit </w:t>
      </w:r>
      <w:r w:rsidR="004C0EF9">
        <w:rPr>
          <w:rFonts w:asciiTheme="minorHAnsi" w:eastAsia="Times New Roman" w:hAnsiTheme="minorHAnsi" w:cs="Times New Roman"/>
          <w:b w:val="0"/>
          <w:bCs w:val="0"/>
          <w:sz w:val="22"/>
          <w:szCs w:val="22"/>
        </w:rPr>
        <w:t xml:space="preserve">inscrit dans le présent compte-rendu, </w:t>
      </w:r>
      <w:r>
        <w:rPr>
          <w:rFonts w:asciiTheme="minorHAnsi" w:eastAsia="Times New Roman" w:hAnsiTheme="minorHAnsi" w:cs="Times New Roman"/>
          <w:b w:val="0"/>
          <w:bCs w:val="0"/>
          <w:sz w:val="22"/>
          <w:szCs w:val="22"/>
        </w:rPr>
        <w:t xml:space="preserve">estimant que si l’association ESG a demandé </w:t>
      </w:r>
      <w:r w:rsidR="00E67DFA">
        <w:rPr>
          <w:rFonts w:asciiTheme="minorHAnsi" w:eastAsia="Times New Roman" w:hAnsiTheme="minorHAnsi" w:cs="Times New Roman"/>
          <w:b w:val="0"/>
          <w:bCs w:val="0"/>
          <w:sz w:val="22"/>
          <w:szCs w:val="22"/>
        </w:rPr>
        <w:t xml:space="preserve">au départ une subvention de </w:t>
      </w:r>
      <w:r>
        <w:rPr>
          <w:rFonts w:asciiTheme="minorHAnsi" w:eastAsia="Times New Roman" w:hAnsiTheme="minorHAnsi" w:cs="Times New Roman"/>
          <w:b w:val="0"/>
          <w:bCs w:val="0"/>
          <w:sz w:val="22"/>
          <w:szCs w:val="22"/>
        </w:rPr>
        <w:t>68 000 euros, c’est qu’elle en avait besoin.</w:t>
      </w:r>
    </w:p>
    <w:p w:rsidR="00E67DFA" w:rsidRPr="000B56B3" w:rsidRDefault="00E67DFA" w:rsidP="000B56B3">
      <w:pPr>
        <w:pStyle w:val="xl43"/>
        <w:pBdr>
          <w:left w:val="none" w:sz="0" w:space="0" w:color="auto"/>
          <w:bottom w:val="none" w:sz="0" w:space="0" w:color="auto"/>
        </w:pBdr>
        <w:spacing w:before="0" w:beforeAutospacing="0" w:after="0" w:afterAutospacing="0"/>
        <w:ind w:left="567" w:right="142"/>
        <w:jc w:val="both"/>
        <w:textAlignment w:val="auto"/>
        <w:rPr>
          <w:rFonts w:asciiTheme="minorHAnsi" w:eastAsia="Times New Roman" w:hAnsiTheme="minorHAnsi" w:cs="Times New Roman"/>
          <w:b w:val="0"/>
          <w:bCs w:val="0"/>
          <w:sz w:val="22"/>
          <w:szCs w:val="22"/>
        </w:rPr>
      </w:pPr>
    </w:p>
    <w:p w:rsidR="00C025A4" w:rsidRPr="009859D0" w:rsidRDefault="00C025A4" w:rsidP="00C025A4">
      <w:pPr>
        <w:pBdr>
          <w:top w:val="single" w:sz="4" w:space="1" w:color="auto"/>
          <w:left w:val="single" w:sz="4" w:space="4" w:color="auto"/>
          <w:bottom w:val="single" w:sz="4" w:space="1" w:color="auto"/>
          <w:right w:val="single" w:sz="4" w:space="4" w:color="auto"/>
        </w:pBdr>
        <w:spacing w:after="0"/>
        <w:ind w:left="284" w:right="141"/>
        <w:rPr>
          <w:rFonts w:ascii="Arial" w:hAnsi="Arial" w:cs="Arial"/>
          <w:color w:val="000000" w:themeColor="text1"/>
          <w:sz w:val="18"/>
          <w:szCs w:val="18"/>
        </w:rPr>
      </w:pPr>
      <w:bookmarkStart w:id="17" w:name="_Toc478116807"/>
      <w:r w:rsidRPr="009859D0">
        <w:rPr>
          <w:rFonts w:ascii="Arial" w:hAnsi="Arial" w:cs="Arial"/>
          <w:color w:val="000000" w:themeColor="text1"/>
          <w:sz w:val="18"/>
          <w:szCs w:val="18"/>
        </w:rPr>
        <w:t>Décision du Conseil de Communauté :</w:t>
      </w:r>
      <w:r>
        <w:rPr>
          <w:rFonts w:ascii="Arial" w:hAnsi="Arial" w:cs="Arial"/>
          <w:color w:val="000000" w:themeColor="text1"/>
          <w:sz w:val="18"/>
          <w:szCs w:val="18"/>
        </w:rPr>
        <w:t xml:space="preserve"> </w:t>
      </w:r>
      <w:r w:rsidRPr="00A10D7B">
        <w:rPr>
          <w:rFonts w:ascii="Arial" w:hAnsi="Arial" w:cs="Arial"/>
          <w:color w:val="FF0000"/>
          <w:sz w:val="18"/>
          <w:szCs w:val="18"/>
        </w:rPr>
        <w:t>Vote à l’UNANIMITE</w:t>
      </w:r>
    </w:p>
    <w:p w:rsidR="00C025A4" w:rsidRPr="009859D0" w:rsidRDefault="00C025A4" w:rsidP="00C025A4">
      <w:pPr>
        <w:pBdr>
          <w:top w:val="single" w:sz="4" w:space="1" w:color="auto"/>
          <w:left w:val="single" w:sz="4" w:space="4" w:color="auto"/>
          <w:bottom w:val="single" w:sz="4" w:space="1" w:color="auto"/>
          <w:right w:val="single" w:sz="4" w:space="4" w:color="auto"/>
        </w:pBdr>
        <w:spacing w:after="0"/>
        <w:ind w:left="284" w:right="141"/>
        <w:rPr>
          <w:rFonts w:ascii="Arial" w:hAnsi="Arial" w:cs="Arial"/>
          <w:color w:val="000000" w:themeColor="text1"/>
          <w:sz w:val="18"/>
          <w:szCs w:val="18"/>
        </w:rPr>
      </w:pPr>
      <w:r w:rsidRPr="009859D0">
        <w:rPr>
          <w:rFonts w:ascii="Arial" w:hAnsi="Arial" w:cs="Arial"/>
          <w:color w:val="000000" w:themeColor="text1"/>
          <w:sz w:val="18"/>
          <w:szCs w:val="18"/>
        </w:rPr>
        <w:t>Contre :</w:t>
      </w:r>
      <w:r w:rsidR="00AE7DC7">
        <w:rPr>
          <w:rFonts w:ascii="Arial" w:hAnsi="Arial" w:cs="Arial"/>
          <w:color w:val="000000" w:themeColor="text1"/>
          <w:sz w:val="18"/>
          <w:szCs w:val="18"/>
        </w:rPr>
        <w:t xml:space="preserve"> 0</w:t>
      </w:r>
    </w:p>
    <w:p w:rsidR="00C025A4" w:rsidRDefault="00C025A4" w:rsidP="00C025A4">
      <w:pPr>
        <w:pBdr>
          <w:top w:val="single" w:sz="4" w:space="1" w:color="auto"/>
          <w:left w:val="single" w:sz="4" w:space="4" w:color="auto"/>
          <w:bottom w:val="single" w:sz="4" w:space="1" w:color="auto"/>
          <w:right w:val="single" w:sz="4" w:space="4" w:color="auto"/>
        </w:pBdr>
        <w:spacing w:after="0"/>
        <w:ind w:left="284" w:right="141"/>
        <w:rPr>
          <w:rFonts w:ascii="Arial" w:hAnsi="Arial" w:cs="Arial"/>
          <w:color w:val="000000" w:themeColor="text1"/>
          <w:sz w:val="18"/>
          <w:szCs w:val="18"/>
        </w:rPr>
      </w:pPr>
      <w:r w:rsidRPr="009859D0">
        <w:rPr>
          <w:rFonts w:ascii="Arial" w:hAnsi="Arial" w:cs="Arial"/>
          <w:color w:val="000000" w:themeColor="text1"/>
          <w:sz w:val="18"/>
          <w:szCs w:val="18"/>
        </w:rPr>
        <w:t>Abstention :</w:t>
      </w:r>
      <w:r w:rsidR="00AE7DC7">
        <w:rPr>
          <w:rFonts w:ascii="Arial" w:hAnsi="Arial" w:cs="Arial"/>
          <w:color w:val="000000" w:themeColor="text1"/>
          <w:sz w:val="18"/>
          <w:szCs w:val="18"/>
        </w:rPr>
        <w:t xml:space="preserve"> 0</w:t>
      </w:r>
    </w:p>
    <w:p w:rsidR="00C025A4" w:rsidRPr="009859D0" w:rsidRDefault="00C025A4" w:rsidP="00C025A4">
      <w:pPr>
        <w:pBdr>
          <w:top w:val="single" w:sz="4" w:space="1" w:color="auto"/>
          <w:left w:val="single" w:sz="4" w:space="4" w:color="auto"/>
          <w:bottom w:val="single" w:sz="4" w:space="1" w:color="auto"/>
          <w:right w:val="single" w:sz="4" w:space="4" w:color="auto"/>
        </w:pBdr>
        <w:spacing w:after="0"/>
        <w:ind w:left="284" w:right="141"/>
        <w:rPr>
          <w:rFonts w:ascii="Arial" w:hAnsi="Arial" w:cs="Arial"/>
          <w:color w:val="000000" w:themeColor="text1"/>
          <w:sz w:val="18"/>
          <w:szCs w:val="18"/>
        </w:rPr>
      </w:pPr>
      <w:r w:rsidRPr="009859D0">
        <w:rPr>
          <w:rFonts w:ascii="Arial" w:hAnsi="Arial" w:cs="Arial"/>
          <w:color w:val="000000" w:themeColor="text1"/>
          <w:sz w:val="18"/>
          <w:szCs w:val="18"/>
        </w:rPr>
        <w:t>Pour :</w:t>
      </w:r>
      <w:r w:rsidR="00AE7DC7">
        <w:rPr>
          <w:rFonts w:ascii="Arial" w:hAnsi="Arial" w:cs="Arial"/>
          <w:color w:val="000000" w:themeColor="text1"/>
          <w:sz w:val="18"/>
          <w:szCs w:val="18"/>
        </w:rPr>
        <w:t xml:space="preserve"> 44</w:t>
      </w:r>
    </w:p>
    <w:p w:rsidR="00421306" w:rsidRDefault="00412D7B" w:rsidP="00DD2C8A">
      <w:pPr>
        <w:pStyle w:val="Titre3"/>
        <w:ind w:left="567" w:firstLine="138"/>
      </w:pPr>
      <w:r>
        <w:t>2</w:t>
      </w:r>
      <w:r w:rsidR="00421306">
        <w:t xml:space="preserve">. Subvention </w:t>
      </w:r>
      <w:r w:rsidR="00421306" w:rsidRPr="00002943">
        <w:t xml:space="preserve">à l’association de </w:t>
      </w:r>
      <w:r w:rsidR="00DD2C8A">
        <w:t>« </w:t>
      </w:r>
      <w:r w:rsidR="00002943" w:rsidRPr="00002943">
        <w:t>ASPBVBA</w:t>
      </w:r>
      <w:r w:rsidR="00DD2C8A">
        <w:t> »</w:t>
      </w:r>
      <w:r w:rsidR="00002943" w:rsidRPr="00002943">
        <w:t xml:space="preserve"> de </w:t>
      </w:r>
      <w:proofErr w:type="spellStart"/>
      <w:r w:rsidR="00421306" w:rsidRPr="00002943">
        <w:t>Dordives</w:t>
      </w:r>
      <w:proofErr w:type="spellEnd"/>
      <w:r w:rsidR="00421306" w:rsidRPr="00421306">
        <w:t xml:space="preserve"> (Délibération n° 2017/03/</w:t>
      </w:r>
      <w:r w:rsidR="009C11D3">
        <w:t>14</w:t>
      </w:r>
      <w:r w:rsidR="00421306" w:rsidRPr="00421306">
        <w:t>)</w:t>
      </w:r>
      <w:bookmarkEnd w:id="17"/>
    </w:p>
    <w:p w:rsidR="0078713B" w:rsidRDefault="0078713B" w:rsidP="0078713B"/>
    <w:p w:rsidR="0090748A" w:rsidRDefault="0090748A" w:rsidP="0078713B">
      <w:pPr>
        <w:spacing w:line="200" w:lineRule="atLeast"/>
        <w:ind w:left="567" w:right="142"/>
      </w:pPr>
      <w:r>
        <w:t>Sur avis de la Commission « Culture-Patrimoine et Tourisme » du 8 février 2017,</w:t>
      </w:r>
    </w:p>
    <w:p w:rsidR="00DD2C8A" w:rsidRDefault="0078713B" w:rsidP="0078713B">
      <w:pPr>
        <w:spacing w:line="200" w:lineRule="atLeast"/>
        <w:ind w:left="567" w:right="142"/>
      </w:pPr>
      <w:r>
        <w:lastRenderedPageBreak/>
        <w:t>Dans le c</w:t>
      </w:r>
      <w:r w:rsidR="00A51E35">
        <w:t xml:space="preserve">adre de la politique culturelle, </w:t>
      </w:r>
      <w:r>
        <w:t xml:space="preserve">le Président </w:t>
      </w:r>
      <w:r w:rsidR="00E67DFA">
        <w:t>a proposé</w:t>
      </w:r>
      <w:r>
        <w:t xml:space="preserve"> le versement d’une subvention d’un montant de 3</w:t>
      </w:r>
      <w:r w:rsidR="00002943">
        <w:t> </w:t>
      </w:r>
      <w:r>
        <w:t>000</w:t>
      </w:r>
      <w:r w:rsidR="00002943">
        <w:t xml:space="preserve"> </w:t>
      </w:r>
      <w:r w:rsidRPr="00D1213E">
        <w:t>€</w:t>
      </w:r>
      <w:r>
        <w:t xml:space="preserve"> à </w:t>
      </w:r>
      <w:r w:rsidRPr="00002943">
        <w:t>l’</w:t>
      </w:r>
      <w:r w:rsidR="00002943">
        <w:t xml:space="preserve">association </w:t>
      </w:r>
      <w:r w:rsidR="00DD2C8A">
        <w:t>« </w:t>
      </w:r>
      <w:r w:rsidR="00002943" w:rsidRPr="00002943">
        <w:t>AS</w:t>
      </w:r>
      <w:r w:rsidR="00B23E95">
        <w:t>P</w:t>
      </w:r>
      <w:r w:rsidR="00002943" w:rsidRPr="00002943">
        <w:t>BVBA</w:t>
      </w:r>
      <w:r w:rsidR="00DD2C8A">
        <w:t> »</w:t>
      </w:r>
      <w:r w:rsidR="00002943" w:rsidRPr="00002943">
        <w:t xml:space="preserve"> de </w:t>
      </w:r>
      <w:proofErr w:type="spellStart"/>
      <w:r w:rsidRPr="00002943">
        <w:t>Dordives</w:t>
      </w:r>
      <w:proofErr w:type="spellEnd"/>
      <w:r w:rsidR="00002943">
        <w:t xml:space="preserve"> qui œuvre pour la Sauvegarde du Patrimoine et de la Biodiversité des Vallées du </w:t>
      </w:r>
      <w:proofErr w:type="spellStart"/>
      <w:r w:rsidR="00002943">
        <w:t>Betz</w:t>
      </w:r>
      <w:proofErr w:type="spellEnd"/>
      <w:r w:rsidR="00002943">
        <w:t xml:space="preserve"> et de l’</w:t>
      </w:r>
      <w:proofErr w:type="spellStart"/>
      <w:r w:rsidR="00002943">
        <w:t>Ardouse</w:t>
      </w:r>
      <w:proofErr w:type="spellEnd"/>
      <w:r w:rsidR="00002943">
        <w:t xml:space="preserve">. </w:t>
      </w:r>
    </w:p>
    <w:p w:rsidR="00002943" w:rsidRDefault="00002943" w:rsidP="0078713B">
      <w:pPr>
        <w:spacing w:line="200" w:lineRule="atLeast"/>
        <w:ind w:left="567" w:right="142"/>
      </w:pPr>
      <w:r>
        <w:t>Avec l’achat de la ferme du Moulin brûlé, l’association connaît un vaste essor.</w:t>
      </w:r>
    </w:p>
    <w:p w:rsidR="006242DE" w:rsidRDefault="00002943" w:rsidP="00F864C6">
      <w:pPr>
        <w:spacing w:line="200" w:lineRule="atLeast"/>
        <w:ind w:left="567" w:right="142"/>
      </w:pPr>
      <w:r>
        <w:t>L’association s’attache à mettre en œuvre divers travaux accomplis par les adhérents (Débroussaillages</w:t>
      </w:r>
      <w:r w:rsidR="00DD2C8A">
        <w:t>, élagage) mais œuvre aussi pour la communication et les échanges en organisant des repas ou des visites du château et  en travaillant, dès à présent, sur la mise en place de visites scolaires sur le territoire  de la CC4V.</w:t>
      </w:r>
      <w:r w:rsidR="00F864C6">
        <w:t xml:space="preserve"> </w:t>
      </w:r>
      <w:r w:rsidR="0078713B">
        <w:t>Il est précisé que cette dépense est inscrite au budget 2017 de la CC4V.</w:t>
      </w:r>
    </w:p>
    <w:p w:rsidR="004C0EF9" w:rsidRDefault="004C0EF9" w:rsidP="0078713B">
      <w:pPr>
        <w:pStyle w:val="Paragraphedeliste"/>
        <w:tabs>
          <w:tab w:val="left" w:pos="1683"/>
        </w:tabs>
        <w:ind w:left="567" w:right="142"/>
      </w:pPr>
      <w:r>
        <w:t xml:space="preserve">Monsieur </w:t>
      </w:r>
      <w:proofErr w:type="spellStart"/>
      <w:r>
        <w:t>Berthaud</w:t>
      </w:r>
      <w:proofErr w:type="spellEnd"/>
      <w:r>
        <w:t xml:space="preserve"> précise qu’une réunion importante va avoir lieu ; le SIVLO va acheter des terres humides </w:t>
      </w:r>
      <w:r w:rsidR="00F864C6">
        <w:t>dont la</w:t>
      </w:r>
      <w:r>
        <w:t xml:space="preserve"> gestion </w:t>
      </w:r>
      <w:r w:rsidR="00F864C6">
        <w:t xml:space="preserve">sera assurée </w:t>
      </w:r>
      <w:r>
        <w:t xml:space="preserve">par le CREN et l’association </w:t>
      </w:r>
      <w:r w:rsidR="00F864C6">
        <w:t>pourrait être le coordonnateur du projet.</w:t>
      </w:r>
    </w:p>
    <w:p w:rsidR="00C025A4" w:rsidRPr="009859D0" w:rsidRDefault="00C025A4" w:rsidP="00C025A4">
      <w:pPr>
        <w:pBdr>
          <w:top w:val="single" w:sz="4" w:space="1" w:color="auto"/>
          <w:left w:val="single" w:sz="4" w:space="4" w:color="auto"/>
          <w:bottom w:val="single" w:sz="4" w:space="1" w:color="auto"/>
          <w:right w:val="single" w:sz="4" w:space="4" w:color="auto"/>
        </w:pBdr>
        <w:spacing w:after="0"/>
        <w:ind w:left="284" w:right="141"/>
        <w:rPr>
          <w:rFonts w:ascii="Arial" w:hAnsi="Arial" w:cs="Arial"/>
          <w:color w:val="000000" w:themeColor="text1"/>
          <w:sz w:val="18"/>
          <w:szCs w:val="18"/>
        </w:rPr>
      </w:pPr>
      <w:bookmarkStart w:id="18" w:name="_Toc478116808"/>
      <w:r w:rsidRPr="009859D0">
        <w:rPr>
          <w:rFonts w:ascii="Arial" w:hAnsi="Arial" w:cs="Arial"/>
          <w:color w:val="000000" w:themeColor="text1"/>
          <w:sz w:val="18"/>
          <w:szCs w:val="18"/>
        </w:rPr>
        <w:t>Décision du Conseil de Communauté :</w:t>
      </w:r>
      <w:r>
        <w:rPr>
          <w:rFonts w:ascii="Arial" w:hAnsi="Arial" w:cs="Arial"/>
          <w:color w:val="000000" w:themeColor="text1"/>
          <w:sz w:val="18"/>
          <w:szCs w:val="18"/>
        </w:rPr>
        <w:t xml:space="preserve"> </w:t>
      </w:r>
      <w:r w:rsidRPr="00A10D7B">
        <w:rPr>
          <w:rFonts w:ascii="Arial" w:hAnsi="Arial" w:cs="Arial"/>
          <w:color w:val="FF0000"/>
          <w:sz w:val="18"/>
          <w:szCs w:val="18"/>
        </w:rPr>
        <w:t>Vote à l’UNANIMITE</w:t>
      </w:r>
    </w:p>
    <w:p w:rsidR="00C025A4" w:rsidRPr="009859D0" w:rsidRDefault="00C025A4" w:rsidP="00C025A4">
      <w:pPr>
        <w:pBdr>
          <w:top w:val="single" w:sz="4" w:space="1" w:color="auto"/>
          <w:left w:val="single" w:sz="4" w:space="4" w:color="auto"/>
          <w:bottom w:val="single" w:sz="4" w:space="1" w:color="auto"/>
          <w:right w:val="single" w:sz="4" w:space="4" w:color="auto"/>
        </w:pBdr>
        <w:spacing w:after="0"/>
        <w:ind w:left="284" w:right="141"/>
        <w:rPr>
          <w:rFonts w:ascii="Arial" w:hAnsi="Arial" w:cs="Arial"/>
          <w:color w:val="000000" w:themeColor="text1"/>
          <w:sz w:val="18"/>
          <w:szCs w:val="18"/>
        </w:rPr>
      </w:pPr>
      <w:r w:rsidRPr="009859D0">
        <w:rPr>
          <w:rFonts w:ascii="Arial" w:hAnsi="Arial" w:cs="Arial"/>
          <w:color w:val="000000" w:themeColor="text1"/>
          <w:sz w:val="18"/>
          <w:szCs w:val="18"/>
        </w:rPr>
        <w:t>Contre :</w:t>
      </w:r>
      <w:r w:rsidR="00AE7DC7">
        <w:rPr>
          <w:rFonts w:ascii="Arial" w:hAnsi="Arial" w:cs="Arial"/>
          <w:color w:val="000000" w:themeColor="text1"/>
          <w:sz w:val="18"/>
          <w:szCs w:val="18"/>
        </w:rPr>
        <w:t xml:space="preserve"> 0</w:t>
      </w:r>
    </w:p>
    <w:p w:rsidR="00C025A4" w:rsidRDefault="00C025A4" w:rsidP="00C025A4">
      <w:pPr>
        <w:pBdr>
          <w:top w:val="single" w:sz="4" w:space="1" w:color="auto"/>
          <w:left w:val="single" w:sz="4" w:space="4" w:color="auto"/>
          <w:bottom w:val="single" w:sz="4" w:space="1" w:color="auto"/>
          <w:right w:val="single" w:sz="4" w:space="4" w:color="auto"/>
        </w:pBdr>
        <w:spacing w:after="0"/>
        <w:ind w:left="284" w:right="141"/>
        <w:rPr>
          <w:rFonts w:ascii="Arial" w:hAnsi="Arial" w:cs="Arial"/>
          <w:color w:val="000000" w:themeColor="text1"/>
          <w:sz w:val="18"/>
          <w:szCs w:val="18"/>
        </w:rPr>
      </w:pPr>
      <w:r w:rsidRPr="009859D0">
        <w:rPr>
          <w:rFonts w:ascii="Arial" w:hAnsi="Arial" w:cs="Arial"/>
          <w:color w:val="000000" w:themeColor="text1"/>
          <w:sz w:val="18"/>
          <w:szCs w:val="18"/>
        </w:rPr>
        <w:t>Abstention :</w:t>
      </w:r>
      <w:r w:rsidR="00AE7DC7">
        <w:rPr>
          <w:rFonts w:ascii="Arial" w:hAnsi="Arial" w:cs="Arial"/>
          <w:color w:val="000000" w:themeColor="text1"/>
          <w:sz w:val="18"/>
          <w:szCs w:val="18"/>
        </w:rPr>
        <w:t xml:space="preserve"> 0</w:t>
      </w:r>
    </w:p>
    <w:p w:rsidR="00C025A4" w:rsidRPr="009859D0" w:rsidRDefault="00C025A4" w:rsidP="00C025A4">
      <w:pPr>
        <w:pBdr>
          <w:top w:val="single" w:sz="4" w:space="1" w:color="auto"/>
          <w:left w:val="single" w:sz="4" w:space="4" w:color="auto"/>
          <w:bottom w:val="single" w:sz="4" w:space="1" w:color="auto"/>
          <w:right w:val="single" w:sz="4" w:space="4" w:color="auto"/>
        </w:pBdr>
        <w:spacing w:after="0"/>
        <w:ind w:left="284" w:right="141"/>
        <w:rPr>
          <w:rFonts w:ascii="Arial" w:hAnsi="Arial" w:cs="Arial"/>
          <w:color w:val="000000" w:themeColor="text1"/>
          <w:sz w:val="18"/>
          <w:szCs w:val="18"/>
        </w:rPr>
      </w:pPr>
      <w:r w:rsidRPr="009859D0">
        <w:rPr>
          <w:rFonts w:ascii="Arial" w:hAnsi="Arial" w:cs="Arial"/>
          <w:color w:val="000000" w:themeColor="text1"/>
          <w:sz w:val="18"/>
          <w:szCs w:val="18"/>
        </w:rPr>
        <w:t>Pour :</w:t>
      </w:r>
      <w:r w:rsidR="00AE7DC7">
        <w:rPr>
          <w:rFonts w:ascii="Arial" w:hAnsi="Arial" w:cs="Arial"/>
          <w:color w:val="000000" w:themeColor="text1"/>
          <w:sz w:val="18"/>
          <w:szCs w:val="18"/>
        </w:rPr>
        <w:t xml:space="preserve"> 44</w:t>
      </w:r>
    </w:p>
    <w:p w:rsidR="00421306" w:rsidRDefault="00412D7B" w:rsidP="00421306">
      <w:pPr>
        <w:pStyle w:val="Titre3"/>
        <w:ind w:left="709"/>
      </w:pPr>
      <w:r>
        <w:t>3</w:t>
      </w:r>
      <w:r w:rsidR="0090748A">
        <w:t xml:space="preserve">. Subvention </w:t>
      </w:r>
      <w:r w:rsidR="00421306">
        <w:t xml:space="preserve">à l’association « Les fêtes historiques de Ferrières » pour l’année </w:t>
      </w:r>
      <w:r w:rsidR="00421306" w:rsidRPr="00421306">
        <w:t>2017  (Délibération n° 2017/03/</w:t>
      </w:r>
      <w:r w:rsidR="009C11D3">
        <w:t>15</w:t>
      </w:r>
      <w:r w:rsidR="00421306" w:rsidRPr="00421306">
        <w:t>)</w:t>
      </w:r>
      <w:bookmarkEnd w:id="18"/>
    </w:p>
    <w:p w:rsidR="00421306" w:rsidRDefault="00421306" w:rsidP="00421306"/>
    <w:p w:rsidR="0078713B" w:rsidRDefault="0078713B" w:rsidP="0078713B">
      <w:pPr>
        <w:spacing w:line="200" w:lineRule="atLeast"/>
        <w:ind w:left="567" w:right="142"/>
      </w:pPr>
      <w:r>
        <w:t xml:space="preserve">Dans le cadre de la politique culturelle </w:t>
      </w:r>
      <w:r w:rsidR="00A51E35">
        <w:t xml:space="preserve">de la CC4V, </w:t>
      </w:r>
      <w:r>
        <w:t xml:space="preserve">le Président propose le versement d’une subvention exceptionnelle d’un montant de 10 000 </w:t>
      </w:r>
      <w:r w:rsidRPr="00DD2C8A">
        <w:t xml:space="preserve">€ à l’association « Les fêtes historiques de Ferrières » pour </w:t>
      </w:r>
      <w:r w:rsidR="00DD2C8A" w:rsidRPr="00DD2C8A">
        <w:t>la préparation d’un</w:t>
      </w:r>
      <w:r w:rsidR="00DD2C8A">
        <w:t xml:space="preserve"> nouveau projet en 2018.</w:t>
      </w:r>
    </w:p>
    <w:p w:rsidR="00DD2C8A" w:rsidRDefault="00DD2C8A" w:rsidP="0078713B">
      <w:pPr>
        <w:spacing w:line="200" w:lineRule="atLeast"/>
        <w:ind w:left="567" w:right="142"/>
      </w:pPr>
      <w:r>
        <w:t>En effet, l’association a décidé</w:t>
      </w:r>
      <w:r w:rsidR="00262B5D">
        <w:t xml:space="preserve"> de faire une « mise à plat » du</w:t>
      </w:r>
      <w:r>
        <w:t xml:space="preserve"> spectacle</w:t>
      </w:r>
      <w:r w:rsidR="00262B5D">
        <w:t xml:space="preserve"> des « Nocturnes de Ferrières »</w:t>
      </w:r>
      <w:r>
        <w:t>. En raison du départ de certains bénévoles dont l’âge et la santé ne permette</w:t>
      </w:r>
      <w:r w:rsidR="00414802">
        <w:t>nt pas de poursuivre l’aventure,</w:t>
      </w:r>
      <w:r>
        <w:t xml:space="preserve"> le Conseil d’Administration  a eu le courage de saisir cette opportunité </w:t>
      </w:r>
      <w:r w:rsidR="00F522A3" w:rsidRPr="00A51E35">
        <w:t>pour démarrer un</w:t>
      </w:r>
      <w:r w:rsidR="00C62CE6" w:rsidRPr="00A51E35">
        <w:t>e</w:t>
      </w:r>
      <w:r w:rsidR="00C62CE6">
        <w:t xml:space="preserve"> nouvelle mise en scène de qualité qui pourra séduire</w:t>
      </w:r>
      <w:r w:rsidR="00262B5D">
        <w:t xml:space="preserve"> à la fois</w:t>
      </w:r>
      <w:r w:rsidR="00C62CE6">
        <w:t xml:space="preserve"> les bénévoles organisateurs et </w:t>
      </w:r>
      <w:r w:rsidR="00262B5D">
        <w:t xml:space="preserve">les </w:t>
      </w:r>
      <w:r w:rsidR="00C62CE6">
        <w:t>acteurs.</w:t>
      </w:r>
    </w:p>
    <w:p w:rsidR="00C62CE6" w:rsidRDefault="00C62CE6" w:rsidP="0078713B">
      <w:pPr>
        <w:spacing w:line="200" w:lineRule="atLeast"/>
        <w:ind w:left="567" w:right="142"/>
      </w:pPr>
      <w:r>
        <w:t xml:space="preserve">Pour redonner du lien, de l’âme et de </w:t>
      </w:r>
      <w:r w:rsidR="00262B5D">
        <w:t>« </w:t>
      </w:r>
      <w:r>
        <w:t>l’épaisseur » à cette population bénévole, il sera proposé des atelie</w:t>
      </w:r>
      <w:r w:rsidR="007934F8">
        <w:t>rs de sensibilisation au monde d</w:t>
      </w:r>
      <w:r>
        <w:t>u spectacle cet été où chacun pourra trouver sa place selon ses envies et ses talents et où la venue de jeunes espoirs est attendue fortement.</w:t>
      </w:r>
    </w:p>
    <w:p w:rsidR="00C62CE6" w:rsidRDefault="00C62CE6" w:rsidP="0078713B">
      <w:pPr>
        <w:spacing w:line="200" w:lineRule="atLeast"/>
        <w:ind w:left="567" w:right="142"/>
      </w:pPr>
      <w:r>
        <w:t xml:space="preserve">Le coût de l’opération de rénovation n’est pas neutre ; l’investissement « artistique » pour la préparation 2017 est estimé à 30 000 euros. </w:t>
      </w:r>
    </w:p>
    <w:p w:rsidR="0090748A" w:rsidRDefault="0090748A" w:rsidP="0090748A">
      <w:pPr>
        <w:spacing w:line="200" w:lineRule="atLeast"/>
        <w:ind w:left="567" w:right="142"/>
      </w:pPr>
      <w:r>
        <w:t>Sur avis de la Commission « Culture-Patrimoine et Tourisme » du 8 février 2017,</w:t>
      </w:r>
    </w:p>
    <w:p w:rsidR="0078713B" w:rsidRDefault="00F864C6" w:rsidP="00F864C6">
      <w:pPr>
        <w:spacing w:line="200" w:lineRule="atLeast"/>
        <w:ind w:left="567" w:right="142"/>
      </w:pPr>
      <w:r>
        <w:t>Vu l’</w:t>
      </w:r>
      <w:r w:rsidR="00C62CE6">
        <w:t>exposé</w:t>
      </w:r>
      <w:r>
        <w:t xml:space="preserve"> du Président</w:t>
      </w:r>
      <w:r w:rsidR="00C62CE6">
        <w:t xml:space="preserve">, </w:t>
      </w:r>
      <w:r>
        <w:t>l</w:t>
      </w:r>
      <w:r w:rsidR="00E67DFA">
        <w:t xml:space="preserve">e Conseil de Communauté a décidé </w:t>
      </w:r>
      <w:r w:rsidR="00C62CE6">
        <w:t xml:space="preserve"> d’attribuer</w:t>
      </w:r>
      <w:r w:rsidR="00E67DFA">
        <w:t>,</w:t>
      </w:r>
      <w:r w:rsidR="00C62CE6">
        <w:t xml:space="preserve"> </w:t>
      </w:r>
      <w:r w:rsidR="00E67DFA">
        <w:t xml:space="preserve">à l’unanimité, </w:t>
      </w:r>
      <w:r w:rsidR="00C62CE6">
        <w:t>une subvention de 10 000 euros à l’association « Les fêtes historiques de Ferrières ».</w:t>
      </w:r>
      <w:r w:rsidR="00A51E35">
        <w:t xml:space="preserve"> C</w:t>
      </w:r>
      <w:r w:rsidR="00C62CE6">
        <w:t xml:space="preserve">ette contribution permettra </w:t>
      </w:r>
      <w:r w:rsidR="00262B5D">
        <w:t xml:space="preserve">donc </w:t>
      </w:r>
      <w:r w:rsidR="00C62CE6">
        <w:t xml:space="preserve">à l’association de redémarrer les festivités des </w:t>
      </w:r>
      <w:r w:rsidR="00A51E35">
        <w:t xml:space="preserve">« Nocturnes de Ferrières » dans les meilleures </w:t>
      </w:r>
      <w:r w:rsidR="00C62CE6">
        <w:t xml:space="preserve">conditions </w:t>
      </w:r>
      <w:r w:rsidR="00A51E35">
        <w:t>et dans l’optique d’une rénovation qui redonnera, avec espoir, l’envie et la volonté à la population</w:t>
      </w:r>
      <w:r w:rsidR="00414802">
        <w:t xml:space="preserve"> et aux acteurs</w:t>
      </w:r>
      <w:r w:rsidR="00A51E35">
        <w:t xml:space="preserve"> bénévole</w:t>
      </w:r>
      <w:r w:rsidR="00414802">
        <w:t>s</w:t>
      </w:r>
      <w:r w:rsidR="00A51E35">
        <w:t xml:space="preserve"> de se mobiliser pour le plus grand plaisir des spectateurs.</w:t>
      </w:r>
      <w:r>
        <w:t xml:space="preserve"> </w:t>
      </w:r>
      <w:r w:rsidR="0078713B">
        <w:t>Il est précisé que cette dépense est inscrite au budget 2017 de la CC4V.</w:t>
      </w:r>
    </w:p>
    <w:p w:rsidR="00C025A4" w:rsidRPr="009859D0" w:rsidRDefault="00C025A4" w:rsidP="00C025A4">
      <w:pPr>
        <w:pBdr>
          <w:top w:val="single" w:sz="4" w:space="1" w:color="auto"/>
          <w:left w:val="single" w:sz="4" w:space="4" w:color="auto"/>
          <w:bottom w:val="single" w:sz="4" w:space="1" w:color="auto"/>
          <w:right w:val="single" w:sz="4" w:space="4" w:color="auto"/>
        </w:pBdr>
        <w:spacing w:after="0"/>
        <w:ind w:left="284" w:right="141"/>
        <w:rPr>
          <w:rFonts w:ascii="Arial" w:hAnsi="Arial" w:cs="Arial"/>
          <w:color w:val="000000" w:themeColor="text1"/>
          <w:sz w:val="18"/>
          <w:szCs w:val="18"/>
        </w:rPr>
      </w:pPr>
      <w:bookmarkStart w:id="19" w:name="_Toc478116809"/>
      <w:r w:rsidRPr="009859D0">
        <w:rPr>
          <w:rFonts w:ascii="Arial" w:hAnsi="Arial" w:cs="Arial"/>
          <w:color w:val="000000" w:themeColor="text1"/>
          <w:sz w:val="18"/>
          <w:szCs w:val="18"/>
        </w:rPr>
        <w:t>Décision du Conseil de Communauté :</w:t>
      </w:r>
      <w:r>
        <w:rPr>
          <w:rFonts w:ascii="Arial" w:hAnsi="Arial" w:cs="Arial"/>
          <w:color w:val="000000" w:themeColor="text1"/>
          <w:sz w:val="18"/>
          <w:szCs w:val="18"/>
        </w:rPr>
        <w:t xml:space="preserve"> </w:t>
      </w:r>
      <w:r w:rsidRPr="00A10D7B">
        <w:rPr>
          <w:rFonts w:ascii="Arial" w:hAnsi="Arial" w:cs="Arial"/>
          <w:color w:val="FF0000"/>
          <w:sz w:val="18"/>
          <w:szCs w:val="18"/>
        </w:rPr>
        <w:t>Vote à l’UNANIMITE</w:t>
      </w:r>
    </w:p>
    <w:p w:rsidR="00C025A4" w:rsidRPr="009859D0" w:rsidRDefault="00C025A4" w:rsidP="00C025A4">
      <w:pPr>
        <w:pBdr>
          <w:top w:val="single" w:sz="4" w:space="1" w:color="auto"/>
          <w:left w:val="single" w:sz="4" w:space="4" w:color="auto"/>
          <w:bottom w:val="single" w:sz="4" w:space="1" w:color="auto"/>
          <w:right w:val="single" w:sz="4" w:space="4" w:color="auto"/>
        </w:pBdr>
        <w:spacing w:after="0"/>
        <w:ind w:left="284" w:right="141"/>
        <w:rPr>
          <w:rFonts w:ascii="Arial" w:hAnsi="Arial" w:cs="Arial"/>
          <w:color w:val="000000" w:themeColor="text1"/>
          <w:sz w:val="18"/>
          <w:szCs w:val="18"/>
        </w:rPr>
      </w:pPr>
      <w:r w:rsidRPr="009859D0">
        <w:rPr>
          <w:rFonts w:ascii="Arial" w:hAnsi="Arial" w:cs="Arial"/>
          <w:color w:val="000000" w:themeColor="text1"/>
          <w:sz w:val="18"/>
          <w:szCs w:val="18"/>
        </w:rPr>
        <w:t>Contre :</w:t>
      </w:r>
      <w:r w:rsidR="00AE7DC7">
        <w:rPr>
          <w:rFonts w:ascii="Arial" w:hAnsi="Arial" w:cs="Arial"/>
          <w:color w:val="000000" w:themeColor="text1"/>
          <w:sz w:val="18"/>
          <w:szCs w:val="18"/>
        </w:rPr>
        <w:t xml:space="preserve"> 0</w:t>
      </w:r>
    </w:p>
    <w:p w:rsidR="00C025A4" w:rsidRDefault="00C025A4" w:rsidP="00C025A4">
      <w:pPr>
        <w:pBdr>
          <w:top w:val="single" w:sz="4" w:space="1" w:color="auto"/>
          <w:left w:val="single" w:sz="4" w:space="4" w:color="auto"/>
          <w:bottom w:val="single" w:sz="4" w:space="1" w:color="auto"/>
          <w:right w:val="single" w:sz="4" w:space="4" w:color="auto"/>
        </w:pBdr>
        <w:spacing w:after="0"/>
        <w:ind w:left="284" w:right="141"/>
        <w:rPr>
          <w:rFonts w:ascii="Arial" w:hAnsi="Arial" w:cs="Arial"/>
          <w:color w:val="000000" w:themeColor="text1"/>
          <w:sz w:val="18"/>
          <w:szCs w:val="18"/>
        </w:rPr>
      </w:pPr>
      <w:r w:rsidRPr="009859D0">
        <w:rPr>
          <w:rFonts w:ascii="Arial" w:hAnsi="Arial" w:cs="Arial"/>
          <w:color w:val="000000" w:themeColor="text1"/>
          <w:sz w:val="18"/>
          <w:szCs w:val="18"/>
        </w:rPr>
        <w:t>Abstention :</w:t>
      </w:r>
      <w:r w:rsidR="00AE7DC7">
        <w:rPr>
          <w:rFonts w:ascii="Arial" w:hAnsi="Arial" w:cs="Arial"/>
          <w:color w:val="000000" w:themeColor="text1"/>
          <w:sz w:val="18"/>
          <w:szCs w:val="18"/>
        </w:rPr>
        <w:t xml:space="preserve"> 0</w:t>
      </w:r>
    </w:p>
    <w:p w:rsidR="00C025A4" w:rsidRPr="009859D0" w:rsidRDefault="00C025A4" w:rsidP="00C025A4">
      <w:pPr>
        <w:pBdr>
          <w:top w:val="single" w:sz="4" w:space="1" w:color="auto"/>
          <w:left w:val="single" w:sz="4" w:space="4" w:color="auto"/>
          <w:bottom w:val="single" w:sz="4" w:space="1" w:color="auto"/>
          <w:right w:val="single" w:sz="4" w:space="4" w:color="auto"/>
        </w:pBdr>
        <w:spacing w:after="0"/>
        <w:ind w:left="284" w:right="141"/>
        <w:rPr>
          <w:rFonts w:ascii="Arial" w:hAnsi="Arial" w:cs="Arial"/>
          <w:color w:val="000000" w:themeColor="text1"/>
          <w:sz w:val="18"/>
          <w:szCs w:val="18"/>
        </w:rPr>
      </w:pPr>
      <w:r w:rsidRPr="009859D0">
        <w:rPr>
          <w:rFonts w:ascii="Arial" w:hAnsi="Arial" w:cs="Arial"/>
          <w:color w:val="000000" w:themeColor="text1"/>
          <w:sz w:val="18"/>
          <w:szCs w:val="18"/>
        </w:rPr>
        <w:t>Pour :</w:t>
      </w:r>
      <w:r w:rsidR="00AE7DC7">
        <w:rPr>
          <w:rFonts w:ascii="Arial" w:hAnsi="Arial" w:cs="Arial"/>
          <w:color w:val="000000" w:themeColor="text1"/>
          <w:sz w:val="18"/>
          <w:szCs w:val="18"/>
        </w:rPr>
        <w:t xml:space="preserve"> 44</w:t>
      </w:r>
    </w:p>
    <w:p w:rsidR="0078713B" w:rsidRDefault="00412D7B" w:rsidP="0078713B">
      <w:pPr>
        <w:pStyle w:val="Titre3"/>
        <w:ind w:left="709"/>
      </w:pPr>
      <w:r>
        <w:t>4</w:t>
      </w:r>
      <w:r w:rsidR="0078713B">
        <w:t xml:space="preserve">. Signature de la convention financière avec l’OTSI </w:t>
      </w:r>
      <w:r w:rsidR="0078713B" w:rsidRPr="00421306">
        <w:t>(Délibération n° 2017/03/</w:t>
      </w:r>
      <w:r w:rsidR="009C11D3">
        <w:t>16</w:t>
      </w:r>
      <w:r w:rsidR="0078713B" w:rsidRPr="00421306">
        <w:t>)</w:t>
      </w:r>
      <w:bookmarkEnd w:id="19"/>
    </w:p>
    <w:p w:rsidR="0078713B" w:rsidRDefault="0078713B" w:rsidP="0078713B">
      <w:pPr>
        <w:tabs>
          <w:tab w:val="left" w:pos="1870"/>
        </w:tabs>
        <w:ind w:left="567" w:right="141"/>
        <w:rPr>
          <w:bCs/>
        </w:rPr>
      </w:pPr>
    </w:p>
    <w:p w:rsidR="00294337" w:rsidRPr="00294337" w:rsidRDefault="00452B70" w:rsidP="00294337">
      <w:pPr>
        <w:spacing w:line="200" w:lineRule="atLeast"/>
        <w:ind w:left="567" w:right="142"/>
      </w:pPr>
      <w:r>
        <w:t>Sur avis de la Commission « Culture-Patrimoine et Tourisme » d</w:t>
      </w:r>
      <w:r w:rsidR="00294337">
        <w:t>u 8 février 2017 et s</w:t>
      </w:r>
      <w:r w:rsidR="00294337">
        <w:rPr>
          <w:bCs/>
        </w:rPr>
        <w:t>ur présentation de leur BP 2017,</w:t>
      </w:r>
    </w:p>
    <w:p w:rsidR="00452B70" w:rsidRDefault="00452B70" w:rsidP="0078713B">
      <w:pPr>
        <w:tabs>
          <w:tab w:val="left" w:pos="1870"/>
        </w:tabs>
        <w:ind w:left="567" w:right="141"/>
        <w:rPr>
          <w:bCs/>
        </w:rPr>
      </w:pPr>
      <w:r>
        <w:rPr>
          <w:bCs/>
        </w:rPr>
        <w:lastRenderedPageBreak/>
        <w:t>L’OTSI sollicite une subvention de 75 600 euros qui couvre les frais de personnel à hauteur de 62 600 euros (</w:t>
      </w:r>
      <w:r w:rsidRPr="00304D8F">
        <w:rPr>
          <w:bCs/>
        </w:rPr>
        <w:t>augmentation de 6.5 % pour la revalorisation des salaires des agents</w:t>
      </w:r>
      <w:r>
        <w:rPr>
          <w:bCs/>
        </w:rPr>
        <w:t xml:space="preserve">) et 13 000 </w:t>
      </w:r>
      <w:r w:rsidR="00A64893">
        <w:rPr>
          <w:bCs/>
        </w:rPr>
        <w:t>euros pour les frais de fonctionnement (fournitures, équipements, déplacements, affranchissements, impressions, location matériel…)</w:t>
      </w:r>
    </w:p>
    <w:p w:rsidR="0078713B" w:rsidRDefault="0078713B" w:rsidP="0078713B">
      <w:pPr>
        <w:tabs>
          <w:tab w:val="left" w:pos="1870"/>
        </w:tabs>
        <w:ind w:left="567" w:right="141"/>
        <w:rPr>
          <w:bCs/>
        </w:rPr>
      </w:pPr>
      <w:r>
        <w:rPr>
          <w:bCs/>
        </w:rPr>
        <w:t>Afin de respecter la réglementation en vigueur, la CC4V a l’obligation de passer une convention financière avec l’OTSI, car le montant de la subvention allouée dépasse le seuil des 23 000 € (</w:t>
      </w:r>
      <w:proofErr w:type="spellStart"/>
      <w:r>
        <w:rPr>
          <w:bCs/>
        </w:rPr>
        <w:t>cf</w:t>
      </w:r>
      <w:proofErr w:type="spellEnd"/>
      <w:r>
        <w:rPr>
          <w:bCs/>
        </w:rPr>
        <w:t xml:space="preserve"> loi n° 2000.321 du 12 avril 2000 relative aux droits des citoyens dans leur relation avec les administrations, article 100, alinéa 3),</w:t>
      </w:r>
    </w:p>
    <w:p w:rsidR="002B4535" w:rsidRDefault="00E67DFA" w:rsidP="0078713B">
      <w:pPr>
        <w:pStyle w:val="Paragraphedeliste"/>
        <w:tabs>
          <w:tab w:val="left" w:pos="1683"/>
        </w:tabs>
        <w:ind w:left="567" w:right="142"/>
        <w:rPr>
          <w:iCs/>
        </w:rPr>
      </w:pPr>
      <w:r>
        <w:rPr>
          <w:iCs/>
        </w:rPr>
        <w:t>Le Conseil de Communauté a ainsi autorisé, à l’unanimité, le Président</w:t>
      </w:r>
      <w:r w:rsidR="0078713B">
        <w:rPr>
          <w:iCs/>
        </w:rPr>
        <w:t xml:space="preserve"> à signer la convention financière et tout autre document relatif à ce dossier. </w:t>
      </w:r>
    </w:p>
    <w:p w:rsidR="0078713B" w:rsidRDefault="0078713B" w:rsidP="0078713B">
      <w:pPr>
        <w:pStyle w:val="Paragraphedeliste"/>
        <w:tabs>
          <w:tab w:val="left" w:pos="1683"/>
        </w:tabs>
        <w:ind w:left="567" w:right="142"/>
      </w:pPr>
      <w:r w:rsidRPr="00E67DFA">
        <w:t>Il est précisé que la dépense sera inscrite au budget 2017 de la CC4V (</w:t>
      </w:r>
      <w:r w:rsidR="00A11B12" w:rsidRPr="00E67DFA">
        <w:t xml:space="preserve">Coût total de </w:t>
      </w:r>
      <w:r w:rsidRPr="00E67DFA">
        <w:t>75 600 euros).</w:t>
      </w:r>
    </w:p>
    <w:p w:rsidR="00F864C6" w:rsidRPr="00E67DFA" w:rsidRDefault="00F864C6" w:rsidP="0078713B">
      <w:pPr>
        <w:pStyle w:val="Paragraphedeliste"/>
        <w:tabs>
          <w:tab w:val="left" w:pos="1683"/>
        </w:tabs>
        <w:ind w:left="567" w:right="142"/>
      </w:pPr>
      <w:r>
        <w:t xml:space="preserve">Des questions sont posées au sujet de la revalorisation des salaires des agents. Monsieur Felix explique que les salaires étaient au niveau du SMIC, la montée en compétence des deux agents ainsi que la gestion des nouvelles compétences justifient cette augmentation. Il faut choisir entre laisser partir les agents ou bien trouver un moyen de les retenir. Monsieur </w:t>
      </w:r>
      <w:proofErr w:type="spellStart"/>
      <w:r>
        <w:t>Bauduin</w:t>
      </w:r>
      <w:proofErr w:type="spellEnd"/>
      <w:r>
        <w:t xml:space="preserve"> demande si les agents font plus d’heures. Il est répondu par l’affirmative et l’équipe est autonome.</w:t>
      </w:r>
    </w:p>
    <w:p w:rsidR="00C025A4" w:rsidRPr="009859D0" w:rsidRDefault="00C025A4" w:rsidP="00C025A4">
      <w:pPr>
        <w:pBdr>
          <w:top w:val="single" w:sz="4" w:space="1" w:color="auto"/>
          <w:left w:val="single" w:sz="4" w:space="4" w:color="auto"/>
          <w:bottom w:val="single" w:sz="4" w:space="1" w:color="auto"/>
          <w:right w:val="single" w:sz="4" w:space="4" w:color="auto"/>
        </w:pBdr>
        <w:spacing w:after="0"/>
        <w:ind w:left="284" w:right="141"/>
        <w:rPr>
          <w:rFonts w:ascii="Arial" w:hAnsi="Arial" w:cs="Arial"/>
          <w:color w:val="000000" w:themeColor="text1"/>
          <w:sz w:val="18"/>
          <w:szCs w:val="18"/>
        </w:rPr>
      </w:pPr>
      <w:bookmarkStart w:id="20" w:name="_Toc478116810"/>
      <w:r w:rsidRPr="009859D0">
        <w:rPr>
          <w:rFonts w:ascii="Arial" w:hAnsi="Arial" w:cs="Arial"/>
          <w:color w:val="000000" w:themeColor="text1"/>
          <w:sz w:val="18"/>
          <w:szCs w:val="18"/>
        </w:rPr>
        <w:t>Décision du Conseil de Communauté :</w:t>
      </w:r>
      <w:r>
        <w:rPr>
          <w:rFonts w:ascii="Arial" w:hAnsi="Arial" w:cs="Arial"/>
          <w:color w:val="000000" w:themeColor="text1"/>
          <w:sz w:val="18"/>
          <w:szCs w:val="18"/>
        </w:rPr>
        <w:t xml:space="preserve"> </w:t>
      </w:r>
      <w:r w:rsidRPr="00A10D7B">
        <w:rPr>
          <w:rFonts w:ascii="Arial" w:hAnsi="Arial" w:cs="Arial"/>
          <w:color w:val="FF0000"/>
          <w:sz w:val="18"/>
          <w:szCs w:val="18"/>
        </w:rPr>
        <w:t>Vote à l’UNANIMITE</w:t>
      </w:r>
    </w:p>
    <w:p w:rsidR="00C025A4" w:rsidRPr="009859D0" w:rsidRDefault="00C025A4" w:rsidP="00C025A4">
      <w:pPr>
        <w:pBdr>
          <w:top w:val="single" w:sz="4" w:space="1" w:color="auto"/>
          <w:left w:val="single" w:sz="4" w:space="4" w:color="auto"/>
          <w:bottom w:val="single" w:sz="4" w:space="1" w:color="auto"/>
          <w:right w:val="single" w:sz="4" w:space="4" w:color="auto"/>
        </w:pBdr>
        <w:spacing w:after="0"/>
        <w:ind w:left="284" w:right="141"/>
        <w:rPr>
          <w:rFonts w:ascii="Arial" w:hAnsi="Arial" w:cs="Arial"/>
          <w:color w:val="000000" w:themeColor="text1"/>
          <w:sz w:val="18"/>
          <w:szCs w:val="18"/>
        </w:rPr>
      </w:pPr>
      <w:r w:rsidRPr="009859D0">
        <w:rPr>
          <w:rFonts w:ascii="Arial" w:hAnsi="Arial" w:cs="Arial"/>
          <w:color w:val="000000" w:themeColor="text1"/>
          <w:sz w:val="18"/>
          <w:szCs w:val="18"/>
        </w:rPr>
        <w:t>Contre :</w:t>
      </w:r>
      <w:r w:rsidR="00AE7DC7">
        <w:rPr>
          <w:rFonts w:ascii="Arial" w:hAnsi="Arial" w:cs="Arial"/>
          <w:color w:val="000000" w:themeColor="text1"/>
          <w:sz w:val="18"/>
          <w:szCs w:val="18"/>
        </w:rPr>
        <w:t xml:space="preserve"> 0</w:t>
      </w:r>
    </w:p>
    <w:p w:rsidR="00C025A4" w:rsidRDefault="00C025A4" w:rsidP="00C025A4">
      <w:pPr>
        <w:pBdr>
          <w:top w:val="single" w:sz="4" w:space="1" w:color="auto"/>
          <w:left w:val="single" w:sz="4" w:space="4" w:color="auto"/>
          <w:bottom w:val="single" w:sz="4" w:space="1" w:color="auto"/>
          <w:right w:val="single" w:sz="4" w:space="4" w:color="auto"/>
        </w:pBdr>
        <w:spacing w:after="0"/>
        <w:ind w:left="284" w:right="141"/>
        <w:rPr>
          <w:rFonts w:ascii="Arial" w:hAnsi="Arial" w:cs="Arial"/>
          <w:color w:val="000000" w:themeColor="text1"/>
          <w:sz w:val="18"/>
          <w:szCs w:val="18"/>
        </w:rPr>
      </w:pPr>
      <w:r w:rsidRPr="009859D0">
        <w:rPr>
          <w:rFonts w:ascii="Arial" w:hAnsi="Arial" w:cs="Arial"/>
          <w:color w:val="000000" w:themeColor="text1"/>
          <w:sz w:val="18"/>
          <w:szCs w:val="18"/>
        </w:rPr>
        <w:t>Abstention :</w:t>
      </w:r>
      <w:r w:rsidR="00AE7DC7">
        <w:rPr>
          <w:rFonts w:ascii="Arial" w:hAnsi="Arial" w:cs="Arial"/>
          <w:color w:val="000000" w:themeColor="text1"/>
          <w:sz w:val="18"/>
          <w:szCs w:val="18"/>
        </w:rPr>
        <w:t xml:space="preserve"> 0</w:t>
      </w:r>
    </w:p>
    <w:p w:rsidR="00C025A4" w:rsidRPr="009859D0" w:rsidRDefault="00C025A4" w:rsidP="00C025A4">
      <w:pPr>
        <w:pBdr>
          <w:top w:val="single" w:sz="4" w:space="1" w:color="auto"/>
          <w:left w:val="single" w:sz="4" w:space="4" w:color="auto"/>
          <w:bottom w:val="single" w:sz="4" w:space="1" w:color="auto"/>
          <w:right w:val="single" w:sz="4" w:space="4" w:color="auto"/>
        </w:pBdr>
        <w:spacing w:after="0"/>
        <w:ind w:left="284" w:right="141"/>
        <w:rPr>
          <w:rFonts w:ascii="Arial" w:hAnsi="Arial" w:cs="Arial"/>
          <w:color w:val="000000" w:themeColor="text1"/>
          <w:sz w:val="18"/>
          <w:szCs w:val="18"/>
        </w:rPr>
      </w:pPr>
      <w:r w:rsidRPr="009859D0">
        <w:rPr>
          <w:rFonts w:ascii="Arial" w:hAnsi="Arial" w:cs="Arial"/>
          <w:color w:val="000000" w:themeColor="text1"/>
          <w:sz w:val="18"/>
          <w:szCs w:val="18"/>
        </w:rPr>
        <w:t>Pour :</w:t>
      </w:r>
      <w:r w:rsidR="00AE7DC7">
        <w:rPr>
          <w:rFonts w:ascii="Arial" w:hAnsi="Arial" w:cs="Arial"/>
          <w:color w:val="000000" w:themeColor="text1"/>
          <w:sz w:val="18"/>
          <w:szCs w:val="18"/>
        </w:rPr>
        <w:t xml:space="preserve"> 44</w:t>
      </w:r>
    </w:p>
    <w:p w:rsidR="00633FC2" w:rsidRDefault="00412D7B" w:rsidP="00633FC2">
      <w:pPr>
        <w:pStyle w:val="Titre3"/>
        <w:ind w:left="709"/>
      </w:pPr>
      <w:r>
        <w:t>5</w:t>
      </w:r>
      <w:r w:rsidR="00633FC2">
        <w:t xml:space="preserve">. Attribution d’une subvention exceptionnelle au SMIRTOM </w:t>
      </w:r>
      <w:r w:rsidR="00633FC2" w:rsidRPr="00421306">
        <w:t>(Délibération n° 2017/03/</w:t>
      </w:r>
      <w:r w:rsidR="009C11D3">
        <w:t>17</w:t>
      </w:r>
      <w:r w:rsidR="00633FC2" w:rsidRPr="00421306">
        <w:t>)</w:t>
      </w:r>
      <w:bookmarkEnd w:id="20"/>
    </w:p>
    <w:p w:rsidR="00F864C6" w:rsidRDefault="00F864C6" w:rsidP="00633FC2">
      <w:pPr>
        <w:tabs>
          <w:tab w:val="left" w:pos="1870"/>
        </w:tabs>
        <w:ind w:left="567" w:right="141"/>
        <w:rPr>
          <w:bCs/>
        </w:rPr>
      </w:pPr>
    </w:p>
    <w:p w:rsidR="00632D6D" w:rsidRDefault="000114E5" w:rsidP="00632D6D">
      <w:pPr>
        <w:pStyle w:val="Paragraphedeliste"/>
        <w:tabs>
          <w:tab w:val="left" w:pos="1683"/>
        </w:tabs>
        <w:ind w:left="567" w:right="142"/>
        <w:rPr>
          <w:iCs/>
        </w:rPr>
      </w:pPr>
      <w:r>
        <w:rPr>
          <w:iCs/>
        </w:rPr>
        <w:t>Suite aux inondations de mai-juin 2016, et au vu d</w:t>
      </w:r>
      <w:r w:rsidR="00632D6D">
        <w:rPr>
          <w:iCs/>
        </w:rPr>
        <w:t xml:space="preserve">es coûts communiqués </w:t>
      </w:r>
      <w:r>
        <w:rPr>
          <w:iCs/>
        </w:rPr>
        <w:t xml:space="preserve"> pour évacuer les encombrants </w:t>
      </w:r>
      <w:r w:rsidR="00632D6D">
        <w:rPr>
          <w:iCs/>
        </w:rPr>
        <w:t xml:space="preserve">par le SMIRTOM (Coût total collecte + traitement +  </w:t>
      </w:r>
      <w:r w:rsidR="00E76D18">
        <w:rPr>
          <w:iCs/>
        </w:rPr>
        <w:t xml:space="preserve">heures </w:t>
      </w:r>
      <w:r w:rsidR="00632D6D">
        <w:rPr>
          <w:iCs/>
        </w:rPr>
        <w:t xml:space="preserve"> supplémentaires</w:t>
      </w:r>
      <w:r w:rsidR="00E76D18">
        <w:rPr>
          <w:iCs/>
        </w:rPr>
        <w:t xml:space="preserve"> des agents</w:t>
      </w:r>
      <w:r w:rsidR="00632D6D">
        <w:rPr>
          <w:iCs/>
        </w:rPr>
        <w:t>) de 273 130.69 € et que le tonnage des Communes de la CC4V (</w:t>
      </w:r>
      <w:proofErr w:type="spellStart"/>
      <w:r w:rsidR="00632D6D">
        <w:rPr>
          <w:iCs/>
        </w:rPr>
        <w:t>Nargis</w:t>
      </w:r>
      <w:proofErr w:type="spellEnd"/>
      <w:r w:rsidR="00632D6D">
        <w:rPr>
          <w:iCs/>
        </w:rPr>
        <w:t xml:space="preserve">, </w:t>
      </w:r>
      <w:proofErr w:type="spellStart"/>
      <w:r w:rsidR="00632D6D">
        <w:rPr>
          <w:iCs/>
        </w:rPr>
        <w:t>Dordives</w:t>
      </w:r>
      <w:proofErr w:type="spellEnd"/>
      <w:r w:rsidR="00632D6D">
        <w:rPr>
          <w:iCs/>
        </w:rPr>
        <w:t xml:space="preserve">, Fontenay-sur-Loing, Ferrières-en-Gâtinais, </w:t>
      </w:r>
      <w:proofErr w:type="spellStart"/>
      <w:r w:rsidR="00632D6D">
        <w:rPr>
          <w:iCs/>
        </w:rPr>
        <w:t>Grise</w:t>
      </w:r>
      <w:r w:rsidR="00D94A1A">
        <w:rPr>
          <w:iCs/>
        </w:rPr>
        <w:t>lles</w:t>
      </w:r>
      <w:proofErr w:type="spellEnd"/>
      <w:r w:rsidR="00D94A1A">
        <w:rPr>
          <w:iCs/>
        </w:rPr>
        <w:t xml:space="preserve"> et Corbeilles) représente</w:t>
      </w:r>
      <w:r w:rsidR="00632D6D">
        <w:rPr>
          <w:iCs/>
        </w:rPr>
        <w:t xml:space="preserve"> 18.86% du tonnage global, il est proposé </w:t>
      </w:r>
      <w:r w:rsidR="00633FC2" w:rsidRPr="00632D6D">
        <w:rPr>
          <w:iCs/>
        </w:rPr>
        <w:t xml:space="preserve">au Conseil de Communauté, </w:t>
      </w:r>
      <w:r w:rsidR="00632D6D">
        <w:rPr>
          <w:iCs/>
        </w:rPr>
        <w:t>de verser au SMIRTOM</w:t>
      </w:r>
      <w:r w:rsidR="00633FC2" w:rsidRPr="00632D6D">
        <w:rPr>
          <w:iCs/>
        </w:rPr>
        <w:t xml:space="preserve"> une </w:t>
      </w:r>
      <w:r w:rsidR="00632D6D">
        <w:rPr>
          <w:iCs/>
        </w:rPr>
        <w:t xml:space="preserve">participation </w:t>
      </w:r>
      <w:r w:rsidR="00633FC2" w:rsidRPr="00632D6D">
        <w:rPr>
          <w:iCs/>
        </w:rPr>
        <w:t xml:space="preserve">exceptionnelle d’un montant de </w:t>
      </w:r>
      <w:r w:rsidR="00792168" w:rsidRPr="00632D6D">
        <w:rPr>
          <w:iCs/>
        </w:rPr>
        <w:t>51 570 euros</w:t>
      </w:r>
      <w:r w:rsidR="00632D6D">
        <w:rPr>
          <w:iCs/>
        </w:rPr>
        <w:t>.</w:t>
      </w:r>
      <w:r w:rsidR="00792168" w:rsidRPr="00632D6D">
        <w:rPr>
          <w:iCs/>
        </w:rPr>
        <w:t xml:space="preserve">  </w:t>
      </w:r>
    </w:p>
    <w:p w:rsidR="00632D6D" w:rsidRDefault="00632D6D" w:rsidP="00632D6D">
      <w:pPr>
        <w:pStyle w:val="Paragraphedeliste"/>
        <w:tabs>
          <w:tab w:val="left" w:pos="1683"/>
        </w:tabs>
        <w:ind w:left="567" w:right="142"/>
        <w:rPr>
          <w:iCs/>
        </w:rPr>
      </w:pPr>
    </w:p>
    <w:p w:rsidR="00633FC2" w:rsidRPr="00E67DFA" w:rsidRDefault="00E67DFA" w:rsidP="00E67DFA">
      <w:pPr>
        <w:pStyle w:val="Paragraphedeliste"/>
        <w:tabs>
          <w:tab w:val="left" w:pos="1683"/>
        </w:tabs>
        <w:ind w:left="567" w:right="142"/>
        <w:rPr>
          <w:iCs/>
        </w:rPr>
      </w:pPr>
      <w:r>
        <w:rPr>
          <w:iCs/>
        </w:rPr>
        <w:t xml:space="preserve">L’Assemblée délibérante a décidé, à l’unanimité, </w:t>
      </w:r>
      <w:r w:rsidR="00632D6D">
        <w:rPr>
          <w:iCs/>
        </w:rPr>
        <w:t>d’autoriser le Président</w:t>
      </w:r>
      <w:r w:rsidR="00633FC2" w:rsidRPr="00632D6D">
        <w:rPr>
          <w:iCs/>
        </w:rPr>
        <w:t xml:space="preserve"> à signer </w:t>
      </w:r>
      <w:r w:rsidR="00792168" w:rsidRPr="00632D6D">
        <w:rPr>
          <w:iCs/>
        </w:rPr>
        <w:t xml:space="preserve">tout </w:t>
      </w:r>
      <w:r w:rsidR="00633FC2" w:rsidRPr="00632D6D">
        <w:rPr>
          <w:iCs/>
        </w:rPr>
        <w:t>document relatif à</w:t>
      </w:r>
      <w:r w:rsidR="00E76D18">
        <w:rPr>
          <w:iCs/>
        </w:rPr>
        <w:t xml:space="preserve"> ce dossier</w:t>
      </w:r>
      <w:r w:rsidR="00633FC2" w:rsidRPr="00632D6D">
        <w:rPr>
          <w:iCs/>
        </w:rPr>
        <w:t xml:space="preserve"> </w:t>
      </w:r>
      <w:r w:rsidR="00E76D18">
        <w:rPr>
          <w:iCs/>
        </w:rPr>
        <w:t xml:space="preserve">et de mettre en </w:t>
      </w:r>
      <w:proofErr w:type="spellStart"/>
      <w:r w:rsidR="00E76D18">
        <w:rPr>
          <w:iCs/>
        </w:rPr>
        <w:t>oeuvre</w:t>
      </w:r>
      <w:proofErr w:type="spellEnd"/>
      <w:r w:rsidR="00E76D18">
        <w:rPr>
          <w:iCs/>
        </w:rPr>
        <w:t xml:space="preserve"> cette dépense. </w:t>
      </w:r>
      <w:r>
        <w:rPr>
          <w:iCs/>
        </w:rPr>
        <w:t>Etant</w:t>
      </w:r>
      <w:r w:rsidR="00633FC2">
        <w:t xml:space="preserve"> précisé que la dépense sera inscrite au budget 2017 de la CC4V.</w:t>
      </w:r>
      <w:r w:rsidR="0061386E">
        <w:t xml:space="preserve"> Monsieur </w:t>
      </w:r>
      <w:proofErr w:type="spellStart"/>
      <w:r w:rsidR="0061386E">
        <w:t>Gardia</w:t>
      </w:r>
      <w:proofErr w:type="spellEnd"/>
      <w:r w:rsidR="0061386E">
        <w:t xml:space="preserve"> précise que ces dépenses sont prises en charge par la CC4V par solidarité au lieu de le faire porter par les Communes et ajoute que sur  l’ensemble des Communes concernées, on peut rayer Corbeilles qui a été touchée par les inondations mais elle s’est prise en main seule sans avoir recours au SMIRTOM.</w:t>
      </w:r>
    </w:p>
    <w:p w:rsidR="00C025A4" w:rsidRPr="009859D0" w:rsidRDefault="00C025A4" w:rsidP="00C025A4">
      <w:pPr>
        <w:pBdr>
          <w:top w:val="single" w:sz="4" w:space="1" w:color="auto"/>
          <w:left w:val="single" w:sz="4" w:space="4" w:color="auto"/>
          <w:bottom w:val="single" w:sz="4" w:space="1" w:color="auto"/>
          <w:right w:val="single" w:sz="4" w:space="4" w:color="auto"/>
        </w:pBdr>
        <w:spacing w:after="0"/>
        <w:ind w:left="284" w:right="141"/>
        <w:rPr>
          <w:rFonts w:ascii="Arial" w:hAnsi="Arial" w:cs="Arial"/>
          <w:color w:val="000000" w:themeColor="text1"/>
          <w:sz w:val="18"/>
          <w:szCs w:val="18"/>
        </w:rPr>
      </w:pPr>
      <w:bookmarkStart w:id="21" w:name="_Toc478116811"/>
      <w:bookmarkStart w:id="22" w:name="_Toc477173468"/>
      <w:r w:rsidRPr="009859D0">
        <w:rPr>
          <w:rFonts w:ascii="Arial" w:hAnsi="Arial" w:cs="Arial"/>
          <w:color w:val="000000" w:themeColor="text1"/>
          <w:sz w:val="18"/>
          <w:szCs w:val="18"/>
        </w:rPr>
        <w:t>Décision du Conseil de Communauté :</w:t>
      </w:r>
      <w:r>
        <w:rPr>
          <w:rFonts w:ascii="Arial" w:hAnsi="Arial" w:cs="Arial"/>
          <w:color w:val="000000" w:themeColor="text1"/>
          <w:sz w:val="18"/>
          <w:szCs w:val="18"/>
        </w:rPr>
        <w:t xml:space="preserve"> </w:t>
      </w:r>
      <w:r w:rsidRPr="00A10D7B">
        <w:rPr>
          <w:rFonts w:ascii="Arial" w:hAnsi="Arial" w:cs="Arial"/>
          <w:color w:val="FF0000"/>
          <w:sz w:val="18"/>
          <w:szCs w:val="18"/>
        </w:rPr>
        <w:t>Vote à l’UNANIMITE</w:t>
      </w:r>
    </w:p>
    <w:p w:rsidR="00C025A4" w:rsidRPr="009859D0" w:rsidRDefault="00C025A4" w:rsidP="00C025A4">
      <w:pPr>
        <w:pBdr>
          <w:top w:val="single" w:sz="4" w:space="1" w:color="auto"/>
          <w:left w:val="single" w:sz="4" w:space="4" w:color="auto"/>
          <w:bottom w:val="single" w:sz="4" w:space="1" w:color="auto"/>
          <w:right w:val="single" w:sz="4" w:space="4" w:color="auto"/>
        </w:pBdr>
        <w:spacing w:after="0"/>
        <w:ind w:left="284" w:right="141"/>
        <w:rPr>
          <w:rFonts w:ascii="Arial" w:hAnsi="Arial" w:cs="Arial"/>
          <w:color w:val="000000" w:themeColor="text1"/>
          <w:sz w:val="18"/>
          <w:szCs w:val="18"/>
        </w:rPr>
      </w:pPr>
      <w:r w:rsidRPr="009859D0">
        <w:rPr>
          <w:rFonts w:ascii="Arial" w:hAnsi="Arial" w:cs="Arial"/>
          <w:color w:val="000000" w:themeColor="text1"/>
          <w:sz w:val="18"/>
          <w:szCs w:val="18"/>
        </w:rPr>
        <w:t>Contre :</w:t>
      </w:r>
      <w:r w:rsidR="00AE7DC7">
        <w:rPr>
          <w:rFonts w:ascii="Arial" w:hAnsi="Arial" w:cs="Arial"/>
          <w:color w:val="000000" w:themeColor="text1"/>
          <w:sz w:val="18"/>
          <w:szCs w:val="18"/>
        </w:rPr>
        <w:t xml:space="preserve"> 0</w:t>
      </w:r>
    </w:p>
    <w:p w:rsidR="00C025A4" w:rsidRDefault="00C025A4" w:rsidP="00C025A4">
      <w:pPr>
        <w:pBdr>
          <w:top w:val="single" w:sz="4" w:space="1" w:color="auto"/>
          <w:left w:val="single" w:sz="4" w:space="4" w:color="auto"/>
          <w:bottom w:val="single" w:sz="4" w:space="1" w:color="auto"/>
          <w:right w:val="single" w:sz="4" w:space="4" w:color="auto"/>
        </w:pBdr>
        <w:spacing w:after="0"/>
        <w:ind w:left="284" w:right="141"/>
        <w:rPr>
          <w:rFonts w:ascii="Arial" w:hAnsi="Arial" w:cs="Arial"/>
          <w:color w:val="000000" w:themeColor="text1"/>
          <w:sz w:val="18"/>
          <w:szCs w:val="18"/>
        </w:rPr>
      </w:pPr>
      <w:r w:rsidRPr="009859D0">
        <w:rPr>
          <w:rFonts w:ascii="Arial" w:hAnsi="Arial" w:cs="Arial"/>
          <w:color w:val="000000" w:themeColor="text1"/>
          <w:sz w:val="18"/>
          <w:szCs w:val="18"/>
        </w:rPr>
        <w:t>Abstention :</w:t>
      </w:r>
      <w:r w:rsidR="00AE7DC7">
        <w:rPr>
          <w:rFonts w:ascii="Arial" w:hAnsi="Arial" w:cs="Arial"/>
          <w:color w:val="000000" w:themeColor="text1"/>
          <w:sz w:val="18"/>
          <w:szCs w:val="18"/>
        </w:rPr>
        <w:t xml:space="preserve"> 0</w:t>
      </w:r>
    </w:p>
    <w:p w:rsidR="00C025A4" w:rsidRPr="009859D0" w:rsidRDefault="00C025A4" w:rsidP="00C025A4">
      <w:pPr>
        <w:pBdr>
          <w:top w:val="single" w:sz="4" w:space="1" w:color="auto"/>
          <w:left w:val="single" w:sz="4" w:space="4" w:color="auto"/>
          <w:bottom w:val="single" w:sz="4" w:space="1" w:color="auto"/>
          <w:right w:val="single" w:sz="4" w:space="4" w:color="auto"/>
        </w:pBdr>
        <w:spacing w:after="0"/>
        <w:ind w:left="284" w:right="141"/>
        <w:rPr>
          <w:rFonts w:ascii="Arial" w:hAnsi="Arial" w:cs="Arial"/>
          <w:color w:val="000000" w:themeColor="text1"/>
          <w:sz w:val="18"/>
          <w:szCs w:val="18"/>
        </w:rPr>
      </w:pPr>
      <w:r w:rsidRPr="009859D0">
        <w:rPr>
          <w:rFonts w:ascii="Arial" w:hAnsi="Arial" w:cs="Arial"/>
          <w:color w:val="000000" w:themeColor="text1"/>
          <w:sz w:val="18"/>
          <w:szCs w:val="18"/>
        </w:rPr>
        <w:t>Pour :</w:t>
      </w:r>
      <w:r w:rsidR="00AE7DC7">
        <w:rPr>
          <w:rFonts w:ascii="Arial" w:hAnsi="Arial" w:cs="Arial"/>
          <w:color w:val="000000" w:themeColor="text1"/>
          <w:sz w:val="18"/>
          <w:szCs w:val="18"/>
        </w:rPr>
        <w:t xml:space="preserve"> 44</w:t>
      </w:r>
    </w:p>
    <w:p w:rsidR="006E2CD6" w:rsidRDefault="006E2CD6" w:rsidP="006E2CD6">
      <w:pPr>
        <w:pStyle w:val="Titre2"/>
        <w:rPr>
          <w:b w:val="0"/>
        </w:rPr>
      </w:pPr>
      <w:r>
        <w:t>L.</w:t>
      </w:r>
      <w:r>
        <w:tab/>
      </w:r>
      <w:r w:rsidRPr="00633FC2">
        <w:t>Entretien des équipements sportifs : reversement aux communes dans le cadre de la convention de mise à disposition pour l’année 2016</w:t>
      </w:r>
      <w:r>
        <w:t xml:space="preserve"> </w:t>
      </w:r>
      <w:r w:rsidRPr="00D57BA0">
        <w:rPr>
          <w:b w:val="0"/>
        </w:rPr>
        <w:t xml:space="preserve"> </w:t>
      </w:r>
      <w:r w:rsidRPr="00B11C67">
        <w:rPr>
          <w:b w:val="0"/>
        </w:rPr>
        <w:t xml:space="preserve">(Délibération </w:t>
      </w:r>
      <w:r w:rsidR="009C11D3">
        <w:rPr>
          <w:b w:val="0"/>
        </w:rPr>
        <w:t>n° 2017/03/18</w:t>
      </w:r>
      <w:r w:rsidRPr="00B11C67">
        <w:rPr>
          <w:b w:val="0"/>
        </w:rPr>
        <w:t>)</w:t>
      </w:r>
      <w:bookmarkEnd w:id="21"/>
    </w:p>
    <w:p w:rsidR="006E2CD6" w:rsidRDefault="006E2CD6" w:rsidP="006E2CD6"/>
    <w:p w:rsidR="006E2CD6" w:rsidRDefault="006E2CD6" w:rsidP="00E67DFA">
      <w:pPr>
        <w:tabs>
          <w:tab w:val="left" w:pos="2520"/>
        </w:tabs>
        <w:spacing w:after="0"/>
        <w:ind w:left="567" w:right="141"/>
      </w:pPr>
      <w:r>
        <w:rPr>
          <w:bCs/>
        </w:rPr>
        <w:t xml:space="preserve">Dans le cadre de la convention de mise à disposition pour l’entretien des équipements sportifs, </w:t>
      </w:r>
      <w:r w:rsidR="00E67DFA">
        <w:rPr>
          <w:bCs/>
        </w:rPr>
        <w:t>le</w:t>
      </w:r>
      <w:r w:rsidRPr="0009073C">
        <w:rPr>
          <w:bCs/>
        </w:rPr>
        <w:t xml:space="preserve"> Conseil de Communauté,</w:t>
      </w:r>
      <w:r w:rsidR="00E67DFA">
        <w:t xml:space="preserve"> a accepté, à l’unanimité,</w:t>
      </w:r>
      <w:r>
        <w:t xml:space="preserve"> le </w:t>
      </w:r>
      <w:r w:rsidRPr="0009073C">
        <w:t>re</w:t>
      </w:r>
      <w:r>
        <w:t xml:space="preserve">versement aux communes, conformément au </w:t>
      </w:r>
      <w:r w:rsidR="00E67DFA">
        <w:t>tableau ci-dessous</w:t>
      </w:r>
      <w:r w:rsidRPr="0025602A">
        <w:t>,</w:t>
      </w:r>
      <w:r>
        <w:t xml:space="preserve"> </w:t>
      </w:r>
      <w:r w:rsidR="00E67DFA">
        <w:t xml:space="preserve">et a autorisé </w:t>
      </w:r>
      <w:r w:rsidRPr="0009073C">
        <w:t>le Président et vice-président en charge des Finances à signer les convention</w:t>
      </w:r>
      <w:r w:rsidR="00E67DFA">
        <w:t xml:space="preserve">s avec les Communes concernées. </w:t>
      </w:r>
      <w:r w:rsidRPr="0009073C">
        <w:rPr>
          <w:bCs/>
        </w:rPr>
        <w:t>Il est précisé</w:t>
      </w:r>
      <w:r w:rsidRPr="0009073C">
        <w:rPr>
          <w:b/>
          <w:bCs/>
        </w:rPr>
        <w:t xml:space="preserve"> </w:t>
      </w:r>
      <w:r w:rsidRPr="0009073C">
        <w:t xml:space="preserve">que les </w:t>
      </w:r>
      <w:r>
        <w:t>crédits sont inscrits au BP 2017</w:t>
      </w:r>
      <w:r w:rsidRPr="0009073C">
        <w:t xml:space="preserve"> de la CC4V.</w:t>
      </w:r>
    </w:p>
    <w:p w:rsidR="00121EBC" w:rsidRDefault="00121EBC" w:rsidP="00121EBC">
      <w:pPr>
        <w:tabs>
          <w:tab w:val="left" w:pos="2520"/>
        </w:tabs>
        <w:spacing w:after="0"/>
        <w:ind w:left="284" w:right="141"/>
      </w:pPr>
      <w:r w:rsidRPr="00121EBC">
        <w:rPr>
          <w:noProof/>
          <w:lang w:eastAsia="fr-FR"/>
        </w:rPr>
        <w:lastRenderedPageBreak/>
        <w:drawing>
          <wp:inline distT="0" distB="0" distL="0" distR="0">
            <wp:extent cx="5923915" cy="7338695"/>
            <wp:effectExtent l="0" t="0" r="63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7292" cy="7355267"/>
                    </a:xfrm>
                    <a:prstGeom prst="rect">
                      <a:avLst/>
                    </a:prstGeom>
                    <a:noFill/>
                    <a:ln>
                      <a:noFill/>
                    </a:ln>
                  </pic:spPr>
                </pic:pic>
              </a:graphicData>
            </a:graphic>
          </wp:inline>
        </w:drawing>
      </w:r>
    </w:p>
    <w:p w:rsidR="00C025A4" w:rsidRDefault="00C025A4" w:rsidP="006E2CD6">
      <w:pPr>
        <w:tabs>
          <w:tab w:val="left" w:pos="2520"/>
        </w:tabs>
        <w:spacing w:after="0"/>
        <w:ind w:left="567" w:right="141"/>
      </w:pPr>
    </w:p>
    <w:p w:rsidR="00C025A4" w:rsidRPr="009859D0" w:rsidRDefault="00C025A4" w:rsidP="00C025A4">
      <w:pPr>
        <w:pBdr>
          <w:top w:val="single" w:sz="4" w:space="1" w:color="auto"/>
          <w:left w:val="single" w:sz="4" w:space="4" w:color="auto"/>
          <w:bottom w:val="single" w:sz="4" w:space="1" w:color="auto"/>
          <w:right w:val="single" w:sz="4" w:space="4" w:color="auto"/>
        </w:pBdr>
        <w:spacing w:after="0"/>
        <w:ind w:left="284" w:right="141"/>
        <w:rPr>
          <w:rFonts w:ascii="Arial" w:hAnsi="Arial" w:cs="Arial"/>
          <w:color w:val="000000" w:themeColor="text1"/>
          <w:sz w:val="18"/>
          <w:szCs w:val="18"/>
        </w:rPr>
      </w:pPr>
      <w:bookmarkStart w:id="23" w:name="_Toc478116812"/>
      <w:r w:rsidRPr="009859D0">
        <w:rPr>
          <w:rFonts w:ascii="Arial" w:hAnsi="Arial" w:cs="Arial"/>
          <w:color w:val="000000" w:themeColor="text1"/>
          <w:sz w:val="18"/>
          <w:szCs w:val="18"/>
        </w:rPr>
        <w:t>Décision du Conseil de Communauté :</w:t>
      </w:r>
      <w:r>
        <w:rPr>
          <w:rFonts w:ascii="Arial" w:hAnsi="Arial" w:cs="Arial"/>
          <w:color w:val="000000" w:themeColor="text1"/>
          <w:sz w:val="18"/>
          <w:szCs w:val="18"/>
        </w:rPr>
        <w:t xml:space="preserve"> </w:t>
      </w:r>
      <w:r w:rsidRPr="00A10D7B">
        <w:rPr>
          <w:rFonts w:ascii="Arial" w:hAnsi="Arial" w:cs="Arial"/>
          <w:color w:val="FF0000"/>
          <w:sz w:val="18"/>
          <w:szCs w:val="18"/>
        </w:rPr>
        <w:t>Vote à l’UNANIMITE</w:t>
      </w:r>
    </w:p>
    <w:p w:rsidR="00C025A4" w:rsidRPr="009859D0" w:rsidRDefault="00C025A4" w:rsidP="00C025A4">
      <w:pPr>
        <w:pBdr>
          <w:top w:val="single" w:sz="4" w:space="1" w:color="auto"/>
          <w:left w:val="single" w:sz="4" w:space="4" w:color="auto"/>
          <w:bottom w:val="single" w:sz="4" w:space="1" w:color="auto"/>
          <w:right w:val="single" w:sz="4" w:space="4" w:color="auto"/>
        </w:pBdr>
        <w:spacing w:after="0"/>
        <w:ind w:left="284" w:right="141"/>
        <w:rPr>
          <w:rFonts w:ascii="Arial" w:hAnsi="Arial" w:cs="Arial"/>
          <w:color w:val="000000" w:themeColor="text1"/>
          <w:sz w:val="18"/>
          <w:szCs w:val="18"/>
        </w:rPr>
      </w:pPr>
      <w:r w:rsidRPr="009859D0">
        <w:rPr>
          <w:rFonts w:ascii="Arial" w:hAnsi="Arial" w:cs="Arial"/>
          <w:color w:val="000000" w:themeColor="text1"/>
          <w:sz w:val="18"/>
          <w:szCs w:val="18"/>
        </w:rPr>
        <w:t>Contre :</w:t>
      </w:r>
      <w:r w:rsidR="00AE7DC7">
        <w:rPr>
          <w:rFonts w:ascii="Arial" w:hAnsi="Arial" w:cs="Arial"/>
          <w:color w:val="000000" w:themeColor="text1"/>
          <w:sz w:val="18"/>
          <w:szCs w:val="18"/>
        </w:rPr>
        <w:t xml:space="preserve"> 0</w:t>
      </w:r>
    </w:p>
    <w:p w:rsidR="00C025A4" w:rsidRDefault="00C025A4" w:rsidP="00C025A4">
      <w:pPr>
        <w:pBdr>
          <w:top w:val="single" w:sz="4" w:space="1" w:color="auto"/>
          <w:left w:val="single" w:sz="4" w:space="4" w:color="auto"/>
          <w:bottom w:val="single" w:sz="4" w:space="1" w:color="auto"/>
          <w:right w:val="single" w:sz="4" w:space="4" w:color="auto"/>
        </w:pBdr>
        <w:spacing w:after="0"/>
        <w:ind w:left="284" w:right="141"/>
        <w:rPr>
          <w:rFonts w:ascii="Arial" w:hAnsi="Arial" w:cs="Arial"/>
          <w:color w:val="000000" w:themeColor="text1"/>
          <w:sz w:val="18"/>
          <w:szCs w:val="18"/>
        </w:rPr>
      </w:pPr>
      <w:r w:rsidRPr="009859D0">
        <w:rPr>
          <w:rFonts w:ascii="Arial" w:hAnsi="Arial" w:cs="Arial"/>
          <w:color w:val="000000" w:themeColor="text1"/>
          <w:sz w:val="18"/>
          <w:szCs w:val="18"/>
        </w:rPr>
        <w:t>Abstention :</w:t>
      </w:r>
      <w:r w:rsidR="00AE7DC7">
        <w:rPr>
          <w:rFonts w:ascii="Arial" w:hAnsi="Arial" w:cs="Arial"/>
          <w:color w:val="000000" w:themeColor="text1"/>
          <w:sz w:val="18"/>
          <w:szCs w:val="18"/>
        </w:rPr>
        <w:t xml:space="preserve"> 0</w:t>
      </w:r>
    </w:p>
    <w:p w:rsidR="00C025A4" w:rsidRPr="009859D0" w:rsidRDefault="00C025A4" w:rsidP="00C025A4">
      <w:pPr>
        <w:pBdr>
          <w:top w:val="single" w:sz="4" w:space="1" w:color="auto"/>
          <w:left w:val="single" w:sz="4" w:space="4" w:color="auto"/>
          <w:bottom w:val="single" w:sz="4" w:space="1" w:color="auto"/>
          <w:right w:val="single" w:sz="4" w:space="4" w:color="auto"/>
        </w:pBdr>
        <w:spacing w:after="0"/>
        <w:ind w:left="284" w:right="141"/>
        <w:rPr>
          <w:rFonts w:ascii="Arial" w:hAnsi="Arial" w:cs="Arial"/>
          <w:color w:val="000000" w:themeColor="text1"/>
          <w:sz w:val="18"/>
          <w:szCs w:val="18"/>
        </w:rPr>
      </w:pPr>
      <w:r w:rsidRPr="009859D0">
        <w:rPr>
          <w:rFonts w:ascii="Arial" w:hAnsi="Arial" w:cs="Arial"/>
          <w:color w:val="000000" w:themeColor="text1"/>
          <w:sz w:val="18"/>
          <w:szCs w:val="18"/>
        </w:rPr>
        <w:t>Pour :</w:t>
      </w:r>
      <w:r w:rsidR="00AE7DC7">
        <w:rPr>
          <w:rFonts w:ascii="Arial" w:hAnsi="Arial" w:cs="Arial"/>
          <w:color w:val="000000" w:themeColor="text1"/>
          <w:sz w:val="18"/>
          <w:szCs w:val="18"/>
        </w:rPr>
        <w:t xml:space="preserve"> 44</w:t>
      </w:r>
    </w:p>
    <w:p w:rsidR="008F30F3" w:rsidRDefault="006E2CD6" w:rsidP="006E2CD6">
      <w:pPr>
        <w:pStyle w:val="Titre2"/>
      </w:pPr>
      <w:r>
        <w:lastRenderedPageBreak/>
        <w:t>M.</w:t>
      </w:r>
      <w:r>
        <w:tab/>
      </w:r>
      <w:r w:rsidR="008F30F3" w:rsidRPr="004D6CE2">
        <w:t xml:space="preserve">Remboursement des frais 2016 de mise à disposition des agents et des prestations de services de la compétence extrascolaire Enfance et Jeunesse avec les Communes de Ferrières, </w:t>
      </w:r>
      <w:proofErr w:type="spellStart"/>
      <w:r w:rsidR="008F30F3" w:rsidRPr="004D6CE2">
        <w:t>Dordives</w:t>
      </w:r>
      <w:proofErr w:type="spellEnd"/>
      <w:r w:rsidR="008F30F3" w:rsidRPr="004D6CE2">
        <w:t xml:space="preserve">, Corbeilles et le SIIS de </w:t>
      </w:r>
      <w:proofErr w:type="spellStart"/>
      <w:r w:rsidR="008F30F3" w:rsidRPr="004D6CE2">
        <w:t>Préfontaines</w:t>
      </w:r>
      <w:proofErr w:type="spellEnd"/>
      <w:r w:rsidR="008F30F3" w:rsidRPr="004D6CE2">
        <w:t xml:space="preserve"> </w:t>
      </w:r>
      <w:r w:rsidR="008F30F3" w:rsidRPr="004D6CE2">
        <w:rPr>
          <w:b w:val="0"/>
        </w:rPr>
        <w:t>(délibération n°2017/03</w:t>
      </w:r>
      <w:r w:rsidR="009C11D3">
        <w:rPr>
          <w:b w:val="0"/>
        </w:rPr>
        <w:t>/19</w:t>
      </w:r>
      <w:r w:rsidR="008F30F3" w:rsidRPr="004D6CE2">
        <w:rPr>
          <w:b w:val="0"/>
        </w:rPr>
        <w:t>)</w:t>
      </w:r>
      <w:bookmarkEnd w:id="22"/>
      <w:bookmarkEnd w:id="23"/>
      <w:r w:rsidR="008F30F3">
        <w:t xml:space="preserve"> </w:t>
      </w:r>
    </w:p>
    <w:p w:rsidR="008F30F3" w:rsidRDefault="008F30F3" w:rsidP="008F30F3">
      <w:pPr>
        <w:ind w:left="567"/>
      </w:pPr>
    </w:p>
    <w:p w:rsidR="008F30F3" w:rsidRDefault="008F30F3" w:rsidP="008F30F3">
      <w:pPr>
        <w:ind w:left="567"/>
      </w:pPr>
      <w:r>
        <w:t>Vu le C.G.C.T et notamment ses articles L5211-4-1 et L5214-16-1,</w:t>
      </w:r>
    </w:p>
    <w:p w:rsidR="00D94A1A" w:rsidRDefault="00D94A1A" w:rsidP="008F30F3">
      <w:pPr>
        <w:ind w:left="567"/>
      </w:pPr>
      <w:r>
        <w:t>Vu les statuts de la CC4V,</w:t>
      </w:r>
    </w:p>
    <w:p w:rsidR="007934F8" w:rsidRDefault="00D94A1A" w:rsidP="008F30F3">
      <w:pPr>
        <w:ind w:left="567"/>
      </w:pPr>
      <w:r>
        <w:t xml:space="preserve">Vu les </w:t>
      </w:r>
      <w:r w:rsidR="008F30F3">
        <w:t>délibération</w:t>
      </w:r>
      <w:r>
        <w:t>s</w:t>
      </w:r>
      <w:r w:rsidR="008F30F3">
        <w:t xml:space="preserve"> n°2016/06/27 </w:t>
      </w:r>
      <w:r w:rsidR="007934F8">
        <w:t>et n°2016/06/28 du 20 juin 2016</w:t>
      </w:r>
      <w:r>
        <w:t>,</w:t>
      </w:r>
      <w:r w:rsidR="008F30F3">
        <w:t xml:space="preserve"> </w:t>
      </w:r>
      <w:r w:rsidR="00B061D2">
        <w:t>par lesquelles :</w:t>
      </w:r>
    </w:p>
    <w:p w:rsidR="008F30F3" w:rsidRDefault="00B061D2" w:rsidP="007934F8">
      <w:pPr>
        <w:ind w:left="567"/>
      </w:pPr>
      <w:r>
        <w:t>-</w:t>
      </w:r>
      <w:r w:rsidR="007934F8">
        <w:t>L</w:t>
      </w:r>
      <w:r w:rsidR="008F30F3">
        <w:t xml:space="preserve">a CC4V a conventionné avec les Communes de Ferrières, </w:t>
      </w:r>
      <w:proofErr w:type="spellStart"/>
      <w:r w:rsidR="008F30F3">
        <w:t>Dordives</w:t>
      </w:r>
      <w:proofErr w:type="spellEnd"/>
      <w:r w:rsidR="008F30F3">
        <w:t>, Corbeilles  pour que les agents d’animation intervenant sur l’extrascolaire, compétence CC4V depuis le 1</w:t>
      </w:r>
      <w:r w:rsidR="008F30F3" w:rsidRPr="0050035D">
        <w:rPr>
          <w:vertAlign w:val="superscript"/>
        </w:rPr>
        <w:t>er</w:t>
      </w:r>
      <w:r w:rsidR="008F30F3">
        <w:t xml:space="preserve"> juillet 2016, soit mis à disposition des Communes à la CC4V.</w:t>
      </w:r>
    </w:p>
    <w:p w:rsidR="008F30F3" w:rsidRDefault="00B061D2" w:rsidP="008F30F3">
      <w:pPr>
        <w:ind w:left="567"/>
      </w:pPr>
      <w:r>
        <w:t>-</w:t>
      </w:r>
      <w:r w:rsidR="007934F8">
        <w:t>La CC4V</w:t>
      </w:r>
      <w:r w:rsidR="008F30F3">
        <w:t xml:space="preserve"> a conventionné avec les Communes de Ferri</w:t>
      </w:r>
      <w:r w:rsidR="007934F8">
        <w:t xml:space="preserve">ères, </w:t>
      </w:r>
      <w:proofErr w:type="spellStart"/>
      <w:r w:rsidR="007934F8">
        <w:t>Dordives</w:t>
      </w:r>
      <w:proofErr w:type="spellEnd"/>
      <w:r w:rsidR="007934F8">
        <w:t>, Corbeilles et le</w:t>
      </w:r>
      <w:r w:rsidR="008F30F3">
        <w:t xml:space="preserve"> SIIS de </w:t>
      </w:r>
      <w:proofErr w:type="spellStart"/>
      <w:r w:rsidR="008F30F3">
        <w:t>Préfontaines</w:t>
      </w:r>
      <w:proofErr w:type="spellEnd"/>
      <w:r w:rsidR="008F30F3">
        <w:t xml:space="preserve"> pour la gestion et l’entretien des équipements affectés à la compétence extrascolaire.</w:t>
      </w:r>
    </w:p>
    <w:p w:rsidR="008F30F3" w:rsidRDefault="007934F8" w:rsidP="008F30F3">
      <w:pPr>
        <w:ind w:left="567"/>
      </w:pPr>
      <w:r>
        <w:t>Par le biais de c</w:t>
      </w:r>
      <w:r w:rsidR="008F30F3">
        <w:t>es conventions,</w:t>
      </w:r>
      <w:r>
        <w:t xml:space="preserve"> en contrepartie,</w:t>
      </w:r>
      <w:r w:rsidR="008F30F3">
        <w:t xml:space="preserve"> la CC4V se doit de rembourser le</w:t>
      </w:r>
      <w:r>
        <w:t>s</w:t>
      </w:r>
      <w:r w:rsidR="008F30F3">
        <w:t xml:space="preserve"> frais engagés par les Communes</w:t>
      </w:r>
      <w:r w:rsidR="00D94A1A">
        <w:t xml:space="preserve"> et le SIIS de </w:t>
      </w:r>
      <w:proofErr w:type="spellStart"/>
      <w:r w:rsidR="00D94A1A">
        <w:t>Préfontaines</w:t>
      </w:r>
      <w:proofErr w:type="spellEnd"/>
      <w:r w:rsidR="008F30F3">
        <w:t>, du 1</w:t>
      </w:r>
      <w:r w:rsidR="008F30F3" w:rsidRPr="0050035D">
        <w:rPr>
          <w:vertAlign w:val="superscript"/>
        </w:rPr>
        <w:t>er</w:t>
      </w:r>
      <w:r w:rsidR="008F30F3">
        <w:t xml:space="preserve"> juillet 2016 au 31 décembre 2016.</w:t>
      </w:r>
    </w:p>
    <w:p w:rsidR="008F30F3" w:rsidRDefault="008F30F3" w:rsidP="00622E96">
      <w:pPr>
        <w:ind w:left="567"/>
      </w:pPr>
      <w:r>
        <w:t xml:space="preserve">Vu les coûts présentés par les Communes et le SIIS de </w:t>
      </w:r>
      <w:proofErr w:type="spellStart"/>
      <w:r>
        <w:t>Préfontaines</w:t>
      </w:r>
      <w:proofErr w:type="spellEnd"/>
      <w:r>
        <w:t xml:space="preserve">, </w:t>
      </w:r>
      <w:r w:rsidR="00622E96">
        <w:t>le</w:t>
      </w:r>
      <w:r w:rsidR="00D94A1A">
        <w:t xml:space="preserve"> Co</w:t>
      </w:r>
      <w:r w:rsidR="00622E96">
        <w:t>nseil de Communauté a décidé, à l’unanimité, d</w:t>
      </w:r>
      <w:r w:rsidR="00D94A1A">
        <w:t xml:space="preserve">e valider </w:t>
      </w:r>
      <w:r w:rsidR="00C025A4">
        <w:t>ces coûts</w:t>
      </w:r>
      <w:r w:rsidR="006E2CD6">
        <w:rPr>
          <w:b/>
        </w:rPr>
        <w:t>,</w:t>
      </w:r>
      <w:r w:rsidR="00622E96">
        <w:t xml:space="preserve"> et a autorisé </w:t>
      </w:r>
      <w:r>
        <w:t>le Président ou son Vice-Président délégué à</w:t>
      </w:r>
      <w:r w:rsidR="00622E96">
        <w:t xml:space="preserve"> mettre en œuvre cette dépense. </w:t>
      </w:r>
      <w:r>
        <w:t>Il est précisé que les coûts sont inscrits au BP 2017 au compte 6217 et au compte 62875 – F42 et dans les services correspondants.</w:t>
      </w:r>
    </w:p>
    <w:p w:rsidR="00C025A4" w:rsidRPr="009859D0" w:rsidRDefault="00C025A4" w:rsidP="00C025A4">
      <w:pPr>
        <w:pBdr>
          <w:top w:val="single" w:sz="4" w:space="1" w:color="auto"/>
          <w:left w:val="single" w:sz="4" w:space="4" w:color="auto"/>
          <w:bottom w:val="single" w:sz="4" w:space="1" w:color="auto"/>
          <w:right w:val="single" w:sz="4" w:space="4" w:color="auto"/>
        </w:pBdr>
        <w:spacing w:after="0"/>
        <w:ind w:left="284" w:right="141"/>
        <w:rPr>
          <w:rFonts w:ascii="Arial" w:hAnsi="Arial" w:cs="Arial"/>
          <w:color w:val="000000" w:themeColor="text1"/>
          <w:sz w:val="18"/>
          <w:szCs w:val="18"/>
        </w:rPr>
      </w:pPr>
      <w:bookmarkStart w:id="24" w:name="_Toc477173469"/>
      <w:bookmarkStart w:id="25" w:name="_Toc478116813"/>
      <w:r w:rsidRPr="009859D0">
        <w:rPr>
          <w:rFonts w:ascii="Arial" w:hAnsi="Arial" w:cs="Arial"/>
          <w:color w:val="000000" w:themeColor="text1"/>
          <w:sz w:val="18"/>
          <w:szCs w:val="18"/>
        </w:rPr>
        <w:t>Décision du Conseil de Communauté :</w:t>
      </w:r>
      <w:r>
        <w:rPr>
          <w:rFonts w:ascii="Arial" w:hAnsi="Arial" w:cs="Arial"/>
          <w:color w:val="000000" w:themeColor="text1"/>
          <w:sz w:val="18"/>
          <w:szCs w:val="18"/>
        </w:rPr>
        <w:t xml:space="preserve"> </w:t>
      </w:r>
      <w:r w:rsidRPr="00A10D7B">
        <w:rPr>
          <w:rFonts w:ascii="Arial" w:hAnsi="Arial" w:cs="Arial"/>
          <w:color w:val="FF0000"/>
          <w:sz w:val="18"/>
          <w:szCs w:val="18"/>
        </w:rPr>
        <w:t>Vote à l’UNANIMITE</w:t>
      </w:r>
    </w:p>
    <w:p w:rsidR="00C025A4" w:rsidRPr="009859D0" w:rsidRDefault="00C025A4" w:rsidP="00C025A4">
      <w:pPr>
        <w:pBdr>
          <w:top w:val="single" w:sz="4" w:space="1" w:color="auto"/>
          <w:left w:val="single" w:sz="4" w:space="4" w:color="auto"/>
          <w:bottom w:val="single" w:sz="4" w:space="1" w:color="auto"/>
          <w:right w:val="single" w:sz="4" w:space="4" w:color="auto"/>
        </w:pBdr>
        <w:spacing w:after="0"/>
        <w:ind w:left="284" w:right="141"/>
        <w:rPr>
          <w:rFonts w:ascii="Arial" w:hAnsi="Arial" w:cs="Arial"/>
          <w:color w:val="000000" w:themeColor="text1"/>
          <w:sz w:val="18"/>
          <w:szCs w:val="18"/>
        </w:rPr>
      </w:pPr>
      <w:r w:rsidRPr="009859D0">
        <w:rPr>
          <w:rFonts w:ascii="Arial" w:hAnsi="Arial" w:cs="Arial"/>
          <w:color w:val="000000" w:themeColor="text1"/>
          <w:sz w:val="18"/>
          <w:szCs w:val="18"/>
        </w:rPr>
        <w:t>Contre :</w:t>
      </w:r>
      <w:r w:rsidR="00AE7DC7">
        <w:rPr>
          <w:rFonts w:ascii="Arial" w:hAnsi="Arial" w:cs="Arial"/>
          <w:color w:val="000000" w:themeColor="text1"/>
          <w:sz w:val="18"/>
          <w:szCs w:val="18"/>
        </w:rPr>
        <w:t xml:space="preserve"> 0</w:t>
      </w:r>
    </w:p>
    <w:p w:rsidR="00C025A4" w:rsidRDefault="00C025A4" w:rsidP="00C025A4">
      <w:pPr>
        <w:pBdr>
          <w:top w:val="single" w:sz="4" w:space="1" w:color="auto"/>
          <w:left w:val="single" w:sz="4" w:space="4" w:color="auto"/>
          <w:bottom w:val="single" w:sz="4" w:space="1" w:color="auto"/>
          <w:right w:val="single" w:sz="4" w:space="4" w:color="auto"/>
        </w:pBdr>
        <w:spacing w:after="0"/>
        <w:ind w:left="284" w:right="141"/>
        <w:rPr>
          <w:rFonts w:ascii="Arial" w:hAnsi="Arial" w:cs="Arial"/>
          <w:color w:val="000000" w:themeColor="text1"/>
          <w:sz w:val="18"/>
          <w:szCs w:val="18"/>
        </w:rPr>
      </w:pPr>
      <w:r w:rsidRPr="009859D0">
        <w:rPr>
          <w:rFonts w:ascii="Arial" w:hAnsi="Arial" w:cs="Arial"/>
          <w:color w:val="000000" w:themeColor="text1"/>
          <w:sz w:val="18"/>
          <w:szCs w:val="18"/>
        </w:rPr>
        <w:t>Abstention :</w:t>
      </w:r>
      <w:r w:rsidR="00AE7DC7">
        <w:rPr>
          <w:rFonts w:ascii="Arial" w:hAnsi="Arial" w:cs="Arial"/>
          <w:color w:val="000000" w:themeColor="text1"/>
          <w:sz w:val="18"/>
          <w:szCs w:val="18"/>
        </w:rPr>
        <w:t xml:space="preserve"> 0</w:t>
      </w:r>
    </w:p>
    <w:p w:rsidR="00C025A4" w:rsidRPr="009859D0" w:rsidRDefault="00C025A4" w:rsidP="00C025A4">
      <w:pPr>
        <w:pBdr>
          <w:top w:val="single" w:sz="4" w:space="1" w:color="auto"/>
          <w:left w:val="single" w:sz="4" w:space="4" w:color="auto"/>
          <w:bottom w:val="single" w:sz="4" w:space="1" w:color="auto"/>
          <w:right w:val="single" w:sz="4" w:space="4" w:color="auto"/>
        </w:pBdr>
        <w:spacing w:after="0"/>
        <w:ind w:left="284" w:right="141"/>
        <w:rPr>
          <w:rFonts w:ascii="Arial" w:hAnsi="Arial" w:cs="Arial"/>
          <w:color w:val="000000" w:themeColor="text1"/>
          <w:sz w:val="18"/>
          <w:szCs w:val="18"/>
        </w:rPr>
      </w:pPr>
      <w:r w:rsidRPr="009859D0">
        <w:rPr>
          <w:rFonts w:ascii="Arial" w:hAnsi="Arial" w:cs="Arial"/>
          <w:color w:val="000000" w:themeColor="text1"/>
          <w:sz w:val="18"/>
          <w:szCs w:val="18"/>
        </w:rPr>
        <w:t>Pour :</w:t>
      </w:r>
      <w:r w:rsidR="00AE7DC7">
        <w:rPr>
          <w:rFonts w:ascii="Arial" w:hAnsi="Arial" w:cs="Arial"/>
          <w:color w:val="000000" w:themeColor="text1"/>
          <w:sz w:val="18"/>
          <w:szCs w:val="18"/>
        </w:rPr>
        <w:t xml:space="preserve"> 44</w:t>
      </w:r>
    </w:p>
    <w:p w:rsidR="008F30F3" w:rsidRDefault="006E2CD6" w:rsidP="006E2CD6">
      <w:pPr>
        <w:pStyle w:val="Titre2"/>
      </w:pPr>
      <w:r>
        <w:t>N.</w:t>
      </w:r>
      <w:r>
        <w:tab/>
      </w:r>
      <w:r w:rsidR="008F30F3">
        <w:t xml:space="preserve">Compétence « Culture » dans le cadre de la Maison des Métiers d’Art : Remboursement des frais à la Commune de Ferrières pour l’année 2016 - </w:t>
      </w:r>
      <w:r w:rsidR="008F30F3" w:rsidRPr="00211DD6">
        <w:rPr>
          <w:b w:val="0"/>
        </w:rPr>
        <w:t>(</w:t>
      </w:r>
      <w:r w:rsidR="009C11D3">
        <w:rPr>
          <w:b w:val="0"/>
        </w:rPr>
        <w:t>délibération n°2017/03/20</w:t>
      </w:r>
      <w:r w:rsidR="008F30F3" w:rsidRPr="004D6CE2">
        <w:rPr>
          <w:b w:val="0"/>
        </w:rPr>
        <w:t>)</w:t>
      </w:r>
      <w:bookmarkEnd w:id="24"/>
      <w:bookmarkEnd w:id="25"/>
      <w:r w:rsidR="008F30F3">
        <w:t xml:space="preserve"> </w:t>
      </w:r>
    </w:p>
    <w:p w:rsidR="008F30F3" w:rsidRDefault="008F30F3" w:rsidP="008F30F3">
      <w:pPr>
        <w:ind w:left="567"/>
      </w:pPr>
    </w:p>
    <w:p w:rsidR="008F30F3" w:rsidRDefault="008F30F3" w:rsidP="008F30F3">
      <w:pPr>
        <w:ind w:left="567"/>
      </w:pPr>
      <w:r>
        <w:t>Vu le C.G.C.T et notamment son article L5214-16-1,</w:t>
      </w:r>
    </w:p>
    <w:p w:rsidR="00D94A1A" w:rsidRDefault="00D94A1A" w:rsidP="008F30F3">
      <w:pPr>
        <w:ind w:left="567"/>
      </w:pPr>
      <w:r>
        <w:t>Vu les statuts de la CC4V,</w:t>
      </w:r>
    </w:p>
    <w:p w:rsidR="008F30F3" w:rsidRDefault="008F30F3" w:rsidP="008F30F3">
      <w:pPr>
        <w:ind w:left="567"/>
      </w:pPr>
      <w:r>
        <w:t>Vu la délibération de la CC4V n°2016/06/20 du 20 juin 2016, sur la mise en place d’une convention de prestation de service pour la compétence des équipements culturels de la Maison des Métiers d’Art,</w:t>
      </w:r>
    </w:p>
    <w:p w:rsidR="008F30F3" w:rsidRDefault="008F30F3" w:rsidP="008F30F3">
      <w:pPr>
        <w:ind w:left="567"/>
      </w:pPr>
      <w:r>
        <w:t xml:space="preserve">Vu la convention et les coûts présentés par la Commune de Ferrières pour un montant </w:t>
      </w:r>
      <w:r w:rsidR="007934F8" w:rsidRPr="007934F8">
        <w:t>de  3 517.24</w:t>
      </w:r>
      <w:r w:rsidRPr="007934F8">
        <w:t xml:space="preserve"> €</w:t>
      </w:r>
      <w:r>
        <w:t xml:space="preserve"> (entretien courant, fleurissement, réparations courantes de fonctionnement, temps passé à la communication</w:t>
      </w:r>
      <w:r w:rsidR="007934F8">
        <w:t>, ressources humaines, direction…</w:t>
      </w:r>
      <w:r>
        <w:t>)</w:t>
      </w:r>
    </w:p>
    <w:p w:rsidR="008F30F3" w:rsidRDefault="00622E96" w:rsidP="00622E96">
      <w:pPr>
        <w:ind w:left="567"/>
      </w:pPr>
      <w:r>
        <w:t xml:space="preserve">Le Conseil de Communauté a validé, à l’unanimité, </w:t>
      </w:r>
      <w:r w:rsidR="007934F8">
        <w:t>ce coût</w:t>
      </w:r>
      <w:r>
        <w:t xml:space="preserve"> et a autorisé</w:t>
      </w:r>
      <w:r w:rsidR="008F30F3">
        <w:t xml:space="preserve"> le Président ou son Vice-Président à m</w:t>
      </w:r>
      <w:r>
        <w:t xml:space="preserve">ettre en œuvre cette dépense. </w:t>
      </w:r>
      <w:r w:rsidR="008F30F3">
        <w:t>Il est précisé que les coûts sont inscrits au BP 2017, au compte 62875 – F3.</w:t>
      </w:r>
    </w:p>
    <w:p w:rsidR="003752DB" w:rsidRPr="004D6CE2" w:rsidRDefault="003752DB" w:rsidP="00622E96">
      <w:pPr>
        <w:ind w:left="567"/>
      </w:pPr>
    </w:p>
    <w:p w:rsidR="00C025A4" w:rsidRPr="009859D0" w:rsidRDefault="00C025A4" w:rsidP="00C025A4">
      <w:pPr>
        <w:pBdr>
          <w:top w:val="single" w:sz="4" w:space="1" w:color="auto"/>
          <w:left w:val="single" w:sz="4" w:space="4" w:color="auto"/>
          <w:bottom w:val="single" w:sz="4" w:space="1" w:color="auto"/>
          <w:right w:val="single" w:sz="4" w:space="4" w:color="auto"/>
        </w:pBdr>
        <w:spacing w:after="0"/>
        <w:ind w:left="284" w:right="141"/>
        <w:rPr>
          <w:rFonts w:ascii="Arial" w:hAnsi="Arial" w:cs="Arial"/>
          <w:color w:val="000000" w:themeColor="text1"/>
          <w:sz w:val="18"/>
          <w:szCs w:val="18"/>
        </w:rPr>
      </w:pPr>
      <w:bookmarkStart w:id="26" w:name="_Toc478116814"/>
      <w:r w:rsidRPr="009859D0">
        <w:rPr>
          <w:rFonts w:ascii="Arial" w:hAnsi="Arial" w:cs="Arial"/>
          <w:color w:val="000000" w:themeColor="text1"/>
          <w:sz w:val="18"/>
          <w:szCs w:val="18"/>
        </w:rPr>
        <w:t>Décision du Conseil de Communauté :</w:t>
      </w:r>
      <w:r>
        <w:rPr>
          <w:rFonts w:ascii="Arial" w:hAnsi="Arial" w:cs="Arial"/>
          <w:color w:val="000000" w:themeColor="text1"/>
          <w:sz w:val="18"/>
          <w:szCs w:val="18"/>
        </w:rPr>
        <w:t xml:space="preserve"> </w:t>
      </w:r>
      <w:r w:rsidRPr="00A10D7B">
        <w:rPr>
          <w:rFonts w:ascii="Arial" w:hAnsi="Arial" w:cs="Arial"/>
          <w:color w:val="FF0000"/>
          <w:sz w:val="18"/>
          <w:szCs w:val="18"/>
        </w:rPr>
        <w:t>Vote à l’UNANIMITE</w:t>
      </w:r>
    </w:p>
    <w:p w:rsidR="00C025A4" w:rsidRPr="009859D0" w:rsidRDefault="00C025A4" w:rsidP="00C025A4">
      <w:pPr>
        <w:pBdr>
          <w:top w:val="single" w:sz="4" w:space="1" w:color="auto"/>
          <w:left w:val="single" w:sz="4" w:space="4" w:color="auto"/>
          <w:bottom w:val="single" w:sz="4" w:space="1" w:color="auto"/>
          <w:right w:val="single" w:sz="4" w:space="4" w:color="auto"/>
        </w:pBdr>
        <w:spacing w:after="0"/>
        <w:ind w:left="284" w:right="141"/>
        <w:rPr>
          <w:rFonts w:ascii="Arial" w:hAnsi="Arial" w:cs="Arial"/>
          <w:color w:val="000000" w:themeColor="text1"/>
          <w:sz w:val="18"/>
          <w:szCs w:val="18"/>
        </w:rPr>
      </w:pPr>
      <w:r w:rsidRPr="009859D0">
        <w:rPr>
          <w:rFonts w:ascii="Arial" w:hAnsi="Arial" w:cs="Arial"/>
          <w:color w:val="000000" w:themeColor="text1"/>
          <w:sz w:val="18"/>
          <w:szCs w:val="18"/>
        </w:rPr>
        <w:t>Contre :</w:t>
      </w:r>
      <w:r w:rsidR="00AE7DC7">
        <w:rPr>
          <w:rFonts w:ascii="Arial" w:hAnsi="Arial" w:cs="Arial"/>
          <w:color w:val="000000" w:themeColor="text1"/>
          <w:sz w:val="18"/>
          <w:szCs w:val="18"/>
        </w:rPr>
        <w:t xml:space="preserve"> 0</w:t>
      </w:r>
    </w:p>
    <w:p w:rsidR="00C025A4" w:rsidRDefault="00C025A4" w:rsidP="00C025A4">
      <w:pPr>
        <w:pBdr>
          <w:top w:val="single" w:sz="4" w:space="1" w:color="auto"/>
          <w:left w:val="single" w:sz="4" w:space="4" w:color="auto"/>
          <w:bottom w:val="single" w:sz="4" w:space="1" w:color="auto"/>
          <w:right w:val="single" w:sz="4" w:space="4" w:color="auto"/>
        </w:pBdr>
        <w:spacing w:after="0"/>
        <w:ind w:left="284" w:right="141"/>
        <w:rPr>
          <w:rFonts w:ascii="Arial" w:hAnsi="Arial" w:cs="Arial"/>
          <w:color w:val="000000" w:themeColor="text1"/>
          <w:sz w:val="18"/>
          <w:szCs w:val="18"/>
        </w:rPr>
      </w:pPr>
      <w:r w:rsidRPr="009859D0">
        <w:rPr>
          <w:rFonts w:ascii="Arial" w:hAnsi="Arial" w:cs="Arial"/>
          <w:color w:val="000000" w:themeColor="text1"/>
          <w:sz w:val="18"/>
          <w:szCs w:val="18"/>
        </w:rPr>
        <w:t>Abstention :</w:t>
      </w:r>
      <w:r w:rsidR="00AE7DC7">
        <w:rPr>
          <w:rFonts w:ascii="Arial" w:hAnsi="Arial" w:cs="Arial"/>
          <w:color w:val="000000" w:themeColor="text1"/>
          <w:sz w:val="18"/>
          <w:szCs w:val="18"/>
        </w:rPr>
        <w:t xml:space="preserve"> 0 </w:t>
      </w:r>
    </w:p>
    <w:p w:rsidR="00C025A4" w:rsidRPr="009859D0" w:rsidRDefault="00C025A4" w:rsidP="00C025A4">
      <w:pPr>
        <w:pBdr>
          <w:top w:val="single" w:sz="4" w:space="1" w:color="auto"/>
          <w:left w:val="single" w:sz="4" w:space="4" w:color="auto"/>
          <w:bottom w:val="single" w:sz="4" w:space="1" w:color="auto"/>
          <w:right w:val="single" w:sz="4" w:space="4" w:color="auto"/>
        </w:pBdr>
        <w:spacing w:after="0"/>
        <w:ind w:left="284" w:right="141"/>
        <w:rPr>
          <w:rFonts w:ascii="Arial" w:hAnsi="Arial" w:cs="Arial"/>
          <w:color w:val="000000" w:themeColor="text1"/>
          <w:sz w:val="18"/>
          <w:szCs w:val="18"/>
        </w:rPr>
      </w:pPr>
      <w:r w:rsidRPr="009859D0">
        <w:rPr>
          <w:rFonts w:ascii="Arial" w:hAnsi="Arial" w:cs="Arial"/>
          <w:color w:val="000000" w:themeColor="text1"/>
          <w:sz w:val="18"/>
          <w:szCs w:val="18"/>
        </w:rPr>
        <w:t>Pour :</w:t>
      </w:r>
      <w:r w:rsidR="00AE7DC7">
        <w:rPr>
          <w:rFonts w:ascii="Arial" w:hAnsi="Arial" w:cs="Arial"/>
          <w:color w:val="000000" w:themeColor="text1"/>
          <w:sz w:val="18"/>
          <w:szCs w:val="18"/>
        </w:rPr>
        <w:t xml:space="preserve"> 44</w:t>
      </w:r>
    </w:p>
    <w:p w:rsidR="006E1CC0" w:rsidRDefault="006E2CD6" w:rsidP="006E2CD6">
      <w:pPr>
        <w:pStyle w:val="Titre2"/>
        <w:rPr>
          <w:b w:val="0"/>
        </w:rPr>
      </w:pPr>
      <w:r>
        <w:lastRenderedPageBreak/>
        <w:t>O.</w:t>
      </w:r>
      <w:r>
        <w:tab/>
      </w:r>
      <w:r w:rsidR="00294337">
        <w:t>Acquisition de la ferme du « Moulin Brûlé »</w:t>
      </w:r>
      <w:r w:rsidR="006E1CC0">
        <w:t xml:space="preserve"> à </w:t>
      </w:r>
      <w:proofErr w:type="spellStart"/>
      <w:r w:rsidR="006E1CC0">
        <w:t>Dordives</w:t>
      </w:r>
      <w:proofErr w:type="spellEnd"/>
      <w:r w:rsidR="006E1CC0">
        <w:t xml:space="preserve"> </w:t>
      </w:r>
      <w:r w:rsidR="006E1CC0" w:rsidRPr="00B11C67">
        <w:rPr>
          <w:b w:val="0"/>
        </w:rPr>
        <w:t xml:space="preserve">(Délibération </w:t>
      </w:r>
      <w:r w:rsidR="009C11D3">
        <w:rPr>
          <w:b w:val="0"/>
        </w:rPr>
        <w:t>n° 2017/03/21</w:t>
      </w:r>
      <w:r w:rsidR="006E1CC0" w:rsidRPr="00B11C67">
        <w:rPr>
          <w:b w:val="0"/>
        </w:rPr>
        <w:t>)</w:t>
      </w:r>
      <w:bookmarkEnd w:id="26"/>
    </w:p>
    <w:p w:rsidR="006E1CC0" w:rsidRDefault="006E1CC0" w:rsidP="006E1CC0"/>
    <w:p w:rsidR="00A11B12" w:rsidRDefault="00A11B12" w:rsidP="00FA44AF">
      <w:pPr>
        <w:widowControl w:val="0"/>
        <w:suppressAutoHyphens/>
        <w:autoSpaceDN w:val="0"/>
        <w:spacing w:after="0" w:line="240" w:lineRule="auto"/>
        <w:ind w:left="567" w:right="141"/>
        <w:textAlignment w:val="baseline"/>
        <w:rPr>
          <w:rFonts w:eastAsia="Cambria" w:cs="Arial Narrow"/>
          <w:kern w:val="3"/>
          <w:lang w:eastAsia="zh-CN"/>
        </w:rPr>
      </w:pPr>
      <w:r>
        <w:rPr>
          <w:rFonts w:eastAsia="Cambria" w:cs="Arial Narrow"/>
          <w:b/>
          <w:kern w:val="3"/>
          <w:lang w:eastAsia="zh-CN"/>
        </w:rPr>
        <w:t xml:space="preserve">VU </w:t>
      </w:r>
      <w:r w:rsidRPr="00A11B12">
        <w:rPr>
          <w:rFonts w:eastAsia="Cambria" w:cs="Arial Narrow"/>
          <w:kern w:val="3"/>
          <w:lang w:eastAsia="zh-CN"/>
        </w:rPr>
        <w:t xml:space="preserve">la délibération </w:t>
      </w:r>
      <w:r w:rsidR="00C84A42">
        <w:rPr>
          <w:rFonts w:eastAsia="Cambria" w:cs="Arial Narrow"/>
          <w:kern w:val="3"/>
          <w:lang w:eastAsia="zh-CN"/>
        </w:rPr>
        <w:t xml:space="preserve">n° 2016/11/11 </w:t>
      </w:r>
      <w:r w:rsidRPr="00A11B12">
        <w:rPr>
          <w:rFonts w:eastAsia="Cambria" w:cs="Arial Narrow"/>
          <w:kern w:val="3"/>
          <w:lang w:eastAsia="zh-CN"/>
        </w:rPr>
        <w:t>de la CC4V du</w:t>
      </w:r>
      <w:r w:rsidR="00C84A42">
        <w:rPr>
          <w:rFonts w:eastAsia="Cambria" w:cs="Arial Narrow"/>
          <w:b/>
          <w:kern w:val="3"/>
          <w:lang w:eastAsia="zh-CN"/>
        </w:rPr>
        <w:t xml:space="preserve"> </w:t>
      </w:r>
      <w:r w:rsidR="00C84A42" w:rsidRPr="00C84A42">
        <w:rPr>
          <w:rFonts w:eastAsia="Cambria" w:cs="Arial Narrow"/>
          <w:kern w:val="3"/>
          <w:lang w:eastAsia="zh-CN"/>
        </w:rPr>
        <w:t>24 novembre</w:t>
      </w:r>
      <w:r>
        <w:rPr>
          <w:rFonts w:eastAsia="Cambria" w:cs="Arial Narrow"/>
          <w:b/>
          <w:kern w:val="3"/>
          <w:lang w:eastAsia="zh-CN"/>
        </w:rPr>
        <w:t xml:space="preserve"> </w:t>
      </w:r>
      <w:r w:rsidRPr="00A11B12">
        <w:rPr>
          <w:rFonts w:eastAsia="Cambria" w:cs="Arial Narrow"/>
          <w:kern w:val="3"/>
          <w:lang w:eastAsia="zh-CN"/>
        </w:rPr>
        <w:t>2016 qui donnait</w:t>
      </w:r>
      <w:r>
        <w:rPr>
          <w:rFonts w:eastAsia="Cambria" w:cs="Arial Narrow"/>
          <w:kern w:val="3"/>
          <w:lang w:eastAsia="zh-CN"/>
        </w:rPr>
        <w:t xml:space="preserve"> un accord de principe sur l’acquisition de la ferme </w:t>
      </w:r>
      <w:r w:rsidR="00C66D6D">
        <w:rPr>
          <w:rFonts w:eastAsia="Cambria" w:cs="Arial Narrow"/>
          <w:kern w:val="3"/>
          <w:lang w:eastAsia="zh-CN"/>
        </w:rPr>
        <w:t>« </w:t>
      </w:r>
      <w:r>
        <w:rPr>
          <w:rFonts w:eastAsia="Cambria" w:cs="Arial Narrow"/>
          <w:kern w:val="3"/>
          <w:lang w:eastAsia="zh-CN"/>
        </w:rPr>
        <w:t>Ragot</w:t>
      </w:r>
      <w:r w:rsidR="00C66D6D">
        <w:rPr>
          <w:rFonts w:eastAsia="Cambria" w:cs="Arial Narrow"/>
          <w:kern w:val="3"/>
          <w:lang w:eastAsia="zh-CN"/>
        </w:rPr>
        <w:t> »</w:t>
      </w:r>
      <w:r>
        <w:rPr>
          <w:rFonts w:eastAsia="Cambria" w:cs="Arial Narrow"/>
          <w:kern w:val="3"/>
          <w:lang w:eastAsia="zh-CN"/>
        </w:rPr>
        <w:t xml:space="preserve"> par la CC4V,</w:t>
      </w:r>
    </w:p>
    <w:p w:rsidR="00294337" w:rsidRDefault="00294337" w:rsidP="00FA44AF">
      <w:pPr>
        <w:widowControl w:val="0"/>
        <w:suppressAutoHyphens/>
        <w:autoSpaceDN w:val="0"/>
        <w:spacing w:after="0" w:line="240" w:lineRule="auto"/>
        <w:ind w:left="567" w:right="141"/>
        <w:textAlignment w:val="baseline"/>
        <w:rPr>
          <w:rFonts w:eastAsia="Cambria" w:cs="Arial Narrow"/>
          <w:kern w:val="3"/>
          <w:lang w:eastAsia="zh-CN"/>
        </w:rPr>
      </w:pPr>
    </w:p>
    <w:p w:rsidR="00294337" w:rsidRPr="00294337" w:rsidRDefault="00294337" w:rsidP="00FA44AF">
      <w:pPr>
        <w:widowControl w:val="0"/>
        <w:suppressAutoHyphens/>
        <w:autoSpaceDN w:val="0"/>
        <w:spacing w:after="0" w:line="240" w:lineRule="auto"/>
        <w:ind w:left="567" w:right="141"/>
        <w:textAlignment w:val="baseline"/>
        <w:rPr>
          <w:rFonts w:eastAsia="Cambria" w:cs="Arial Narrow"/>
          <w:kern w:val="3"/>
          <w:lang w:eastAsia="zh-CN"/>
        </w:rPr>
      </w:pPr>
      <w:r w:rsidRPr="00294337">
        <w:rPr>
          <w:rFonts w:eastAsia="Cambria" w:cs="Arial Narrow"/>
          <w:kern w:val="3"/>
          <w:lang w:eastAsia="zh-CN"/>
        </w:rPr>
        <w:t>Il convient d’appeler cette ferme au nom de son lieu-dit soit « </w:t>
      </w:r>
      <w:r>
        <w:rPr>
          <w:rFonts w:eastAsia="Cambria" w:cs="Arial Narrow"/>
          <w:kern w:val="3"/>
          <w:lang w:eastAsia="zh-CN"/>
        </w:rPr>
        <w:t>le Moulin-B</w:t>
      </w:r>
      <w:r w:rsidRPr="00294337">
        <w:rPr>
          <w:rFonts w:eastAsia="Cambria" w:cs="Arial Narrow"/>
          <w:kern w:val="3"/>
          <w:lang w:eastAsia="zh-CN"/>
        </w:rPr>
        <w:t>rûlé » et non plus « Ragot », qui est le nom de l’ancien propriétaire.</w:t>
      </w:r>
    </w:p>
    <w:p w:rsidR="00A11B12" w:rsidRDefault="00A11B12" w:rsidP="00FA44AF">
      <w:pPr>
        <w:widowControl w:val="0"/>
        <w:suppressAutoHyphens/>
        <w:autoSpaceDN w:val="0"/>
        <w:spacing w:after="0" w:line="240" w:lineRule="auto"/>
        <w:ind w:left="567" w:right="141"/>
        <w:textAlignment w:val="baseline"/>
        <w:rPr>
          <w:rFonts w:eastAsia="Cambria" w:cs="Arial Narrow"/>
          <w:b/>
          <w:kern w:val="3"/>
          <w:lang w:eastAsia="zh-CN"/>
        </w:rPr>
      </w:pPr>
    </w:p>
    <w:p w:rsidR="00ED1A09" w:rsidRPr="00ED1A09" w:rsidRDefault="00604991" w:rsidP="00FA44AF">
      <w:pPr>
        <w:widowControl w:val="0"/>
        <w:suppressAutoHyphens/>
        <w:autoSpaceDN w:val="0"/>
        <w:spacing w:after="0" w:line="240" w:lineRule="auto"/>
        <w:ind w:left="567" w:right="141"/>
        <w:textAlignment w:val="baseline"/>
        <w:rPr>
          <w:rFonts w:eastAsia="Cambria" w:cs="Arial Narrow"/>
          <w:kern w:val="3"/>
          <w:lang w:eastAsia="zh-CN"/>
        </w:rPr>
      </w:pPr>
      <w:r>
        <w:rPr>
          <w:rFonts w:eastAsia="Cambria" w:cs="Arial Narrow"/>
          <w:kern w:val="3"/>
          <w:lang w:eastAsia="zh-CN"/>
        </w:rPr>
        <w:t>Sur</w:t>
      </w:r>
      <w:r w:rsidR="00ED1A09" w:rsidRPr="00ED1A09">
        <w:rPr>
          <w:rFonts w:eastAsia="Cambria" w:cs="Arial Narrow"/>
          <w:kern w:val="3"/>
          <w:lang w:eastAsia="zh-CN"/>
        </w:rPr>
        <w:t xml:space="preserve"> les avis favorables de la Commission Culture en date du </w:t>
      </w:r>
      <w:r w:rsidR="00863D73">
        <w:rPr>
          <w:rFonts w:eastAsia="Cambria" w:cs="Arial Narrow"/>
          <w:kern w:val="3"/>
          <w:lang w:eastAsia="zh-CN"/>
        </w:rPr>
        <w:t>18 octobre 2016</w:t>
      </w:r>
      <w:r w:rsidR="006F35CB">
        <w:rPr>
          <w:rFonts w:eastAsia="Cambria" w:cs="Arial Narrow"/>
          <w:kern w:val="3"/>
          <w:lang w:eastAsia="zh-CN"/>
        </w:rPr>
        <w:t>, et du bureau en date du 2</w:t>
      </w:r>
      <w:r w:rsidR="00ED1A09" w:rsidRPr="00ED1A09">
        <w:rPr>
          <w:rFonts w:eastAsia="Cambria" w:cs="Arial Narrow"/>
          <w:kern w:val="3"/>
          <w:lang w:eastAsia="zh-CN"/>
        </w:rPr>
        <w:t>1 mars 201</w:t>
      </w:r>
      <w:r w:rsidR="006F35CB">
        <w:rPr>
          <w:rFonts w:eastAsia="Cambria" w:cs="Arial Narrow"/>
          <w:kern w:val="3"/>
          <w:lang w:eastAsia="zh-CN"/>
        </w:rPr>
        <w:t>7</w:t>
      </w:r>
      <w:r w:rsidR="00ED1A09" w:rsidRPr="00ED1A09">
        <w:rPr>
          <w:rFonts w:eastAsia="Cambria" w:cs="Arial Narrow"/>
          <w:kern w:val="3"/>
          <w:lang w:eastAsia="zh-CN"/>
        </w:rPr>
        <w:t>,</w:t>
      </w:r>
    </w:p>
    <w:p w:rsidR="00ED1A09" w:rsidRPr="00ED1A09" w:rsidRDefault="00ED1A09" w:rsidP="00FA44AF">
      <w:pPr>
        <w:widowControl w:val="0"/>
        <w:suppressAutoHyphens/>
        <w:autoSpaceDN w:val="0"/>
        <w:spacing w:after="0" w:line="240" w:lineRule="auto"/>
        <w:ind w:left="567" w:right="141"/>
        <w:textAlignment w:val="baseline"/>
        <w:rPr>
          <w:rFonts w:eastAsia="Cambria" w:cs="Arial Narrow"/>
          <w:kern w:val="3"/>
          <w:lang w:eastAsia="zh-CN"/>
        </w:rPr>
      </w:pPr>
    </w:p>
    <w:p w:rsidR="00ED1A09" w:rsidRDefault="00622E96" w:rsidP="00FA44AF">
      <w:pPr>
        <w:widowControl w:val="0"/>
        <w:suppressAutoHyphens/>
        <w:autoSpaceDN w:val="0"/>
        <w:spacing w:after="0" w:line="240" w:lineRule="auto"/>
        <w:ind w:left="567" w:right="141"/>
        <w:contextualSpacing/>
        <w:textAlignment w:val="baseline"/>
        <w:rPr>
          <w:rFonts w:cs="Arial"/>
        </w:rPr>
      </w:pPr>
      <w:r>
        <w:rPr>
          <w:rFonts w:cs="Arial Narrow"/>
        </w:rPr>
        <w:t xml:space="preserve">Mme Costa s’étant abstenue, le Conseil de Communauté, a validé, à la majorité, </w:t>
      </w:r>
      <w:r w:rsidR="00ED1A09" w:rsidRPr="00ED1A09">
        <w:rPr>
          <w:rFonts w:cs="Arial Narrow"/>
        </w:rPr>
        <w:t xml:space="preserve">l’acquisition de la </w:t>
      </w:r>
      <w:r w:rsidR="00294337">
        <w:rPr>
          <w:rFonts w:cs="Arial Narrow"/>
        </w:rPr>
        <w:t>ferme du « Moulin Brûlé »</w:t>
      </w:r>
      <w:r w:rsidR="00ED1A09" w:rsidRPr="00ED1A09">
        <w:rPr>
          <w:rFonts w:cs="Arial Narrow"/>
        </w:rPr>
        <w:t xml:space="preserve">, patrimoine culturel situé sur la Commune de </w:t>
      </w:r>
      <w:proofErr w:type="spellStart"/>
      <w:r w:rsidR="006F35CB">
        <w:rPr>
          <w:rFonts w:cs="Arial Narrow"/>
        </w:rPr>
        <w:t>Dordives</w:t>
      </w:r>
      <w:proofErr w:type="spellEnd"/>
      <w:r w:rsidR="00ED1A09" w:rsidRPr="00ED1A09">
        <w:rPr>
          <w:rFonts w:cs="Arial Narrow"/>
        </w:rPr>
        <w:t>, qui témoigne d’une grande richesse et d’un héritage culturel primordial p</w:t>
      </w:r>
      <w:r>
        <w:rPr>
          <w:rFonts w:cs="Arial Narrow"/>
        </w:rPr>
        <w:t xml:space="preserve">our le territoire de la CC4V, et </w:t>
      </w:r>
      <w:r w:rsidR="001E7E85">
        <w:rPr>
          <w:rFonts w:cs="Arial Narrow"/>
        </w:rPr>
        <w:t xml:space="preserve">a </w:t>
      </w:r>
      <w:r>
        <w:rPr>
          <w:rFonts w:cs="Arial Narrow"/>
        </w:rPr>
        <w:t>autorisé</w:t>
      </w:r>
      <w:r w:rsidR="00ED1A09" w:rsidRPr="00ED1A09">
        <w:rPr>
          <w:rFonts w:cs="Arial Narrow"/>
        </w:rPr>
        <w:t xml:space="preserve"> le Président, </w:t>
      </w:r>
      <w:r w:rsidR="00ED1A09" w:rsidRPr="00ED1A09">
        <w:rPr>
          <w:rFonts w:cs="Arial"/>
        </w:rPr>
        <w:t>à mettre en œuvre cette acquisition, à mandater la dépense et à signer l’acte notarié d’acquisition et toute pièce utile au dossier.</w:t>
      </w:r>
    </w:p>
    <w:p w:rsidR="00604991" w:rsidRDefault="00604991" w:rsidP="00604991">
      <w:pPr>
        <w:widowControl w:val="0"/>
        <w:suppressAutoHyphens/>
        <w:autoSpaceDN w:val="0"/>
        <w:spacing w:after="0" w:line="240" w:lineRule="auto"/>
        <w:ind w:left="567" w:right="141"/>
        <w:textAlignment w:val="baseline"/>
        <w:rPr>
          <w:rFonts w:eastAsia="Cambria" w:cs="Arial Narrow"/>
          <w:kern w:val="3"/>
          <w:lang w:eastAsia="zh-CN"/>
        </w:rPr>
      </w:pPr>
    </w:p>
    <w:p w:rsidR="00604991" w:rsidRDefault="00604991" w:rsidP="00604991">
      <w:pPr>
        <w:widowControl w:val="0"/>
        <w:suppressAutoHyphens/>
        <w:autoSpaceDN w:val="0"/>
        <w:spacing w:after="0" w:line="240" w:lineRule="auto"/>
        <w:ind w:left="567" w:right="141"/>
        <w:textAlignment w:val="baseline"/>
        <w:rPr>
          <w:rFonts w:eastAsia="Cambria" w:cs="Arial Narrow"/>
          <w:kern w:val="3"/>
          <w:lang w:eastAsia="zh-CN"/>
        </w:rPr>
      </w:pPr>
      <w:r w:rsidRPr="00604991">
        <w:rPr>
          <w:rFonts w:eastAsia="Cambria" w:cs="Arial Narrow"/>
          <w:kern w:val="3"/>
          <w:lang w:eastAsia="zh-CN"/>
        </w:rPr>
        <w:t>Le</w:t>
      </w:r>
      <w:r>
        <w:rPr>
          <w:rFonts w:eastAsia="Cambria" w:cs="Arial Narrow"/>
          <w:kern w:val="3"/>
          <w:lang w:eastAsia="zh-CN"/>
        </w:rPr>
        <w:t xml:space="preserve"> prix d’achat </w:t>
      </w:r>
      <w:r w:rsidRPr="00ED1A09">
        <w:rPr>
          <w:rFonts w:eastAsia="Cambria" w:cs="Arial Narrow"/>
          <w:kern w:val="3"/>
          <w:lang w:eastAsia="zh-CN"/>
        </w:rPr>
        <w:t xml:space="preserve">estimé à </w:t>
      </w:r>
      <w:r>
        <w:rPr>
          <w:rFonts w:eastAsia="Cambria" w:cs="Arial Narrow"/>
          <w:kern w:val="3"/>
          <w:lang w:eastAsia="zh-CN"/>
        </w:rPr>
        <w:t>120 000</w:t>
      </w:r>
      <w:r w:rsidRPr="00ED1A09">
        <w:rPr>
          <w:rFonts w:eastAsia="Cambria" w:cs="Arial Narrow"/>
          <w:kern w:val="3"/>
          <w:lang w:eastAsia="zh-CN"/>
        </w:rPr>
        <w:t xml:space="preserve"> euros, hors frais</w:t>
      </w:r>
      <w:r>
        <w:rPr>
          <w:rFonts w:eastAsia="Cambria" w:cs="Arial Narrow"/>
          <w:kern w:val="3"/>
          <w:lang w:eastAsia="zh-CN"/>
        </w:rPr>
        <w:t xml:space="preserve">  de prestation de service de la SAFER estimés à 12 960 euros et hors frais de notaires et de négociation évalués à 7 300 euros, soit un coût total d’acquisition de 140 260 euros. </w:t>
      </w:r>
    </w:p>
    <w:p w:rsidR="006E2CD6" w:rsidRDefault="006E2CD6" w:rsidP="00FA44AF">
      <w:pPr>
        <w:widowControl w:val="0"/>
        <w:suppressAutoHyphens/>
        <w:autoSpaceDN w:val="0"/>
        <w:spacing w:after="0" w:line="240" w:lineRule="auto"/>
        <w:ind w:left="567" w:right="141"/>
        <w:contextualSpacing/>
        <w:textAlignment w:val="baseline"/>
        <w:rPr>
          <w:rFonts w:cs="Arial"/>
        </w:rPr>
      </w:pPr>
    </w:p>
    <w:p w:rsidR="00863D73" w:rsidRPr="00C025A4" w:rsidRDefault="00863D73" w:rsidP="00863D73">
      <w:pPr>
        <w:pBdr>
          <w:top w:val="single" w:sz="4" w:space="1" w:color="auto"/>
          <w:left w:val="single" w:sz="4" w:space="4" w:color="auto"/>
          <w:bottom w:val="single" w:sz="4" w:space="1" w:color="auto"/>
          <w:right w:val="single" w:sz="4" w:space="17" w:color="auto"/>
        </w:pBdr>
        <w:tabs>
          <w:tab w:val="left" w:pos="2520"/>
        </w:tabs>
        <w:spacing w:after="0"/>
        <w:ind w:left="426" w:right="457"/>
        <w:rPr>
          <w:rFonts w:ascii="Arial" w:hAnsi="Arial" w:cs="Arial"/>
          <w:color w:val="000000" w:themeColor="text1"/>
          <w:sz w:val="18"/>
          <w:szCs w:val="18"/>
        </w:rPr>
      </w:pPr>
      <w:r w:rsidRPr="00C025A4">
        <w:rPr>
          <w:rFonts w:ascii="Arial" w:hAnsi="Arial" w:cs="Arial"/>
          <w:color w:val="000000" w:themeColor="text1"/>
          <w:sz w:val="18"/>
          <w:szCs w:val="18"/>
        </w:rPr>
        <w:t>Décision du Conseil de Communauté :</w:t>
      </w:r>
      <w:r w:rsidR="00C025A4" w:rsidRPr="00C025A4">
        <w:rPr>
          <w:rFonts w:ascii="Arial" w:hAnsi="Arial" w:cs="Arial"/>
          <w:color w:val="000000" w:themeColor="text1"/>
          <w:sz w:val="18"/>
          <w:szCs w:val="18"/>
        </w:rPr>
        <w:t xml:space="preserve"> </w:t>
      </w:r>
      <w:r w:rsidR="00C025A4" w:rsidRPr="00C025A4">
        <w:rPr>
          <w:rFonts w:ascii="Arial" w:hAnsi="Arial" w:cs="Arial"/>
          <w:color w:val="FF0000"/>
          <w:sz w:val="18"/>
          <w:szCs w:val="18"/>
        </w:rPr>
        <w:t>Vote à la MAJORITE</w:t>
      </w:r>
    </w:p>
    <w:p w:rsidR="006E1CC0" w:rsidRPr="00C025A4" w:rsidRDefault="006E1CC0" w:rsidP="006E1CC0">
      <w:pPr>
        <w:pBdr>
          <w:top w:val="single" w:sz="4" w:space="1" w:color="auto"/>
          <w:left w:val="single" w:sz="4" w:space="4" w:color="auto"/>
          <w:bottom w:val="single" w:sz="4" w:space="1" w:color="auto"/>
          <w:right w:val="single" w:sz="4" w:space="17" w:color="auto"/>
        </w:pBdr>
        <w:tabs>
          <w:tab w:val="left" w:pos="2520"/>
        </w:tabs>
        <w:spacing w:after="0"/>
        <w:ind w:left="426" w:right="457"/>
        <w:rPr>
          <w:rFonts w:ascii="Arial" w:hAnsi="Arial" w:cs="Arial"/>
          <w:color w:val="000000" w:themeColor="text1"/>
          <w:sz w:val="18"/>
          <w:szCs w:val="18"/>
        </w:rPr>
      </w:pPr>
      <w:r w:rsidRPr="00C025A4">
        <w:rPr>
          <w:rFonts w:ascii="Arial" w:hAnsi="Arial" w:cs="Arial"/>
          <w:color w:val="000000" w:themeColor="text1"/>
          <w:sz w:val="18"/>
          <w:szCs w:val="18"/>
        </w:rPr>
        <w:t>Contre :</w:t>
      </w:r>
      <w:r w:rsidR="00294266">
        <w:rPr>
          <w:rFonts w:ascii="Arial" w:hAnsi="Arial" w:cs="Arial"/>
          <w:color w:val="000000" w:themeColor="text1"/>
          <w:sz w:val="18"/>
          <w:szCs w:val="18"/>
        </w:rPr>
        <w:t xml:space="preserve"> </w:t>
      </w:r>
      <w:r w:rsidR="00AE7DC7">
        <w:rPr>
          <w:rFonts w:ascii="Arial" w:hAnsi="Arial" w:cs="Arial"/>
          <w:color w:val="000000" w:themeColor="text1"/>
          <w:sz w:val="18"/>
          <w:szCs w:val="18"/>
        </w:rPr>
        <w:t>0</w:t>
      </w:r>
    </w:p>
    <w:p w:rsidR="006E1CC0" w:rsidRPr="00C025A4" w:rsidRDefault="006E1CC0" w:rsidP="006E1CC0">
      <w:pPr>
        <w:pBdr>
          <w:top w:val="single" w:sz="4" w:space="1" w:color="auto"/>
          <w:left w:val="single" w:sz="4" w:space="4" w:color="auto"/>
          <w:bottom w:val="single" w:sz="4" w:space="1" w:color="auto"/>
          <w:right w:val="single" w:sz="4" w:space="17" w:color="auto"/>
        </w:pBdr>
        <w:tabs>
          <w:tab w:val="left" w:pos="2520"/>
        </w:tabs>
        <w:spacing w:after="0"/>
        <w:ind w:left="426" w:right="457"/>
        <w:rPr>
          <w:rFonts w:ascii="Arial" w:hAnsi="Arial" w:cs="Arial"/>
          <w:color w:val="000000" w:themeColor="text1"/>
          <w:sz w:val="18"/>
          <w:szCs w:val="18"/>
        </w:rPr>
      </w:pPr>
      <w:r w:rsidRPr="00C025A4">
        <w:rPr>
          <w:rFonts w:ascii="Arial" w:hAnsi="Arial" w:cs="Arial"/>
          <w:color w:val="000000" w:themeColor="text1"/>
          <w:sz w:val="18"/>
          <w:szCs w:val="18"/>
        </w:rPr>
        <w:t>Abstention </w:t>
      </w:r>
      <w:r w:rsidR="00294266" w:rsidRPr="00C025A4">
        <w:rPr>
          <w:rFonts w:ascii="Arial" w:hAnsi="Arial" w:cs="Arial"/>
          <w:color w:val="000000" w:themeColor="text1"/>
          <w:sz w:val="18"/>
          <w:szCs w:val="18"/>
        </w:rPr>
        <w:t>:</w:t>
      </w:r>
      <w:r w:rsidR="00294266">
        <w:rPr>
          <w:rFonts w:ascii="Arial" w:hAnsi="Arial" w:cs="Arial"/>
          <w:color w:val="000000" w:themeColor="text1"/>
          <w:sz w:val="18"/>
          <w:szCs w:val="18"/>
        </w:rPr>
        <w:t xml:space="preserve"> 1 (Mme Costa)</w:t>
      </w:r>
    </w:p>
    <w:p w:rsidR="00C025A4" w:rsidRPr="00C025A4" w:rsidRDefault="00C025A4" w:rsidP="00C025A4">
      <w:pPr>
        <w:pBdr>
          <w:top w:val="single" w:sz="4" w:space="1" w:color="auto"/>
          <w:left w:val="single" w:sz="4" w:space="4" w:color="auto"/>
          <w:bottom w:val="single" w:sz="4" w:space="1" w:color="auto"/>
          <w:right w:val="single" w:sz="4" w:space="17" w:color="auto"/>
        </w:pBdr>
        <w:tabs>
          <w:tab w:val="left" w:pos="2520"/>
        </w:tabs>
        <w:spacing w:after="0"/>
        <w:ind w:left="426" w:right="457"/>
        <w:rPr>
          <w:rFonts w:ascii="Arial" w:hAnsi="Arial" w:cs="Arial"/>
          <w:color w:val="000000" w:themeColor="text1"/>
          <w:sz w:val="18"/>
          <w:szCs w:val="18"/>
        </w:rPr>
      </w:pPr>
      <w:r w:rsidRPr="00C025A4">
        <w:rPr>
          <w:rFonts w:ascii="Arial" w:hAnsi="Arial" w:cs="Arial"/>
          <w:color w:val="000000" w:themeColor="text1"/>
          <w:sz w:val="18"/>
          <w:szCs w:val="18"/>
        </w:rPr>
        <w:t>Pour :</w:t>
      </w:r>
      <w:r w:rsidR="00AE7DC7">
        <w:rPr>
          <w:rFonts w:ascii="Arial" w:hAnsi="Arial" w:cs="Arial"/>
          <w:color w:val="000000" w:themeColor="text1"/>
          <w:sz w:val="18"/>
          <w:szCs w:val="18"/>
        </w:rPr>
        <w:t xml:space="preserve"> 43</w:t>
      </w:r>
    </w:p>
    <w:p w:rsidR="00737FBC" w:rsidRDefault="00BE60FC" w:rsidP="00C706E1">
      <w:pPr>
        <w:pStyle w:val="Titre1"/>
        <w:ind w:firstLine="426"/>
      </w:pPr>
      <w:bookmarkStart w:id="27" w:name="_Toc478116815"/>
      <w:r>
        <w:t>2</w:t>
      </w:r>
      <w:r w:rsidR="00A77FC9">
        <w:t>.</w:t>
      </w:r>
      <w:r w:rsidR="00737FBC">
        <w:t xml:space="preserve"> </w:t>
      </w:r>
      <w:r w:rsidR="00C706E1">
        <w:t>CULTURE-PATRIMOINE ET TOURISME</w:t>
      </w:r>
      <w:bookmarkEnd w:id="27"/>
      <w:r w:rsidR="00A77FC9">
        <w:tab/>
      </w:r>
    </w:p>
    <w:p w:rsidR="00737FBC" w:rsidRPr="00817580" w:rsidRDefault="006E2CD6" w:rsidP="006E2CD6">
      <w:pPr>
        <w:pStyle w:val="Titre2"/>
      </w:pPr>
      <w:bookmarkStart w:id="28" w:name="_Toc478116816"/>
      <w:r>
        <w:t>A.</w:t>
      </w:r>
      <w:r>
        <w:tab/>
      </w:r>
      <w:r w:rsidR="00C706E1">
        <w:t xml:space="preserve">Mise en place d’une convention-cadre avec l’association Gâtinaise des Amis du Verre et de ses Métiers dans le cadre de leur programme d’actions 2017 </w:t>
      </w:r>
      <w:r w:rsidR="00737FBC" w:rsidRPr="00B11C67">
        <w:rPr>
          <w:b w:val="0"/>
        </w:rPr>
        <w:t xml:space="preserve">(Délibération </w:t>
      </w:r>
      <w:r w:rsidR="00421306">
        <w:rPr>
          <w:b w:val="0"/>
        </w:rPr>
        <w:t>n° 2017/03</w:t>
      </w:r>
      <w:r w:rsidR="009C11D3">
        <w:rPr>
          <w:b w:val="0"/>
        </w:rPr>
        <w:t>/22</w:t>
      </w:r>
      <w:r w:rsidR="00737FBC" w:rsidRPr="00B11C67">
        <w:rPr>
          <w:b w:val="0"/>
        </w:rPr>
        <w:t>)</w:t>
      </w:r>
      <w:bookmarkEnd w:id="28"/>
    </w:p>
    <w:p w:rsidR="00C706E1" w:rsidRDefault="00C706E1" w:rsidP="00C706E1">
      <w:pPr>
        <w:tabs>
          <w:tab w:val="left" w:pos="3261"/>
        </w:tabs>
        <w:spacing w:line="200" w:lineRule="atLeast"/>
        <w:ind w:left="567" w:right="-569"/>
        <w:rPr>
          <w:bCs/>
        </w:rPr>
      </w:pPr>
    </w:p>
    <w:p w:rsidR="00C706E1" w:rsidRDefault="00C706E1" w:rsidP="00FA44AF">
      <w:pPr>
        <w:tabs>
          <w:tab w:val="left" w:pos="3261"/>
        </w:tabs>
        <w:spacing w:line="200" w:lineRule="atLeast"/>
        <w:ind w:left="567" w:right="141"/>
        <w:rPr>
          <w:bCs/>
        </w:rPr>
      </w:pPr>
      <w:r w:rsidRPr="00295CF9">
        <w:rPr>
          <w:bCs/>
        </w:rPr>
        <w:t>L’association Gâtinaise des Amis du Musée du Verre et de ses Métiers a pour objet d’apporter son appui moral et matériel au Musée susmentionné, de contribuer à l’enrichissement de ses collections et à l’amélioration de ses aménagements, de recueillir et sauvegarder la mémoire des anciens verriers en participant à la constitution d’archives orales, de favoriser le développement de son audience auprès du public tant en France qu’à l’étranger et de promouvoir plus généralement toute action bénéfique à la vie dudit musée.</w:t>
      </w:r>
    </w:p>
    <w:p w:rsidR="00C706E1" w:rsidRDefault="00C706E1" w:rsidP="00FA44AF">
      <w:pPr>
        <w:tabs>
          <w:tab w:val="left" w:pos="3261"/>
        </w:tabs>
        <w:spacing w:line="200" w:lineRule="atLeast"/>
        <w:ind w:left="567" w:right="141"/>
        <w:rPr>
          <w:bCs/>
        </w:rPr>
      </w:pPr>
      <w:r>
        <w:rPr>
          <w:bCs/>
        </w:rPr>
        <w:t>Au regard des objectifs de cette association,</w:t>
      </w:r>
      <w:r w:rsidR="00FB78AD">
        <w:rPr>
          <w:bCs/>
        </w:rPr>
        <w:t xml:space="preserve"> l</w:t>
      </w:r>
      <w:r w:rsidR="0061386E">
        <w:rPr>
          <w:bCs/>
        </w:rPr>
        <w:t>e</w:t>
      </w:r>
      <w:r>
        <w:rPr>
          <w:bCs/>
        </w:rPr>
        <w:t xml:space="preserve"> Conseil de Communauté </w:t>
      </w:r>
      <w:r w:rsidR="0061386E">
        <w:rPr>
          <w:bCs/>
        </w:rPr>
        <w:t xml:space="preserve">a décidé, à l’unanimité, </w:t>
      </w:r>
      <w:r>
        <w:rPr>
          <w:bCs/>
        </w:rPr>
        <w:t>de :</w:t>
      </w:r>
    </w:p>
    <w:p w:rsidR="00C706E1" w:rsidRDefault="00C706E1" w:rsidP="006D0316">
      <w:pPr>
        <w:pStyle w:val="xl43"/>
        <w:pBdr>
          <w:left w:val="none" w:sz="0" w:space="0" w:color="auto"/>
          <w:bottom w:val="none" w:sz="0" w:space="0" w:color="auto"/>
        </w:pBdr>
        <w:spacing w:before="0" w:beforeAutospacing="0" w:after="0" w:afterAutospacing="0"/>
        <w:ind w:left="567" w:right="141"/>
        <w:jc w:val="both"/>
        <w:textAlignment w:val="auto"/>
        <w:rPr>
          <w:rFonts w:asciiTheme="minorHAnsi" w:hAnsiTheme="minorHAnsi" w:cs="Times New Roman"/>
          <w:b w:val="0"/>
          <w:bCs w:val="0"/>
          <w:sz w:val="22"/>
          <w:szCs w:val="22"/>
        </w:rPr>
      </w:pPr>
      <w:r>
        <w:rPr>
          <w:rFonts w:asciiTheme="minorHAnsi" w:hAnsiTheme="minorHAnsi" w:cs="Times New Roman"/>
          <w:bCs w:val="0"/>
          <w:sz w:val="22"/>
          <w:szCs w:val="22"/>
        </w:rPr>
        <w:t xml:space="preserve">-APPROUVER </w:t>
      </w:r>
      <w:r>
        <w:rPr>
          <w:rFonts w:asciiTheme="minorHAnsi" w:hAnsiTheme="minorHAnsi" w:cs="Times New Roman"/>
          <w:b w:val="0"/>
          <w:bCs w:val="0"/>
          <w:sz w:val="22"/>
          <w:szCs w:val="22"/>
        </w:rPr>
        <w:t>la mise en place de cette</w:t>
      </w:r>
      <w:r w:rsidRPr="00295CF9">
        <w:rPr>
          <w:rFonts w:asciiTheme="minorHAnsi" w:hAnsiTheme="minorHAnsi" w:cs="Times New Roman"/>
          <w:b w:val="0"/>
          <w:bCs w:val="0"/>
          <w:sz w:val="22"/>
          <w:szCs w:val="22"/>
        </w:rPr>
        <w:t xml:space="preserve"> convention</w:t>
      </w:r>
      <w:r>
        <w:rPr>
          <w:rFonts w:asciiTheme="minorHAnsi" w:hAnsiTheme="minorHAnsi" w:cs="Times New Roman"/>
          <w:b w:val="0"/>
          <w:bCs w:val="0"/>
          <w:sz w:val="22"/>
          <w:szCs w:val="22"/>
        </w:rPr>
        <w:t>-cadre</w:t>
      </w:r>
      <w:r w:rsidRPr="00295CF9">
        <w:rPr>
          <w:rFonts w:asciiTheme="minorHAnsi" w:hAnsiTheme="minorHAnsi" w:cs="Times New Roman"/>
          <w:b w:val="0"/>
          <w:bCs w:val="0"/>
          <w:sz w:val="22"/>
          <w:szCs w:val="22"/>
        </w:rPr>
        <w:t xml:space="preserve"> avec l’association Gâtinaise des Amis du M</w:t>
      </w:r>
      <w:r>
        <w:rPr>
          <w:rFonts w:asciiTheme="minorHAnsi" w:hAnsiTheme="minorHAnsi" w:cs="Times New Roman"/>
          <w:b w:val="0"/>
          <w:bCs w:val="0"/>
          <w:sz w:val="22"/>
          <w:szCs w:val="22"/>
        </w:rPr>
        <w:t xml:space="preserve">usée du Verre et de ses Métiers pour définir un cadre </w:t>
      </w:r>
      <w:r w:rsidR="006D0316">
        <w:rPr>
          <w:rFonts w:asciiTheme="minorHAnsi" w:hAnsiTheme="minorHAnsi" w:cs="Times New Roman"/>
          <w:b w:val="0"/>
          <w:bCs w:val="0"/>
          <w:sz w:val="22"/>
          <w:szCs w:val="22"/>
        </w:rPr>
        <w:t xml:space="preserve">d’actions  entre les membres </w:t>
      </w:r>
      <w:r>
        <w:rPr>
          <w:rFonts w:asciiTheme="minorHAnsi" w:hAnsiTheme="minorHAnsi" w:cs="Times New Roman"/>
          <w:b w:val="0"/>
          <w:bCs w:val="0"/>
          <w:sz w:val="22"/>
          <w:szCs w:val="22"/>
        </w:rPr>
        <w:t xml:space="preserve">et la CC4V, au sein du Musée du Verre et de ses Métiers à </w:t>
      </w:r>
      <w:proofErr w:type="spellStart"/>
      <w:r>
        <w:rPr>
          <w:rFonts w:asciiTheme="minorHAnsi" w:hAnsiTheme="minorHAnsi" w:cs="Times New Roman"/>
          <w:b w:val="0"/>
          <w:bCs w:val="0"/>
          <w:sz w:val="22"/>
          <w:szCs w:val="22"/>
        </w:rPr>
        <w:t>Dordives</w:t>
      </w:r>
      <w:proofErr w:type="spellEnd"/>
      <w:r>
        <w:rPr>
          <w:rFonts w:asciiTheme="minorHAnsi" w:hAnsiTheme="minorHAnsi" w:cs="Times New Roman"/>
          <w:b w:val="0"/>
          <w:bCs w:val="0"/>
          <w:sz w:val="22"/>
          <w:szCs w:val="22"/>
        </w:rPr>
        <w:t xml:space="preserve"> et à l’extérieur.</w:t>
      </w:r>
    </w:p>
    <w:p w:rsidR="00685619" w:rsidRDefault="00C706E1" w:rsidP="006D0316">
      <w:pPr>
        <w:pStyle w:val="xl43"/>
        <w:pBdr>
          <w:left w:val="none" w:sz="0" w:space="0" w:color="auto"/>
          <w:bottom w:val="none" w:sz="0" w:space="0" w:color="auto"/>
        </w:pBdr>
        <w:spacing w:before="0" w:beforeAutospacing="0" w:after="0" w:afterAutospacing="0"/>
        <w:ind w:left="567" w:right="141"/>
        <w:jc w:val="both"/>
        <w:textAlignment w:val="auto"/>
        <w:rPr>
          <w:rFonts w:asciiTheme="minorHAnsi" w:hAnsiTheme="minorHAnsi" w:cs="Times New Roman"/>
          <w:b w:val="0"/>
          <w:bCs w:val="0"/>
          <w:sz w:val="22"/>
          <w:szCs w:val="22"/>
        </w:rPr>
      </w:pPr>
      <w:r>
        <w:rPr>
          <w:rFonts w:asciiTheme="minorHAnsi" w:hAnsiTheme="minorHAnsi" w:cs="Times New Roman"/>
          <w:b w:val="0"/>
          <w:bCs w:val="0"/>
          <w:sz w:val="22"/>
          <w:szCs w:val="22"/>
        </w:rPr>
        <w:t>-</w:t>
      </w:r>
      <w:r w:rsidRPr="00295CF9">
        <w:rPr>
          <w:rFonts w:asciiTheme="minorHAnsi" w:hAnsiTheme="minorHAnsi" w:cs="Times New Roman"/>
          <w:bCs w:val="0"/>
          <w:sz w:val="22"/>
          <w:szCs w:val="22"/>
        </w:rPr>
        <w:t>AUTORISE</w:t>
      </w:r>
      <w:r>
        <w:rPr>
          <w:rFonts w:asciiTheme="minorHAnsi" w:hAnsiTheme="minorHAnsi" w:cs="Times New Roman"/>
          <w:bCs w:val="0"/>
          <w:sz w:val="22"/>
          <w:szCs w:val="22"/>
        </w:rPr>
        <w:t>R</w:t>
      </w:r>
      <w:r w:rsidRPr="00295CF9">
        <w:rPr>
          <w:rFonts w:asciiTheme="minorHAnsi" w:hAnsiTheme="minorHAnsi" w:cs="Times New Roman"/>
          <w:bCs w:val="0"/>
          <w:sz w:val="22"/>
          <w:szCs w:val="22"/>
        </w:rPr>
        <w:t xml:space="preserve"> </w:t>
      </w:r>
      <w:r>
        <w:rPr>
          <w:rFonts w:asciiTheme="minorHAnsi" w:hAnsiTheme="minorHAnsi" w:cs="Times New Roman"/>
          <w:b w:val="0"/>
          <w:bCs w:val="0"/>
          <w:sz w:val="22"/>
          <w:szCs w:val="22"/>
        </w:rPr>
        <w:t>le Président</w:t>
      </w:r>
      <w:r w:rsidR="00294337">
        <w:rPr>
          <w:rFonts w:asciiTheme="minorHAnsi" w:hAnsiTheme="minorHAnsi" w:cs="Times New Roman"/>
          <w:b w:val="0"/>
          <w:bCs w:val="0"/>
          <w:sz w:val="22"/>
          <w:szCs w:val="22"/>
        </w:rPr>
        <w:t>, ou le Vice-Président</w:t>
      </w:r>
      <w:r w:rsidR="0061386E">
        <w:rPr>
          <w:rFonts w:asciiTheme="minorHAnsi" w:hAnsiTheme="minorHAnsi" w:cs="Times New Roman"/>
          <w:b w:val="0"/>
          <w:bCs w:val="0"/>
          <w:sz w:val="22"/>
          <w:szCs w:val="22"/>
        </w:rPr>
        <w:t xml:space="preserve"> délégué</w:t>
      </w:r>
      <w:r w:rsidR="00294337">
        <w:rPr>
          <w:rFonts w:asciiTheme="minorHAnsi" w:hAnsiTheme="minorHAnsi" w:cs="Times New Roman"/>
          <w:b w:val="0"/>
          <w:bCs w:val="0"/>
          <w:sz w:val="22"/>
          <w:szCs w:val="22"/>
        </w:rPr>
        <w:t>,</w:t>
      </w:r>
      <w:r>
        <w:rPr>
          <w:rFonts w:asciiTheme="minorHAnsi" w:hAnsiTheme="minorHAnsi" w:cs="Times New Roman"/>
          <w:b w:val="0"/>
          <w:bCs w:val="0"/>
          <w:sz w:val="22"/>
          <w:szCs w:val="22"/>
        </w:rPr>
        <w:t xml:space="preserve"> à signer cette convention-cadre et tout documen</w:t>
      </w:r>
      <w:r w:rsidR="00FA44AF">
        <w:rPr>
          <w:rFonts w:asciiTheme="minorHAnsi" w:hAnsiTheme="minorHAnsi" w:cs="Times New Roman"/>
          <w:b w:val="0"/>
          <w:bCs w:val="0"/>
          <w:sz w:val="22"/>
          <w:szCs w:val="22"/>
        </w:rPr>
        <w:t xml:space="preserve">t relatif à cette affaire ; </w:t>
      </w:r>
    </w:p>
    <w:p w:rsidR="0096490E" w:rsidRDefault="0096490E" w:rsidP="006D0316">
      <w:pPr>
        <w:pStyle w:val="xl43"/>
        <w:pBdr>
          <w:left w:val="none" w:sz="0" w:space="0" w:color="auto"/>
          <w:bottom w:val="none" w:sz="0" w:space="0" w:color="auto"/>
        </w:pBdr>
        <w:spacing w:before="0" w:beforeAutospacing="0" w:after="0" w:afterAutospacing="0"/>
        <w:ind w:left="567" w:right="141"/>
        <w:jc w:val="both"/>
        <w:textAlignment w:val="auto"/>
        <w:rPr>
          <w:rFonts w:asciiTheme="minorHAnsi" w:hAnsiTheme="minorHAnsi" w:cs="Times New Roman"/>
          <w:b w:val="0"/>
          <w:bCs w:val="0"/>
          <w:sz w:val="22"/>
          <w:szCs w:val="22"/>
        </w:rPr>
      </w:pPr>
    </w:p>
    <w:p w:rsidR="0096490E" w:rsidRDefault="0096490E" w:rsidP="006D0316">
      <w:pPr>
        <w:pStyle w:val="xl43"/>
        <w:pBdr>
          <w:left w:val="none" w:sz="0" w:space="0" w:color="auto"/>
          <w:bottom w:val="none" w:sz="0" w:space="0" w:color="auto"/>
        </w:pBdr>
        <w:spacing w:before="0" w:beforeAutospacing="0" w:after="0" w:afterAutospacing="0"/>
        <w:ind w:left="567" w:right="141"/>
        <w:jc w:val="both"/>
        <w:textAlignment w:val="auto"/>
        <w:rPr>
          <w:rFonts w:asciiTheme="minorHAnsi" w:hAnsiTheme="minorHAnsi" w:cs="Times New Roman"/>
          <w:b w:val="0"/>
          <w:bCs w:val="0"/>
          <w:sz w:val="22"/>
          <w:szCs w:val="22"/>
        </w:rPr>
      </w:pPr>
      <w:r>
        <w:rPr>
          <w:rFonts w:asciiTheme="minorHAnsi" w:hAnsiTheme="minorHAnsi" w:cs="Times New Roman"/>
          <w:b w:val="0"/>
          <w:bCs w:val="0"/>
          <w:sz w:val="22"/>
          <w:szCs w:val="22"/>
        </w:rPr>
        <w:t>Monsieur Felix explique que ladite convention est sur le point d’être finalisée. Il manque</w:t>
      </w:r>
      <w:r w:rsidR="00FB78AD">
        <w:rPr>
          <w:rFonts w:asciiTheme="minorHAnsi" w:hAnsiTheme="minorHAnsi" w:cs="Times New Roman"/>
          <w:b w:val="0"/>
          <w:bCs w:val="0"/>
          <w:sz w:val="22"/>
          <w:szCs w:val="22"/>
        </w:rPr>
        <w:t xml:space="preserve"> d’</w:t>
      </w:r>
      <w:r>
        <w:rPr>
          <w:rFonts w:asciiTheme="minorHAnsi" w:hAnsiTheme="minorHAnsi" w:cs="Times New Roman"/>
          <w:b w:val="0"/>
          <w:bCs w:val="0"/>
          <w:sz w:val="22"/>
          <w:szCs w:val="22"/>
        </w:rPr>
        <w:t>étayer la partie de recensement des prêts ; A travers la mise en place de ces obligations mutuelles, il s’agira de résoudre des questions de solidarité et de fraternité au sein du Musée du Verre.</w:t>
      </w:r>
    </w:p>
    <w:p w:rsidR="0096490E" w:rsidRDefault="0096490E" w:rsidP="006D0316">
      <w:pPr>
        <w:pStyle w:val="xl43"/>
        <w:pBdr>
          <w:left w:val="none" w:sz="0" w:space="0" w:color="auto"/>
          <w:bottom w:val="none" w:sz="0" w:space="0" w:color="auto"/>
        </w:pBdr>
        <w:spacing w:before="0" w:beforeAutospacing="0" w:after="0" w:afterAutospacing="0"/>
        <w:ind w:left="567" w:right="141"/>
        <w:jc w:val="both"/>
        <w:textAlignment w:val="auto"/>
        <w:rPr>
          <w:rFonts w:asciiTheme="minorHAnsi" w:hAnsiTheme="minorHAnsi" w:cs="Times New Roman"/>
          <w:b w:val="0"/>
          <w:bCs w:val="0"/>
          <w:sz w:val="22"/>
          <w:szCs w:val="22"/>
        </w:rPr>
      </w:pPr>
    </w:p>
    <w:p w:rsidR="00685619" w:rsidRPr="009859D0" w:rsidRDefault="00685619" w:rsidP="00685619">
      <w:pPr>
        <w:pBdr>
          <w:top w:val="single" w:sz="4" w:space="1" w:color="auto"/>
          <w:left w:val="single" w:sz="4" w:space="4" w:color="auto"/>
          <w:bottom w:val="single" w:sz="4" w:space="1" w:color="auto"/>
          <w:right w:val="single" w:sz="4" w:space="4" w:color="auto"/>
        </w:pBdr>
        <w:spacing w:after="0"/>
        <w:ind w:left="284" w:right="141"/>
        <w:rPr>
          <w:rFonts w:ascii="Arial" w:hAnsi="Arial" w:cs="Arial"/>
          <w:color w:val="000000" w:themeColor="text1"/>
          <w:sz w:val="18"/>
          <w:szCs w:val="18"/>
        </w:rPr>
      </w:pPr>
      <w:r w:rsidRPr="009859D0">
        <w:rPr>
          <w:rFonts w:ascii="Arial" w:hAnsi="Arial" w:cs="Arial"/>
          <w:color w:val="000000" w:themeColor="text1"/>
          <w:sz w:val="18"/>
          <w:szCs w:val="18"/>
        </w:rPr>
        <w:lastRenderedPageBreak/>
        <w:t>Décision du Conseil de Communauté :</w:t>
      </w:r>
      <w:r>
        <w:rPr>
          <w:rFonts w:ascii="Arial" w:hAnsi="Arial" w:cs="Arial"/>
          <w:color w:val="000000" w:themeColor="text1"/>
          <w:sz w:val="18"/>
          <w:szCs w:val="18"/>
        </w:rPr>
        <w:t xml:space="preserve"> </w:t>
      </w:r>
      <w:r w:rsidRPr="00A10D7B">
        <w:rPr>
          <w:rFonts w:ascii="Arial" w:hAnsi="Arial" w:cs="Arial"/>
          <w:color w:val="FF0000"/>
          <w:sz w:val="18"/>
          <w:szCs w:val="18"/>
        </w:rPr>
        <w:t>Vote à l’UNANIMITE</w:t>
      </w:r>
    </w:p>
    <w:p w:rsidR="00685619" w:rsidRPr="009859D0" w:rsidRDefault="00685619" w:rsidP="00685619">
      <w:pPr>
        <w:pBdr>
          <w:top w:val="single" w:sz="4" w:space="1" w:color="auto"/>
          <w:left w:val="single" w:sz="4" w:space="4" w:color="auto"/>
          <w:bottom w:val="single" w:sz="4" w:space="1" w:color="auto"/>
          <w:right w:val="single" w:sz="4" w:space="4" w:color="auto"/>
        </w:pBdr>
        <w:spacing w:after="0"/>
        <w:ind w:left="284" w:right="141"/>
        <w:rPr>
          <w:rFonts w:ascii="Arial" w:hAnsi="Arial" w:cs="Arial"/>
          <w:color w:val="000000" w:themeColor="text1"/>
          <w:sz w:val="18"/>
          <w:szCs w:val="18"/>
        </w:rPr>
      </w:pPr>
      <w:r w:rsidRPr="009859D0">
        <w:rPr>
          <w:rFonts w:ascii="Arial" w:hAnsi="Arial" w:cs="Arial"/>
          <w:color w:val="000000" w:themeColor="text1"/>
          <w:sz w:val="18"/>
          <w:szCs w:val="18"/>
        </w:rPr>
        <w:t>Contre :</w:t>
      </w:r>
      <w:r w:rsidR="00AE7DC7">
        <w:rPr>
          <w:rFonts w:ascii="Arial" w:hAnsi="Arial" w:cs="Arial"/>
          <w:color w:val="000000" w:themeColor="text1"/>
          <w:sz w:val="18"/>
          <w:szCs w:val="18"/>
        </w:rPr>
        <w:t xml:space="preserve"> 0</w:t>
      </w:r>
    </w:p>
    <w:p w:rsidR="00685619" w:rsidRDefault="00685619" w:rsidP="00685619">
      <w:pPr>
        <w:pBdr>
          <w:top w:val="single" w:sz="4" w:space="1" w:color="auto"/>
          <w:left w:val="single" w:sz="4" w:space="4" w:color="auto"/>
          <w:bottom w:val="single" w:sz="4" w:space="1" w:color="auto"/>
          <w:right w:val="single" w:sz="4" w:space="4" w:color="auto"/>
        </w:pBdr>
        <w:spacing w:after="0"/>
        <w:ind w:left="284" w:right="141"/>
        <w:rPr>
          <w:rFonts w:ascii="Arial" w:hAnsi="Arial" w:cs="Arial"/>
          <w:color w:val="000000" w:themeColor="text1"/>
          <w:sz w:val="18"/>
          <w:szCs w:val="18"/>
        </w:rPr>
      </w:pPr>
      <w:r w:rsidRPr="009859D0">
        <w:rPr>
          <w:rFonts w:ascii="Arial" w:hAnsi="Arial" w:cs="Arial"/>
          <w:color w:val="000000" w:themeColor="text1"/>
          <w:sz w:val="18"/>
          <w:szCs w:val="18"/>
        </w:rPr>
        <w:t>Abstention :</w:t>
      </w:r>
      <w:r w:rsidR="00AE7DC7">
        <w:rPr>
          <w:rFonts w:ascii="Arial" w:hAnsi="Arial" w:cs="Arial"/>
          <w:color w:val="000000" w:themeColor="text1"/>
          <w:sz w:val="18"/>
          <w:szCs w:val="18"/>
        </w:rPr>
        <w:t xml:space="preserve"> 0</w:t>
      </w:r>
    </w:p>
    <w:p w:rsidR="00685619" w:rsidRPr="009859D0" w:rsidRDefault="00685619" w:rsidP="00685619">
      <w:pPr>
        <w:pBdr>
          <w:top w:val="single" w:sz="4" w:space="1" w:color="auto"/>
          <w:left w:val="single" w:sz="4" w:space="4" w:color="auto"/>
          <w:bottom w:val="single" w:sz="4" w:space="1" w:color="auto"/>
          <w:right w:val="single" w:sz="4" w:space="4" w:color="auto"/>
        </w:pBdr>
        <w:spacing w:after="0"/>
        <w:ind w:left="284" w:right="141"/>
        <w:rPr>
          <w:rFonts w:ascii="Arial" w:hAnsi="Arial" w:cs="Arial"/>
          <w:color w:val="000000" w:themeColor="text1"/>
          <w:sz w:val="18"/>
          <w:szCs w:val="18"/>
        </w:rPr>
      </w:pPr>
      <w:r w:rsidRPr="009859D0">
        <w:rPr>
          <w:rFonts w:ascii="Arial" w:hAnsi="Arial" w:cs="Arial"/>
          <w:color w:val="000000" w:themeColor="text1"/>
          <w:sz w:val="18"/>
          <w:szCs w:val="18"/>
        </w:rPr>
        <w:t>Pour :</w:t>
      </w:r>
      <w:r w:rsidR="00AE7DC7">
        <w:rPr>
          <w:rFonts w:ascii="Arial" w:hAnsi="Arial" w:cs="Arial"/>
          <w:color w:val="000000" w:themeColor="text1"/>
          <w:sz w:val="18"/>
          <w:szCs w:val="18"/>
        </w:rPr>
        <w:t xml:space="preserve"> 44</w:t>
      </w:r>
    </w:p>
    <w:p w:rsidR="00C706E1" w:rsidRDefault="00C706E1" w:rsidP="00C706E1">
      <w:pPr>
        <w:pStyle w:val="Titre1"/>
        <w:ind w:firstLine="426"/>
      </w:pPr>
      <w:bookmarkStart w:id="29" w:name="_Toc478116817"/>
      <w:r>
        <w:t>3. TRAVAUX –EQUIPEMENTS COMMUNAUTAIRES</w:t>
      </w:r>
      <w:bookmarkEnd w:id="29"/>
      <w:r>
        <w:tab/>
      </w:r>
    </w:p>
    <w:p w:rsidR="00C706E1" w:rsidRPr="00817580" w:rsidRDefault="006E2CD6" w:rsidP="006E2CD6">
      <w:pPr>
        <w:pStyle w:val="Titre2"/>
      </w:pPr>
      <w:bookmarkStart w:id="30" w:name="_Toc478116818"/>
      <w:r>
        <w:t>A.</w:t>
      </w:r>
      <w:r>
        <w:tab/>
      </w:r>
      <w:r w:rsidR="00C706E1">
        <w:t xml:space="preserve">Lancement de la consultation pour les travaux d’optimisation énergétique du gymnase de Corbeilles et demande de subventions auprès des partenaires publics </w:t>
      </w:r>
      <w:r w:rsidR="00C706E1" w:rsidRPr="00B11C67">
        <w:rPr>
          <w:b w:val="0"/>
        </w:rPr>
        <w:t xml:space="preserve">(Délibération </w:t>
      </w:r>
      <w:r w:rsidR="009C11D3">
        <w:rPr>
          <w:b w:val="0"/>
        </w:rPr>
        <w:t>n° 2017/03/23</w:t>
      </w:r>
      <w:r w:rsidR="00C706E1" w:rsidRPr="00B11C67">
        <w:rPr>
          <w:b w:val="0"/>
        </w:rPr>
        <w:t>)</w:t>
      </w:r>
      <w:bookmarkEnd w:id="30"/>
    </w:p>
    <w:p w:rsidR="00C706E1" w:rsidRDefault="00C706E1" w:rsidP="00737FBC">
      <w:pPr>
        <w:pStyle w:val="Corpsdetexte"/>
        <w:spacing w:after="0"/>
        <w:ind w:left="567" w:right="-143"/>
        <w:rPr>
          <w:rFonts w:asciiTheme="minorHAnsi" w:hAnsiTheme="minorHAnsi"/>
        </w:rPr>
      </w:pPr>
    </w:p>
    <w:p w:rsidR="00D97772" w:rsidRDefault="009C60A2" w:rsidP="00FA44AF">
      <w:pPr>
        <w:pStyle w:val="Corpsdetexte"/>
        <w:spacing w:after="0"/>
        <w:ind w:left="567" w:right="141"/>
        <w:rPr>
          <w:rFonts w:asciiTheme="minorHAnsi" w:hAnsiTheme="minorHAnsi"/>
        </w:rPr>
      </w:pPr>
      <w:r>
        <w:rPr>
          <w:rFonts w:asciiTheme="minorHAnsi" w:hAnsiTheme="minorHAnsi"/>
        </w:rPr>
        <w:t>L’</w:t>
      </w:r>
      <w:r w:rsidR="00344DFE">
        <w:rPr>
          <w:rFonts w:asciiTheme="minorHAnsi" w:hAnsiTheme="minorHAnsi"/>
        </w:rPr>
        <w:t>avant-projet définitif</w:t>
      </w:r>
      <w:r>
        <w:rPr>
          <w:rFonts w:asciiTheme="minorHAnsi" w:hAnsiTheme="minorHAnsi"/>
        </w:rPr>
        <w:t xml:space="preserve"> proposé par l’architecte fait état d’un s</w:t>
      </w:r>
      <w:r w:rsidR="00D013F3">
        <w:rPr>
          <w:rFonts w:asciiTheme="minorHAnsi" w:hAnsiTheme="minorHAnsi"/>
        </w:rPr>
        <w:t xml:space="preserve">cénario de travaux estimé à 327 800 </w:t>
      </w:r>
      <w:r w:rsidR="00FA44AF">
        <w:rPr>
          <w:rFonts w:asciiTheme="minorHAnsi" w:hAnsiTheme="minorHAnsi"/>
        </w:rPr>
        <w:t>euros H.T. s’ajoutent le coût des honoraires pour le cabinet d’architecte de Mme I</w:t>
      </w:r>
      <w:r w:rsidR="00387FB2">
        <w:rPr>
          <w:rFonts w:asciiTheme="minorHAnsi" w:hAnsiTheme="minorHAnsi"/>
        </w:rPr>
        <w:t>sabelle LECONTE (8.85%) pour un</w:t>
      </w:r>
      <w:r w:rsidR="00FA44AF">
        <w:rPr>
          <w:rFonts w:asciiTheme="minorHAnsi" w:hAnsiTheme="minorHAnsi"/>
        </w:rPr>
        <w:t xml:space="preserve"> montant de 29 010 € H.T, soit un coût global H.T de 356 810 € H.T.</w:t>
      </w:r>
    </w:p>
    <w:p w:rsidR="0018199A" w:rsidRDefault="0018199A" w:rsidP="00FA44AF">
      <w:pPr>
        <w:pStyle w:val="Corpsdetexte"/>
        <w:spacing w:after="0"/>
        <w:ind w:left="567" w:right="141"/>
        <w:rPr>
          <w:rFonts w:asciiTheme="minorHAnsi" w:hAnsiTheme="minorHAnsi"/>
        </w:rPr>
      </w:pPr>
    </w:p>
    <w:p w:rsidR="00C84A42" w:rsidRPr="00D97772" w:rsidRDefault="00D97772" w:rsidP="00FA44AF">
      <w:pPr>
        <w:pStyle w:val="Corpsdetexte"/>
        <w:spacing w:after="0"/>
        <w:ind w:left="567" w:right="141"/>
        <w:rPr>
          <w:rFonts w:asciiTheme="minorHAnsi" w:hAnsiTheme="minorHAnsi"/>
        </w:rPr>
      </w:pPr>
      <w:r w:rsidRPr="00D97772">
        <w:rPr>
          <w:rFonts w:asciiTheme="minorHAnsi" w:hAnsiTheme="minorHAnsi"/>
          <w:color w:val="000000"/>
        </w:rPr>
        <w:t>Les travaux concernent l’isolation thermique extérieure, intérieure du gymnase, l’isolation de la couverture avec la réalisation d’une sur-toiture, la pose de menuiseries extérieures en aluminium et d’occultations, l’installation d’un chauffage-ventilation et la réfection des luminaires (vestiaires) et l’installation d’une alarme incendie.</w:t>
      </w:r>
    </w:p>
    <w:p w:rsidR="00563DE3" w:rsidRDefault="00563DE3" w:rsidP="00FA44AF">
      <w:pPr>
        <w:pStyle w:val="En-tte"/>
        <w:tabs>
          <w:tab w:val="clear" w:pos="4536"/>
          <w:tab w:val="clear" w:pos="9072"/>
        </w:tabs>
        <w:ind w:left="567" w:right="141"/>
        <w:rPr>
          <w:rFonts w:asciiTheme="minorHAnsi" w:hAnsiTheme="minorHAnsi"/>
          <w:sz w:val="22"/>
          <w:szCs w:val="22"/>
        </w:rPr>
      </w:pPr>
    </w:p>
    <w:p w:rsidR="00737FBC" w:rsidRPr="00737FBC" w:rsidRDefault="00D97772" w:rsidP="00FA44AF">
      <w:pPr>
        <w:pStyle w:val="En-tte"/>
        <w:tabs>
          <w:tab w:val="clear" w:pos="4536"/>
          <w:tab w:val="clear" w:pos="9072"/>
        </w:tabs>
        <w:ind w:left="567" w:right="141"/>
        <w:rPr>
          <w:rFonts w:asciiTheme="minorHAnsi" w:hAnsiTheme="minorHAnsi"/>
          <w:sz w:val="22"/>
          <w:szCs w:val="22"/>
        </w:rPr>
      </w:pPr>
      <w:r>
        <w:rPr>
          <w:rFonts w:asciiTheme="minorHAnsi" w:hAnsiTheme="minorHAnsi"/>
          <w:sz w:val="22"/>
          <w:szCs w:val="22"/>
        </w:rPr>
        <w:t xml:space="preserve">Au regard de l’ensemble des travaux envisagés, </w:t>
      </w:r>
      <w:r w:rsidR="000714EF">
        <w:rPr>
          <w:rFonts w:asciiTheme="minorHAnsi" w:hAnsiTheme="minorHAnsi"/>
          <w:sz w:val="22"/>
          <w:szCs w:val="22"/>
        </w:rPr>
        <w:t>le</w:t>
      </w:r>
      <w:r w:rsidR="00294337">
        <w:rPr>
          <w:rFonts w:asciiTheme="minorHAnsi" w:hAnsiTheme="minorHAnsi"/>
          <w:sz w:val="22"/>
          <w:szCs w:val="22"/>
        </w:rPr>
        <w:t xml:space="preserve"> Conseil de Communauté </w:t>
      </w:r>
      <w:r w:rsidR="000714EF">
        <w:rPr>
          <w:rFonts w:asciiTheme="minorHAnsi" w:hAnsiTheme="minorHAnsi"/>
          <w:sz w:val="22"/>
          <w:szCs w:val="22"/>
        </w:rPr>
        <w:t>a décidé, à l’unanimité, de</w:t>
      </w:r>
      <w:r w:rsidR="00294337">
        <w:rPr>
          <w:rFonts w:asciiTheme="minorHAnsi" w:hAnsiTheme="minorHAnsi"/>
          <w:sz w:val="22"/>
          <w:szCs w:val="22"/>
        </w:rPr>
        <w:t xml:space="preserve"> </w:t>
      </w:r>
      <w:r w:rsidR="00737FBC" w:rsidRPr="00737FBC">
        <w:rPr>
          <w:rFonts w:asciiTheme="minorHAnsi" w:hAnsiTheme="minorHAnsi"/>
          <w:sz w:val="22"/>
          <w:szCs w:val="22"/>
        </w:rPr>
        <w:t>:</w:t>
      </w:r>
    </w:p>
    <w:p w:rsidR="00737FBC" w:rsidRPr="00737FBC" w:rsidRDefault="00737FBC" w:rsidP="00FA44AF">
      <w:pPr>
        <w:pStyle w:val="En-tte"/>
        <w:tabs>
          <w:tab w:val="clear" w:pos="4536"/>
          <w:tab w:val="clear" w:pos="9072"/>
          <w:tab w:val="left" w:pos="851"/>
          <w:tab w:val="left" w:pos="3261"/>
        </w:tabs>
        <w:ind w:left="567" w:right="141"/>
        <w:jc w:val="both"/>
        <w:rPr>
          <w:rFonts w:asciiTheme="minorHAnsi" w:hAnsiTheme="minorHAnsi"/>
          <w:b/>
          <w:sz w:val="16"/>
          <w:szCs w:val="16"/>
        </w:rPr>
      </w:pPr>
    </w:p>
    <w:p w:rsidR="00563DE3" w:rsidRDefault="00737FBC" w:rsidP="00FA44AF">
      <w:pPr>
        <w:pStyle w:val="Corpsdetexte"/>
        <w:spacing w:after="0"/>
        <w:ind w:left="567" w:right="141"/>
        <w:rPr>
          <w:rFonts w:asciiTheme="minorHAnsi" w:hAnsiTheme="minorHAnsi"/>
        </w:rPr>
      </w:pPr>
      <w:r w:rsidRPr="00737FBC">
        <w:rPr>
          <w:rFonts w:asciiTheme="minorHAnsi" w:hAnsiTheme="minorHAnsi"/>
          <w:b/>
        </w:rPr>
        <w:t>-AUTORISER</w:t>
      </w:r>
      <w:r w:rsidRPr="00737FBC">
        <w:rPr>
          <w:rFonts w:asciiTheme="minorHAnsi" w:hAnsiTheme="minorHAnsi"/>
        </w:rPr>
        <w:t xml:space="preserve"> le Président à lancer une consultation pour réaliser les travaux d’isolatio</w:t>
      </w:r>
      <w:r w:rsidR="00294337">
        <w:rPr>
          <w:rFonts w:asciiTheme="minorHAnsi" w:hAnsiTheme="minorHAnsi"/>
        </w:rPr>
        <w:t>n du gymnase de C</w:t>
      </w:r>
      <w:r w:rsidR="00563DE3">
        <w:rPr>
          <w:rFonts w:asciiTheme="minorHAnsi" w:hAnsiTheme="minorHAnsi"/>
        </w:rPr>
        <w:t xml:space="preserve">orbeilles </w:t>
      </w:r>
    </w:p>
    <w:p w:rsidR="00563DE3" w:rsidRDefault="00563DE3" w:rsidP="00FA44AF">
      <w:pPr>
        <w:pStyle w:val="Corpsdetexte"/>
        <w:spacing w:after="0"/>
        <w:ind w:left="567" w:right="141"/>
        <w:rPr>
          <w:rFonts w:asciiTheme="minorHAnsi" w:hAnsiTheme="minorHAnsi"/>
          <w:b/>
        </w:rPr>
      </w:pPr>
    </w:p>
    <w:p w:rsidR="00737FBC" w:rsidRDefault="00563DE3" w:rsidP="00FA44AF">
      <w:pPr>
        <w:pStyle w:val="Corpsdetexte"/>
        <w:spacing w:after="0"/>
        <w:ind w:left="567" w:right="141"/>
        <w:rPr>
          <w:rFonts w:asciiTheme="minorHAnsi" w:hAnsiTheme="minorHAnsi"/>
        </w:rPr>
      </w:pPr>
      <w:r>
        <w:rPr>
          <w:rFonts w:asciiTheme="minorHAnsi" w:hAnsiTheme="minorHAnsi"/>
          <w:b/>
        </w:rPr>
        <w:t>-</w:t>
      </w:r>
      <w:r w:rsidRPr="00563DE3">
        <w:rPr>
          <w:rFonts w:asciiTheme="minorHAnsi" w:hAnsiTheme="minorHAnsi"/>
          <w:b/>
        </w:rPr>
        <w:t>AUTORISER</w:t>
      </w:r>
      <w:r w:rsidR="00737FBC" w:rsidRPr="00737FBC">
        <w:rPr>
          <w:rFonts w:asciiTheme="minorHAnsi" w:hAnsiTheme="minorHAnsi"/>
        </w:rPr>
        <w:t xml:space="preserve"> le Président à solliciter, auprès de tous les partenaires publics, (</w:t>
      </w:r>
      <w:r w:rsidR="0096490E">
        <w:rPr>
          <w:rFonts w:asciiTheme="minorHAnsi" w:hAnsiTheme="minorHAnsi"/>
        </w:rPr>
        <w:t xml:space="preserve">dont le </w:t>
      </w:r>
      <w:r w:rsidR="009C60A2">
        <w:rPr>
          <w:rFonts w:asciiTheme="minorHAnsi" w:hAnsiTheme="minorHAnsi"/>
        </w:rPr>
        <w:t>Pays Gâtinais</w:t>
      </w:r>
      <w:r w:rsidR="00737FBC" w:rsidRPr="00737FBC">
        <w:rPr>
          <w:rFonts w:asciiTheme="minorHAnsi" w:hAnsiTheme="minorHAnsi"/>
        </w:rPr>
        <w:t xml:space="preserve"> et </w:t>
      </w:r>
      <w:r w:rsidR="0096490E">
        <w:rPr>
          <w:rFonts w:asciiTheme="minorHAnsi" w:hAnsiTheme="minorHAnsi"/>
        </w:rPr>
        <w:t xml:space="preserve">la </w:t>
      </w:r>
      <w:r w:rsidR="00737FBC" w:rsidRPr="00737FBC">
        <w:rPr>
          <w:rFonts w:asciiTheme="minorHAnsi" w:hAnsiTheme="minorHAnsi"/>
        </w:rPr>
        <w:t>Région) des aides financières aussi élevées que possible, l</w:t>
      </w:r>
      <w:r w:rsidR="001971E8">
        <w:rPr>
          <w:rFonts w:asciiTheme="minorHAnsi" w:hAnsiTheme="minorHAnsi"/>
        </w:rPr>
        <w:t>e préfinancement de l’opération,</w:t>
      </w:r>
      <w:r w:rsidR="00737FBC" w:rsidRPr="00737FBC">
        <w:rPr>
          <w:rFonts w:asciiTheme="minorHAnsi" w:hAnsiTheme="minorHAnsi"/>
        </w:rPr>
        <w:t xml:space="preserve"> ainsi qu’à signer tous les documents relatifs à cette affaire.</w:t>
      </w:r>
    </w:p>
    <w:p w:rsidR="000D5024" w:rsidRDefault="000D5024" w:rsidP="00FA44AF">
      <w:pPr>
        <w:pStyle w:val="Corpsdetexte"/>
        <w:spacing w:after="0"/>
        <w:ind w:left="567" w:right="141"/>
        <w:rPr>
          <w:rFonts w:asciiTheme="minorHAnsi" w:hAnsiTheme="minorHAnsi"/>
        </w:rPr>
      </w:pPr>
    </w:p>
    <w:p w:rsidR="00685619" w:rsidRPr="009859D0" w:rsidRDefault="00685619" w:rsidP="00685619">
      <w:pPr>
        <w:pBdr>
          <w:top w:val="single" w:sz="4" w:space="1" w:color="auto"/>
          <w:left w:val="single" w:sz="4" w:space="4" w:color="auto"/>
          <w:bottom w:val="single" w:sz="4" w:space="1" w:color="auto"/>
          <w:right w:val="single" w:sz="4" w:space="4" w:color="auto"/>
        </w:pBdr>
        <w:spacing w:after="0"/>
        <w:ind w:left="284" w:right="141"/>
        <w:rPr>
          <w:rFonts w:ascii="Arial" w:hAnsi="Arial" w:cs="Arial"/>
          <w:color w:val="000000" w:themeColor="text1"/>
          <w:sz w:val="18"/>
          <w:szCs w:val="18"/>
        </w:rPr>
      </w:pPr>
      <w:r w:rsidRPr="009859D0">
        <w:rPr>
          <w:rFonts w:ascii="Arial" w:hAnsi="Arial" w:cs="Arial"/>
          <w:color w:val="000000" w:themeColor="text1"/>
          <w:sz w:val="18"/>
          <w:szCs w:val="18"/>
        </w:rPr>
        <w:t>Décision du Conseil de Communauté :</w:t>
      </w:r>
      <w:r>
        <w:rPr>
          <w:rFonts w:ascii="Arial" w:hAnsi="Arial" w:cs="Arial"/>
          <w:color w:val="000000" w:themeColor="text1"/>
          <w:sz w:val="18"/>
          <w:szCs w:val="18"/>
        </w:rPr>
        <w:t xml:space="preserve"> </w:t>
      </w:r>
      <w:r w:rsidRPr="00A10D7B">
        <w:rPr>
          <w:rFonts w:ascii="Arial" w:hAnsi="Arial" w:cs="Arial"/>
          <w:color w:val="FF0000"/>
          <w:sz w:val="18"/>
          <w:szCs w:val="18"/>
        </w:rPr>
        <w:t>Vote à l’UNANIMITE</w:t>
      </w:r>
    </w:p>
    <w:p w:rsidR="00685619" w:rsidRPr="009859D0" w:rsidRDefault="00685619" w:rsidP="00685619">
      <w:pPr>
        <w:pBdr>
          <w:top w:val="single" w:sz="4" w:space="1" w:color="auto"/>
          <w:left w:val="single" w:sz="4" w:space="4" w:color="auto"/>
          <w:bottom w:val="single" w:sz="4" w:space="1" w:color="auto"/>
          <w:right w:val="single" w:sz="4" w:space="4" w:color="auto"/>
        </w:pBdr>
        <w:spacing w:after="0"/>
        <w:ind w:left="284" w:right="141"/>
        <w:rPr>
          <w:rFonts w:ascii="Arial" w:hAnsi="Arial" w:cs="Arial"/>
          <w:color w:val="000000" w:themeColor="text1"/>
          <w:sz w:val="18"/>
          <w:szCs w:val="18"/>
        </w:rPr>
      </w:pPr>
      <w:r w:rsidRPr="009859D0">
        <w:rPr>
          <w:rFonts w:ascii="Arial" w:hAnsi="Arial" w:cs="Arial"/>
          <w:color w:val="000000" w:themeColor="text1"/>
          <w:sz w:val="18"/>
          <w:szCs w:val="18"/>
        </w:rPr>
        <w:t>Contre :</w:t>
      </w:r>
      <w:r w:rsidR="00AE7DC7">
        <w:rPr>
          <w:rFonts w:ascii="Arial" w:hAnsi="Arial" w:cs="Arial"/>
          <w:color w:val="000000" w:themeColor="text1"/>
          <w:sz w:val="18"/>
          <w:szCs w:val="18"/>
        </w:rPr>
        <w:t xml:space="preserve"> 0</w:t>
      </w:r>
    </w:p>
    <w:p w:rsidR="00685619" w:rsidRDefault="00685619" w:rsidP="00685619">
      <w:pPr>
        <w:pBdr>
          <w:top w:val="single" w:sz="4" w:space="1" w:color="auto"/>
          <w:left w:val="single" w:sz="4" w:space="4" w:color="auto"/>
          <w:bottom w:val="single" w:sz="4" w:space="1" w:color="auto"/>
          <w:right w:val="single" w:sz="4" w:space="4" w:color="auto"/>
        </w:pBdr>
        <w:spacing w:after="0"/>
        <w:ind w:left="284" w:right="141"/>
        <w:rPr>
          <w:rFonts w:ascii="Arial" w:hAnsi="Arial" w:cs="Arial"/>
          <w:color w:val="000000" w:themeColor="text1"/>
          <w:sz w:val="18"/>
          <w:szCs w:val="18"/>
        </w:rPr>
      </w:pPr>
      <w:r w:rsidRPr="009859D0">
        <w:rPr>
          <w:rFonts w:ascii="Arial" w:hAnsi="Arial" w:cs="Arial"/>
          <w:color w:val="000000" w:themeColor="text1"/>
          <w:sz w:val="18"/>
          <w:szCs w:val="18"/>
        </w:rPr>
        <w:t>Abstention :</w:t>
      </w:r>
      <w:r w:rsidR="00AE7DC7">
        <w:rPr>
          <w:rFonts w:ascii="Arial" w:hAnsi="Arial" w:cs="Arial"/>
          <w:color w:val="000000" w:themeColor="text1"/>
          <w:sz w:val="18"/>
          <w:szCs w:val="18"/>
        </w:rPr>
        <w:t xml:space="preserve"> 0</w:t>
      </w:r>
    </w:p>
    <w:p w:rsidR="00685619" w:rsidRPr="009859D0" w:rsidRDefault="00685619" w:rsidP="00685619">
      <w:pPr>
        <w:pBdr>
          <w:top w:val="single" w:sz="4" w:space="1" w:color="auto"/>
          <w:left w:val="single" w:sz="4" w:space="4" w:color="auto"/>
          <w:bottom w:val="single" w:sz="4" w:space="1" w:color="auto"/>
          <w:right w:val="single" w:sz="4" w:space="4" w:color="auto"/>
        </w:pBdr>
        <w:spacing w:after="0"/>
        <w:ind w:left="284" w:right="141"/>
        <w:rPr>
          <w:rFonts w:ascii="Arial" w:hAnsi="Arial" w:cs="Arial"/>
          <w:color w:val="000000" w:themeColor="text1"/>
          <w:sz w:val="18"/>
          <w:szCs w:val="18"/>
        </w:rPr>
      </w:pPr>
      <w:r w:rsidRPr="009859D0">
        <w:rPr>
          <w:rFonts w:ascii="Arial" w:hAnsi="Arial" w:cs="Arial"/>
          <w:color w:val="000000" w:themeColor="text1"/>
          <w:sz w:val="18"/>
          <w:szCs w:val="18"/>
        </w:rPr>
        <w:t>Pour :</w:t>
      </w:r>
      <w:r w:rsidR="00AE7DC7">
        <w:rPr>
          <w:rFonts w:ascii="Arial" w:hAnsi="Arial" w:cs="Arial"/>
          <w:color w:val="000000" w:themeColor="text1"/>
          <w:sz w:val="18"/>
          <w:szCs w:val="18"/>
        </w:rPr>
        <w:t xml:space="preserve"> 44</w:t>
      </w:r>
    </w:p>
    <w:p w:rsidR="001971E8" w:rsidRPr="00817580" w:rsidRDefault="006E2CD6" w:rsidP="006E2CD6">
      <w:pPr>
        <w:pStyle w:val="Titre2"/>
      </w:pPr>
      <w:bookmarkStart w:id="31" w:name="_Toc478116819"/>
      <w:r>
        <w:t>B.</w:t>
      </w:r>
      <w:r>
        <w:tab/>
      </w:r>
      <w:r w:rsidR="001971E8">
        <w:t>Travaux d’optimisation énergétique du gymnase de Corbeilles : d</w:t>
      </w:r>
      <w:r w:rsidR="008F30F3">
        <w:t>emande de subvention au titre de la</w:t>
      </w:r>
      <w:r w:rsidR="001971E8">
        <w:t xml:space="preserve"> D</w:t>
      </w:r>
      <w:r w:rsidR="008F30F3">
        <w:t xml:space="preserve">otation de </w:t>
      </w:r>
      <w:r w:rsidR="001971E8">
        <w:t>S</w:t>
      </w:r>
      <w:r w:rsidR="008F30F3">
        <w:t>outien à l’</w:t>
      </w:r>
      <w:r w:rsidR="001971E8">
        <w:t>I</w:t>
      </w:r>
      <w:r w:rsidR="008F30F3">
        <w:t>nvestissement Local (DSI</w:t>
      </w:r>
      <w:r w:rsidR="001971E8">
        <w:t>L</w:t>
      </w:r>
      <w:r w:rsidR="008F30F3">
        <w:t>)</w:t>
      </w:r>
      <w:r w:rsidR="001971E8">
        <w:t xml:space="preserve"> </w:t>
      </w:r>
      <w:r w:rsidR="001971E8" w:rsidRPr="00B11C67">
        <w:rPr>
          <w:b w:val="0"/>
        </w:rPr>
        <w:t xml:space="preserve">(Délibération </w:t>
      </w:r>
      <w:r w:rsidR="009C11D3">
        <w:rPr>
          <w:b w:val="0"/>
        </w:rPr>
        <w:t>n° 2017/03/24</w:t>
      </w:r>
      <w:r w:rsidR="001971E8" w:rsidRPr="00B11C67">
        <w:rPr>
          <w:b w:val="0"/>
        </w:rPr>
        <w:t>)</w:t>
      </w:r>
      <w:bookmarkEnd w:id="31"/>
    </w:p>
    <w:p w:rsidR="001971E8" w:rsidRDefault="001971E8" w:rsidP="001971E8"/>
    <w:p w:rsidR="001971E8" w:rsidRDefault="001971E8" w:rsidP="00FA44AF">
      <w:pPr>
        <w:pStyle w:val="Corpsdetexte"/>
        <w:spacing w:after="0"/>
        <w:ind w:left="567" w:right="141"/>
        <w:rPr>
          <w:rFonts w:asciiTheme="minorHAnsi" w:hAnsiTheme="minorHAnsi"/>
        </w:rPr>
      </w:pPr>
      <w:r>
        <w:rPr>
          <w:rFonts w:asciiTheme="minorHAnsi" w:hAnsiTheme="minorHAnsi"/>
        </w:rPr>
        <w:t>Le coût prévision</w:t>
      </w:r>
      <w:r w:rsidR="00CB2A15">
        <w:rPr>
          <w:rFonts w:asciiTheme="minorHAnsi" w:hAnsiTheme="minorHAnsi"/>
        </w:rPr>
        <w:t>nel des travaux s’élève à : 327 800</w:t>
      </w:r>
      <w:r w:rsidR="008F30F3">
        <w:rPr>
          <w:rFonts w:asciiTheme="minorHAnsi" w:hAnsiTheme="minorHAnsi"/>
        </w:rPr>
        <w:t xml:space="preserve"> € H.T ; S’ajoute</w:t>
      </w:r>
      <w:r w:rsidR="00F71AA7">
        <w:rPr>
          <w:rFonts w:asciiTheme="minorHAnsi" w:hAnsiTheme="minorHAnsi"/>
        </w:rPr>
        <w:t xml:space="preserve"> le coût des honoraires pour le cabinet d’architecte de Mme I</w:t>
      </w:r>
      <w:r w:rsidR="008F30F3">
        <w:rPr>
          <w:rFonts w:asciiTheme="minorHAnsi" w:hAnsiTheme="minorHAnsi"/>
        </w:rPr>
        <w:t>sabelle LECONTE (8.85%) pour un</w:t>
      </w:r>
      <w:r w:rsidR="00F71AA7">
        <w:rPr>
          <w:rFonts w:asciiTheme="minorHAnsi" w:hAnsiTheme="minorHAnsi"/>
        </w:rPr>
        <w:t xml:space="preserve"> montant de 29 010 € H.T, soit un coût global H.T de 356 810 € H.T.</w:t>
      </w:r>
    </w:p>
    <w:p w:rsidR="008F30F3" w:rsidRDefault="008F30F3" w:rsidP="00FA44AF">
      <w:pPr>
        <w:pStyle w:val="Corpsdetexte"/>
        <w:spacing w:after="0"/>
        <w:ind w:left="567" w:right="141"/>
        <w:rPr>
          <w:rFonts w:asciiTheme="minorHAnsi" w:hAnsiTheme="minorHAnsi"/>
        </w:rPr>
      </w:pPr>
    </w:p>
    <w:p w:rsidR="001971E8" w:rsidRPr="00737FBC" w:rsidRDefault="001971E8" w:rsidP="00FA44AF">
      <w:pPr>
        <w:pStyle w:val="Corpsdetexte"/>
        <w:spacing w:after="0"/>
        <w:ind w:left="567" w:right="141"/>
        <w:rPr>
          <w:rFonts w:asciiTheme="minorHAnsi" w:hAnsiTheme="minorHAnsi"/>
        </w:rPr>
      </w:pPr>
      <w:r>
        <w:rPr>
          <w:rFonts w:asciiTheme="minorHAnsi" w:hAnsiTheme="minorHAnsi"/>
        </w:rPr>
        <w:t>Monsieur le Président informe le Conseil Communautaire que le projet est éligible à la D</w:t>
      </w:r>
      <w:r w:rsidR="008F30F3">
        <w:rPr>
          <w:rFonts w:asciiTheme="minorHAnsi" w:hAnsiTheme="minorHAnsi"/>
        </w:rPr>
        <w:t xml:space="preserve">otation de </w:t>
      </w:r>
      <w:r>
        <w:rPr>
          <w:rFonts w:asciiTheme="minorHAnsi" w:hAnsiTheme="minorHAnsi"/>
        </w:rPr>
        <w:t>S</w:t>
      </w:r>
      <w:r w:rsidR="008F30F3">
        <w:rPr>
          <w:rFonts w:asciiTheme="minorHAnsi" w:hAnsiTheme="minorHAnsi"/>
        </w:rPr>
        <w:t>outien à l’</w:t>
      </w:r>
      <w:r>
        <w:rPr>
          <w:rFonts w:asciiTheme="minorHAnsi" w:hAnsiTheme="minorHAnsi"/>
        </w:rPr>
        <w:t>I</w:t>
      </w:r>
      <w:r w:rsidR="008F30F3">
        <w:rPr>
          <w:rFonts w:asciiTheme="minorHAnsi" w:hAnsiTheme="minorHAnsi"/>
        </w:rPr>
        <w:t xml:space="preserve">nvestissement </w:t>
      </w:r>
      <w:r>
        <w:rPr>
          <w:rFonts w:asciiTheme="minorHAnsi" w:hAnsiTheme="minorHAnsi"/>
        </w:rPr>
        <w:t>L</w:t>
      </w:r>
      <w:r w:rsidR="008F30F3">
        <w:rPr>
          <w:rFonts w:asciiTheme="minorHAnsi" w:hAnsiTheme="minorHAnsi"/>
        </w:rPr>
        <w:t>ocal</w:t>
      </w:r>
      <w:r>
        <w:rPr>
          <w:rFonts w:asciiTheme="minorHAnsi" w:hAnsiTheme="minorHAnsi"/>
        </w:rPr>
        <w:t>.</w:t>
      </w:r>
    </w:p>
    <w:p w:rsidR="001971E8" w:rsidRPr="00737FBC" w:rsidRDefault="001971E8" w:rsidP="00FA44AF">
      <w:pPr>
        <w:pStyle w:val="Corpsdetexte"/>
        <w:spacing w:after="0"/>
        <w:ind w:left="567" w:right="141"/>
        <w:rPr>
          <w:rFonts w:asciiTheme="minorHAnsi" w:hAnsiTheme="minorHAnsi"/>
          <w:sz w:val="16"/>
          <w:szCs w:val="16"/>
        </w:rPr>
      </w:pPr>
    </w:p>
    <w:p w:rsidR="001971E8" w:rsidRDefault="0096490E" w:rsidP="00FA44AF">
      <w:pPr>
        <w:pStyle w:val="En-tte"/>
        <w:tabs>
          <w:tab w:val="clear" w:pos="4536"/>
          <w:tab w:val="clear" w:pos="9072"/>
        </w:tabs>
        <w:ind w:left="567" w:right="141"/>
        <w:rPr>
          <w:rFonts w:asciiTheme="minorHAnsi" w:hAnsiTheme="minorHAnsi"/>
          <w:sz w:val="22"/>
          <w:szCs w:val="22"/>
        </w:rPr>
      </w:pPr>
      <w:r>
        <w:rPr>
          <w:rFonts w:asciiTheme="minorHAnsi" w:hAnsiTheme="minorHAnsi"/>
          <w:sz w:val="22"/>
          <w:szCs w:val="22"/>
        </w:rPr>
        <w:t>Le</w:t>
      </w:r>
      <w:r w:rsidR="001971E8" w:rsidRPr="00737FBC">
        <w:rPr>
          <w:rFonts w:asciiTheme="minorHAnsi" w:hAnsiTheme="minorHAnsi"/>
          <w:sz w:val="22"/>
          <w:szCs w:val="22"/>
        </w:rPr>
        <w:t xml:space="preserve"> Conseil de Communauté </w:t>
      </w:r>
      <w:r>
        <w:rPr>
          <w:rFonts w:asciiTheme="minorHAnsi" w:hAnsiTheme="minorHAnsi"/>
          <w:sz w:val="22"/>
          <w:szCs w:val="22"/>
        </w:rPr>
        <w:t>a décidé, à l’unanimité</w:t>
      </w:r>
      <w:r w:rsidR="00F94EAC">
        <w:rPr>
          <w:rFonts w:asciiTheme="minorHAnsi" w:hAnsiTheme="minorHAnsi"/>
          <w:sz w:val="22"/>
          <w:szCs w:val="22"/>
        </w:rPr>
        <w:t>, de</w:t>
      </w:r>
      <w:r w:rsidR="001971E8" w:rsidRPr="00737FBC">
        <w:rPr>
          <w:rFonts w:asciiTheme="minorHAnsi" w:hAnsiTheme="minorHAnsi"/>
          <w:sz w:val="22"/>
          <w:szCs w:val="22"/>
        </w:rPr>
        <w:t> :</w:t>
      </w:r>
    </w:p>
    <w:p w:rsidR="001971E8" w:rsidRDefault="001971E8" w:rsidP="00FA44AF">
      <w:pPr>
        <w:pStyle w:val="En-tte"/>
        <w:tabs>
          <w:tab w:val="clear" w:pos="4536"/>
          <w:tab w:val="clear" w:pos="9072"/>
        </w:tabs>
        <w:ind w:left="567" w:right="141"/>
        <w:rPr>
          <w:rFonts w:asciiTheme="minorHAnsi" w:hAnsiTheme="minorHAnsi"/>
          <w:sz w:val="22"/>
          <w:szCs w:val="22"/>
        </w:rPr>
      </w:pPr>
    </w:p>
    <w:p w:rsidR="001971E8" w:rsidRDefault="001971E8" w:rsidP="006E2CD6">
      <w:pPr>
        <w:pStyle w:val="En-tte"/>
        <w:tabs>
          <w:tab w:val="clear" w:pos="4536"/>
          <w:tab w:val="clear" w:pos="9072"/>
        </w:tabs>
        <w:ind w:left="567" w:right="141"/>
        <w:rPr>
          <w:rFonts w:asciiTheme="minorHAnsi" w:hAnsiTheme="minorHAnsi"/>
        </w:rPr>
      </w:pPr>
      <w:r>
        <w:rPr>
          <w:rFonts w:asciiTheme="minorHAnsi" w:hAnsiTheme="minorHAnsi"/>
          <w:sz w:val="22"/>
          <w:szCs w:val="22"/>
        </w:rPr>
        <w:t>-</w:t>
      </w:r>
      <w:r w:rsidR="0096490E" w:rsidRPr="0096490E">
        <w:rPr>
          <w:rFonts w:asciiTheme="minorHAnsi" w:hAnsiTheme="minorHAnsi"/>
          <w:b/>
          <w:sz w:val="22"/>
          <w:szCs w:val="22"/>
        </w:rPr>
        <w:t>ADOPTER</w:t>
      </w:r>
      <w:r w:rsidR="0096490E">
        <w:rPr>
          <w:rFonts w:asciiTheme="minorHAnsi" w:hAnsiTheme="minorHAnsi"/>
          <w:sz w:val="22"/>
          <w:szCs w:val="22"/>
        </w:rPr>
        <w:t xml:space="preserve"> </w:t>
      </w:r>
      <w:r w:rsidRPr="001971E8">
        <w:rPr>
          <w:rFonts w:asciiTheme="minorHAnsi" w:hAnsiTheme="minorHAnsi"/>
          <w:sz w:val="22"/>
          <w:szCs w:val="22"/>
        </w:rPr>
        <w:t xml:space="preserve">le projet </w:t>
      </w:r>
      <w:r w:rsidRPr="001971E8">
        <w:rPr>
          <w:rFonts w:asciiTheme="minorHAnsi" w:hAnsiTheme="minorHAnsi"/>
        </w:rPr>
        <w:t>d’optimisation énergétique du gymnase de Corbeilles</w:t>
      </w:r>
      <w:r w:rsidR="00546532">
        <w:rPr>
          <w:rFonts w:asciiTheme="minorHAnsi" w:hAnsiTheme="minorHAnsi"/>
        </w:rPr>
        <w:t>.</w:t>
      </w:r>
    </w:p>
    <w:p w:rsidR="001971E8" w:rsidRDefault="001971E8" w:rsidP="006E2CD6">
      <w:pPr>
        <w:pStyle w:val="En-tte"/>
        <w:tabs>
          <w:tab w:val="clear" w:pos="4536"/>
          <w:tab w:val="clear" w:pos="9072"/>
        </w:tabs>
        <w:ind w:left="567" w:right="141"/>
        <w:rPr>
          <w:rFonts w:asciiTheme="minorHAnsi" w:hAnsiTheme="minorHAnsi"/>
        </w:rPr>
      </w:pPr>
      <w:r>
        <w:rPr>
          <w:rFonts w:asciiTheme="minorHAnsi" w:hAnsiTheme="minorHAnsi"/>
        </w:rPr>
        <w:t>-</w:t>
      </w:r>
      <w:r w:rsidR="0096490E" w:rsidRPr="0096490E">
        <w:rPr>
          <w:rFonts w:asciiTheme="minorHAnsi" w:hAnsiTheme="minorHAnsi"/>
          <w:b/>
        </w:rPr>
        <w:t>ADOPTER</w:t>
      </w:r>
      <w:r w:rsidR="0096490E">
        <w:rPr>
          <w:rFonts w:asciiTheme="minorHAnsi" w:hAnsiTheme="minorHAnsi"/>
        </w:rPr>
        <w:t xml:space="preserve"> </w:t>
      </w:r>
      <w:r>
        <w:rPr>
          <w:rFonts w:asciiTheme="minorHAnsi" w:hAnsiTheme="minorHAnsi"/>
        </w:rPr>
        <w:t>le plan de financement ci-dessous :</w:t>
      </w:r>
    </w:p>
    <w:p w:rsidR="006E2CD6" w:rsidRDefault="006E2CD6" w:rsidP="00FA44AF">
      <w:pPr>
        <w:pStyle w:val="En-tte"/>
        <w:tabs>
          <w:tab w:val="clear" w:pos="4536"/>
          <w:tab w:val="clear" w:pos="9072"/>
        </w:tabs>
        <w:ind w:left="567" w:right="141"/>
        <w:rPr>
          <w:rFonts w:asciiTheme="minorHAnsi" w:hAnsiTheme="minorHAnsi"/>
        </w:rPr>
      </w:pPr>
    </w:p>
    <w:tbl>
      <w:tblPr>
        <w:tblStyle w:val="Grilledutableau"/>
        <w:tblW w:w="0" w:type="auto"/>
        <w:tblInd w:w="567" w:type="dxa"/>
        <w:tblLook w:val="04A0" w:firstRow="1" w:lastRow="0" w:firstColumn="1" w:lastColumn="0" w:noHBand="0" w:noVBand="1"/>
      </w:tblPr>
      <w:tblGrid>
        <w:gridCol w:w="2261"/>
        <w:gridCol w:w="1056"/>
        <w:gridCol w:w="1147"/>
        <w:gridCol w:w="2047"/>
        <w:gridCol w:w="1208"/>
        <w:gridCol w:w="1226"/>
      </w:tblGrid>
      <w:tr w:rsidR="001971E8" w:rsidTr="00D013F3">
        <w:trPr>
          <w:trHeight w:val="319"/>
        </w:trPr>
        <w:tc>
          <w:tcPr>
            <w:tcW w:w="2261" w:type="dxa"/>
          </w:tcPr>
          <w:p w:rsidR="001971E8" w:rsidRPr="001971E8" w:rsidRDefault="001971E8" w:rsidP="001971E8">
            <w:pPr>
              <w:pStyle w:val="En-tte"/>
              <w:tabs>
                <w:tab w:val="clear" w:pos="4536"/>
                <w:tab w:val="clear" w:pos="9072"/>
              </w:tabs>
              <w:ind w:right="-83"/>
              <w:jc w:val="center"/>
              <w:rPr>
                <w:rFonts w:asciiTheme="minorHAnsi" w:hAnsiTheme="minorHAnsi"/>
                <w:b/>
              </w:rPr>
            </w:pPr>
            <w:proofErr w:type="spellStart"/>
            <w:r w:rsidRPr="001971E8">
              <w:rPr>
                <w:rFonts w:asciiTheme="minorHAnsi" w:hAnsiTheme="minorHAnsi"/>
                <w:b/>
              </w:rPr>
              <w:lastRenderedPageBreak/>
              <w:t>Dépenses</w:t>
            </w:r>
            <w:proofErr w:type="spellEnd"/>
          </w:p>
        </w:tc>
        <w:tc>
          <w:tcPr>
            <w:tcW w:w="1056" w:type="dxa"/>
          </w:tcPr>
          <w:p w:rsidR="001971E8" w:rsidRPr="001971E8" w:rsidRDefault="001971E8" w:rsidP="001971E8">
            <w:pPr>
              <w:pStyle w:val="En-tte"/>
              <w:tabs>
                <w:tab w:val="clear" w:pos="4536"/>
                <w:tab w:val="clear" w:pos="9072"/>
              </w:tabs>
              <w:ind w:right="-83"/>
              <w:jc w:val="center"/>
              <w:rPr>
                <w:rFonts w:asciiTheme="minorHAnsi" w:hAnsiTheme="minorHAnsi"/>
                <w:b/>
              </w:rPr>
            </w:pPr>
            <w:r w:rsidRPr="001971E8">
              <w:rPr>
                <w:rFonts w:asciiTheme="minorHAnsi" w:hAnsiTheme="minorHAnsi"/>
                <w:b/>
              </w:rPr>
              <w:t>H.T</w:t>
            </w:r>
          </w:p>
        </w:tc>
        <w:tc>
          <w:tcPr>
            <w:tcW w:w="1147" w:type="dxa"/>
          </w:tcPr>
          <w:p w:rsidR="001971E8" w:rsidRPr="001971E8" w:rsidRDefault="001971E8" w:rsidP="001971E8">
            <w:pPr>
              <w:pStyle w:val="En-tte"/>
              <w:tabs>
                <w:tab w:val="clear" w:pos="4536"/>
                <w:tab w:val="clear" w:pos="9072"/>
              </w:tabs>
              <w:ind w:right="-83"/>
              <w:jc w:val="center"/>
              <w:rPr>
                <w:rFonts w:asciiTheme="minorHAnsi" w:hAnsiTheme="minorHAnsi"/>
                <w:b/>
              </w:rPr>
            </w:pPr>
            <w:r w:rsidRPr="001971E8">
              <w:rPr>
                <w:rFonts w:asciiTheme="minorHAnsi" w:hAnsiTheme="minorHAnsi"/>
                <w:b/>
              </w:rPr>
              <w:t>T.T.C</w:t>
            </w:r>
          </w:p>
        </w:tc>
        <w:tc>
          <w:tcPr>
            <w:tcW w:w="2047" w:type="dxa"/>
          </w:tcPr>
          <w:p w:rsidR="001971E8" w:rsidRPr="001971E8" w:rsidRDefault="001971E8" w:rsidP="001971E8">
            <w:pPr>
              <w:pStyle w:val="En-tte"/>
              <w:tabs>
                <w:tab w:val="clear" w:pos="4536"/>
                <w:tab w:val="clear" w:pos="9072"/>
              </w:tabs>
              <w:ind w:right="-83"/>
              <w:jc w:val="center"/>
              <w:rPr>
                <w:rFonts w:asciiTheme="minorHAnsi" w:hAnsiTheme="minorHAnsi"/>
                <w:b/>
              </w:rPr>
            </w:pPr>
            <w:proofErr w:type="spellStart"/>
            <w:r w:rsidRPr="001971E8">
              <w:rPr>
                <w:rFonts w:asciiTheme="minorHAnsi" w:hAnsiTheme="minorHAnsi"/>
                <w:b/>
              </w:rPr>
              <w:t>Recettes</w:t>
            </w:r>
            <w:proofErr w:type="spellEnd"/>
          </w:p>
        </w:tc>
        <w:tc>
          <w:tcPr>
            <w:tcW w:w="1208" w:type="dxa"/>
          </w:tcPr>
          <w:p w:rsidR="001971E8" w:rsidRPr="001971E8" w:rsidRDefault="001971E8" w:rsidP="001971E8">
            <w:pPr>
              <w:pStyle w:val="En-tte"/>
              <w:tabs>
                <w:tab w:val="clear" w:pos="4536"/>
                <w:tab w:val="clear" w:pos="9072"/>
              </w:tabs>
              <w:ind w:right="-83"/>
              <w:jc w:val="center"/>
              <w:rPr>
                <w:rFonts w:asciiTheme="minorHAnsi" w:hAnsiTheme="minorHAnsi"/>
                <w:b/>
              </w:rPr>
            </w:pPr>
            <w:r w:rsidRPr="001971E8">
              <w:rPr>
                <w:rFonts w:asciiTheme="minorHAnsi" w:hAnsiTheme="minorHAnsi"/>
                <w:b/>
              </w:rPr>
              <w:t>H.T</w:t>
            </w:r>
          </w:p>
        </w:tc>
        <w:tc>
          <w:tcPr>
            <w:tcW w:w="1226" w:type="dxa"/>
          </w:tcPr>
          <w:p w:rsidR="001971E8" w:rsidRPr="001971E8" w:rsidRDefault="001971E8" w:rsidP="001971E8">
            <w:pPr>
              <w:pStyle w:val="En-tte"/>
              <w:tabs>
                <w:tab w:val="clear" w:pos="4536"/>
                <w:tab w:val="clear" w:pos="9072"/>
              </w:tabs>
              <w:ind w:right="-83"/>
              <w:jc w:val="center"/>
              <w:rPr>
                <w:rFonts w:asciiTheme="minorHAnsi" w:hAnsiTheme="minorHAnsi"/>
                <w:b/>
              </w:rPr>
            </w:pPr>
            <w:r w:rsidRPr="001971E8">
              <w:rPr>
                <w:rFonts w:asciiTheme="minorHAnsi" w:hAnsiTheme="minorHAnsi"/>
                <w:b/>
              </w:rPr>
              <w:t>T.T.C</w:t>
            </w:r>
          </w:p>
        </w:tc>
      </w:tr>
      <w:tr w:rsidR="001971E8" w:rsidTr="00D013F3">
        <w:trPr>
          <w:trHeight w:val="319"/>
        </w:trPr>
        <w:tc>
          <w:tcPr>
            <w:tcW w:w="2261" w:type="dxa"/>
          </w:tcPr>
          <w:p w:rsidR="001971E8" w:rsidRDefault="001971E8" w:rsidP="001971E8">
            <w:pPr>
              <w:pStyle w:val="En-tte"/>
              <w:tabs>
                <w:tab w:val="clear" w:pos="4536"/>
                <w:tab w:val="clear" w:pos="9072"/>
              </w:tabs>
              <w:ind w:right="-83"/>
              <w:rPr>
                <w:rFonts w:asciiTheme="minorHAnsi" w:hAnsiTheme="minorHAnsi"/>
              </w:rPr>
            </w:pPr>
            <w:proofErr w:type="spellStart"/>
            <w:r>
              <w:rPr>
                <w:rFonts w:asciiTheme="minorHAnsi" w:hAnsiTheme="minorHAnsi"/>
              </w:rPr>
              <w:t>Travaux</w:t>
            </w:r>
            <w:proofErr w:type="spellEnd"/>
          </w:p>
        </w:tc>
        <w:tc>
          <w:tcPr>
            <w:tcW w:w="1056" w:type="dxa"/>
          </w:tcPr>
          <w:p w:rsidR="001971E8" w:rsidRDefault="00CB2A15" w:rsidP="001971E8">
            <w:pPr>
              <w:pStyle w:val="En-tte"/>
              <w:tabs>
                <w:tab w:val="clear" w:pos="4536"/>
                <w:tab w:val="clear" w:pos="9072"/>
              </w:tabs>
              <w:ind w:right="-83"/>
              <w:rPr>
                <w:rFonts w:asciiTheme="minorHAnsi" w:hAnsiTheme="minorHAnsi"/>
              </w:rPr>
            </w:pPr>
            <w:r>
              <w:rPr>
                <w:rFonts w:asciiTheme="minorHAnsi" w:hAnsiTheme="minorHAnsi"/>
              </w:rPr>
              <w:t>327 800</w:t>
            </w:r>
          </w:p>
        </w:tc>
        <w:tc>
          <w:tcPr>
            <w:tcW w:w="1147" w:type="dxa"/>
          </w:tcPr>
          <w:p w:rsidR="001971E8" w:rsidRDefault="008F30F3" w:rsidP="001971E8">
            <w:pPr>
              <w:pStyle w:val="En-tte"/>
              <w:tabs>
                <w:tab w:val="clear" w:pos="4536"/>
                <w:tab w:val="clear" w:pos="9072"/>
              </w:tabs>
              <w:ind w:right="-83"/>
              <w:rPr>
                <w:rFonts w:asciiTheme="minorHAnsi" w:hAnsiTheme="minorHAnsi"/>
              </w:rPr>
            </w:pPr>
            <w:r>
              <w:rPr>
                <w:rFonts w:asciiTheme="minorHAnsi" w:hAnsiTheme="minorHAnsi"/>
              </w:rPr>
              <w:t>393 360</w:t>
            </w:r>
          </w:p>
        </w:tc>
        <w:tc>
          <w:tcPr>
            <w:tcW w:w="2047" w:type="dxa"/>
          </w:tcPr>
          <w:p w:rsidR="001971E8" w:rsidRDefault="001971E8" w:rsidP="001971E8">
            <w:pPr>
              <w:pStyle w:val="En-tte"/>
              <w:tabs>
                <w:tab w:val="clear" w:pos="4536"/>
                <w:tab w:val="clear" w:pos="9072"/>
              </w:tabs>
              <w:ind w:right="-83"/>
              <w:rPr>
                <w:rFonts w:asciiTheme="minorHAnsi" w:hAnsiTheme="minorHAnsi"/>
              </w:rPr>
            </w:pPr>
            <w:r>
              <w:rPr>
                <w:rFonts w:asciiTheme="minorHAnsi" w:hAnsiTheme="minorHAnsi"/>
              </w:rPr>
              <w:t>DSIL</w:t>
            </w:r>
            <w:r w:rsidR="00D013F3">
              <w:rPr>
                <w:rFonts w:asciiTheme="minorHAnsi" w:hAnsiTheme="minorHAnsi"/>
              </w:rPr>
              <w:t xml:space="preserve"> (30%)</w:t>
            </w:r>
          </w:p>
        </w:tc>
        <w:tc>
          <w:tcPr>
            <w:tcW w:w="1208" w:type="dxa"/>
          </w:tcPr>
          <w:p w:rsidR="001971E8" w:rsidRDefault="00685619" w:rsidP="001971E8">
            <w:pPr>
              <w:pStyle w:val="En-tte"/>
              <w:tabs>
                <w:tab w:val="clear" w:pos="4536"/>
                <w:tab w:val="clear" w:pos="9072"/>
              </w:tabs>
              <w:ind w:right="-83"/>
              <w:rPr>
                <w:rFonts w:asciiTheme="minorHAnsi" w:hAnsiTheme="minorHAnsi"/>
              </w:rPr>
            </w:pPr>
            <w:r>
              <w:rPr>
                <w:rFonts w:asciiTheme="minorHAnsi" w:hAnsiTheme="minorHAnsi"/>
              </w:rPr>
              <w:t>107 043</w:t>
            </w:r>
          </w:p>
        </w:tc>
        <w:tc>
          <w:tcPr>
            <w:tcW w:w="1226" w:type="dxa"/>
          </w:tcPr>
          <w:p w:rsidR="001971E8" w:rsidRDefault="001971E8" w:rsidP="001971E8">
            <w:pPr>
              <w:pStyle w:val="En-tte"/>
              <w:tabs>
                <w:tab w:val="clear" w:pos="4536"/>
                <w:tab w:val="clear" w:pos="9072"/>
              </w:tabs>
              <w:ind w:right="-83"/>
              <w:rPr>
                <w:rFonts w:asciiTheme="minorHAnsi" w:hAnsiTheme="minorHAnsi"/>
              </w:rPr>
            </w:pPr>
          </w:p>
        </w:tc>
      </w:tr>
      <w:tr w:rsidR="00AB5464" w:rsidTr="00D013F3">
        <w:trPr>
          <w:trHeight w:val="319"/>
        </w:trPr>
        <w:tc>
          <w:tcPr>
            <w:tcW w:w="2261" w:type="dxa"/>
          </w:tcPr>
          <w:p w:rsidR="00C84A42" w:rsidRPr="00546532" w:rsidRDefault="00AB5464" w:rsidP="00AB5464">
            <w:pPr>
              <w:pStyle w:val="En-tte"/>
              <w:tabs>
                <w:tab w:val="clear" w:pos="4536"/>
                <w:tab w:val="clear" w:pos="9072"/>
              </w:tabs>
              <w:ind w:right="-83"/>
              <w:rPr>
                <w:rFonts w:asciiTheme="minorHAnsi" w:hAnsiTheme="minorHAnsi"/>
                <w:sz w:val="20"/>
                <w:szCs w:val="20"/>
                <w:lang w:val="fr-FR"/>
              </w:rPr>
            </w:pPr>
            <w:r w:rsidRPr="00C84A42">
              <w:rPr>
                <w:rFonts w:asciiTheme="minorHAnsi" w:hAnsiTheme="minorHAnsi"/>
                <w:lang w:val="fr-FR"/>
              </w:rPr>
              <w:t>Maîtrise d’</w:t>
            </w:r>
            <w:r w:rsidR="00C84A42" w:rsidRPr="00C84A42">
              <w:rPr>
                <w:rFonts w:asciiTheme="minorHAnsi" w:hAnsiTheme="minorHAnsi"/>
                <w:lang w:val="fr-FR"/>
              </w:rPr>
              <w:t>œuvre</w:t>
            </w:r>
            <w:r w:rsidR="00546532">
              <w:rPr>
                <w:rFonts w:asciiTheme="minorHAnsi" w:hAnsiTheme="minorHAnsi"/>
                <w:lang w:val="fr-FR"/>
              </w:rPr>
              <w:t> :</w:t>
            </w:r>
            <w:r w:rsidR="00C84A42" w:rsidRPr="00C84A42">
              <w:rPr>
                <w:rFonts w:asciiTheme="minorHAnsi" w:hAnsiTheme="minorHAnsi"/>
                <w:lang w:val="fr-FR"/>
              </w:rPr>
              <w:t xml:space="preserve"> </w:t>
            </w:r>
            <w:r w:rsidR="00C84A42" w:rsidRPr="00546532">
              <w:rPr>
                <w:rFonts w:asciiTheme="minorHAnsi" w:hAnsiTheme="minorHAnsi"/>
                <w:sz w:val="20"/>
                <w:szCs w:val="20"/>
                <w:lang w:val="fr-FR"/>
              </w:rPr>
              <w:t>Cabinet d’architecture</w:t>
            </w:r>
          </w:p>
          <w:p w:rsidR="00AB5464" w:rsidRPr="00C84A42" w:rsidRDefault="00546532" w:rsidP="00546532">
            <w:pPr>
              <w:pStyle w:val="En-tte"/>
              <w:tabs>
                <w:tab w:val="clear" w:pos="4536"/>
                <w:tab w:val="clear" w:pos="9072"/>
              </w:tabs>
              <w:ind w:right="-83"/>
              <w:rPr>
                <w:rFonts w:asciiTheme="minorHAnsi" w:hAnsiTheme="minorHAnsi"/>
                <w:lang w:val="fr-FR"/>
              </w:rPr>
            </w:pPr>
            <w:r w:rsidRPr="00546532">
              <w:rPr>
                <w:rFonts w:asciiTheme="minorHAnsi" w:hAnsiTheme="minorHAnsi"/>
                <w:sz w:val="20"/>
                <w:szCs w:val="20"/>
                <w:lang w:val="fr-FR"/>
              </w:rPr>
              <w:t>Isabelle Leconte (8.85%)</w:t>
            </w:r>
          </w:p>
        </w:tc>
        <w:tc>
          <w:tcPr>
            <w:tcW w:w="1056" w:type="dxa"/>
          </w:tcPr>
          <w:p w:rsidR="00AB5464" w:rsidRPr="00C84A42" w:rsidRDefault="00546532" w:rsidP="00AB5464">
            <w:pPr>
              <w:pStyle w:val="En-tte"/>
              <w:tabs>
                <w:tab w:val="clear" w:pos="4536"/>
                <w:tab w:val="clear" w:pos="9072"/>
              </w:tabs>
              <w:ind w:right="-83"/>
              <w:rPr>
                <w:rFonts w:asciiTheme="minorHAnsi" w:hAnsiTheme="minorHAnsi"/>
                <w:lang w:val="fr-FR"/>
              </w:rPr>
            </w:pPr>
            <w:r>
              <w:rPr>
                <w:rFonts w:asciiTheme="minorHAnsi" w:hAnsiTheme="minorHAnsi"/>
                <w:lang w:val="fr-FR"/>
              </w:rPr>
              <w:t xml:space="preserve">  29 010</w:t>
            </w:r>
          </w:p>
        </w:tc>
        <w:tc>
          <w:tcPr>
            <w:tcW w:w="1147" w:type="dxa"/>
          </w:tcPr>
          <w:p w:rsidR="00AB5464" w:rsidRPr="00C84A42" w:rsidRDefault="00857FC9" w:rsidP="00AB5464">
            <w:pPr>
              <w:pStyle w:val="En-tte"/>
              <w:tabs>
                <w:tab w:val="clear" w:pos="4536"/>
                <w:tab w:val="clear" w:pos="9072"/>
              </w:tabs>
              <w:ind w:right="-83"/>
              <w:rPr>
                <w:rFonts w:asciiTheme="minorHAnsi" w:hAnsiTheme="minorHAnsi"/>
                <w:lang w:val="fr-FR"/>
              </w:rPr>
            </w:pPr>
            <w:r>
              <w:rPr>
                <w:rFonts w:asciiTheme="minorHAnsi" w:hAnsiTheme="minorHAnsi"/>
                <w:lang w:val="fr-FR"/>
              </w:rPr>
              <w:t xml:space="preserve">  34 812</w:t>
            </w:r>
          </w:p>
        </w:tc>
        <w:tc>
          <w:tcPr>
            <w:tcW w:w="2047" w:type="dxa"/>
          </w:tcPr>
          <w:p w:rsidR="00AB5464" w:rsidRPr="00C84A42" w:rsidRDefault="00AB5464" w:rsidP="00AB5464">
            <w:pPr>
              <w:pStyle w:val="En-tte"/>
              <w:tabs>
                <w:tab w:val="clear" w:pos="4536"/>
                <w:tab w:val="clear" w:pos="9072"/>
              </w:tabs>
              <w:ind w:right="-83"/>
              <w:rPr>
                <w:rFonts w:asciiTheme="minorHAnsi" w:hAnsiTheme="minorHAnsi"/>
                <w:lang w:val="fr-FR"/>
              </w:rPr>
            </w:pPr>
            <w:r w:rsidRPr="00C84A42">
              <w:rPr>
                <w:rFonts w:asciiTheme="minorHAnsi" w:hAnsiTheme="minorHAnsi"/>
                <w:lang w:val="fr-FR"/>
              </w:rPr>
              <w:t>Pays</w:t>
            </w:r>
            <w:r w:rsidR="00D013F3" w:rsidRPr="00C84A42">
              <w:rPr>
                <w:rFonts w:asciiTheme="minorHAnsi" w:hAnsiTheme="minorHAnsi"/>
                <w:lang w:val="fr-FR"/>
              </w:rPr>
              <w:t xml:space="preserve"> (50%)</w:t>
            </w:r>
          </w:p>
        </w:tc>
        <w:tc>
          <w:tcPr>
            <w:tcW w:w="1208" w:type="dxa"/>
          </w:tcPr>
          <w:p w:rsidR="00AB5464" w:rsidRPr="00C84A42" w:rsidRDefault="00C060B2" w:rsidP="00AB5464">
            <w:pPr>
              <w:pStyle w:val="En-tte"/>
              <w:tabs>
                <w:tab w:val="clear" w:pos="4536"/>
                <w:tab w:val="clear" w:pos="9072"/>
              </w:tabs>
              <w:ind w:right="-83"/>
              <w:rPr>
                <w:rFonts w:asciiTheme="minorHAnsi" w:hAnsiTheme="minorHAnsi"/>
                <w:lang w:val="fr-FR"/>
              </w:rPr>
            </w:pPr>
            <w:r>
              <w:rPr>
                <w:rFonts w:asciiTheme="minorHAnsi" w:hAnsiTheme="minorHAnsi"/>
                <w:lang w:val="fr-FR"/>
              </w:rPr>
              <w:t>178 405</w:t>
            </w:r>
          </w:p>
        </w:tc>
        <w:tc>
          <w:tcPr>
            <w:tcW w:w="1226" w:type="dxa"/>
          </w:tcPr>
          <w:p w:rsidR="00AB5464" w:rsidRPr="00C84A42" w:rsidRDefault="00AB5464" w:rsidP="00AB5464">
            <w:pPr>
              <w:pStyle w:val="En-tte"/>
              <w:tabs>
                <w:tab w:val="clear" w:pos="4536"/>
                <w:tab w:val="clear" w:pos="9072"/>
              </w:tabs>
              <w:ind w:right="-83"/>
              <w:rPr>
                <w:rFonts w:asciiTheme="minorHAnsi" w:hAnsiTheme="minorHAnsi"/>
                <w:lang w:val="fr-FR"/>
              </w:rPr>
            </w:pPr>
          </w:p>
        </w:tc>
      </w:tr>
      <w:tr w:rsidR="00AB5464" w:rsidTr="00D013F3">
        <w:trPr>
          <w:trHeight w:val="337"/>
        </w:trPr>
        <w:tc>
          <w:tcPr>
            <w:tcW w:w="2261" w:type="dxa"/>
          </w:tcPr>
          <w:p w:rsidR="00AB5464" w:rsidRPr="00C84A42" w:rsidRDefault="00AB5464" w:rsidP="00AB5464">
            <w:pPr>
              <w:pStyle w:val="En-tte"/>
              <w:tabs>
                <w:tab w:val="clear" w:pos="4536"/>
                <w:tab w:val="clear" w:pos="9072"/>
              </w:tabs>
              <w:ind w:right="-83"/>
              <w:rPr>
                <w:rFonts w:asciiTheme="minorHAnsi" w:hAnsiTheme="minorHAnsi"/>
                <w:lang w:val="fr-FR"/>
              </w:rPr>
            </w:pPr>
          </w:p>
        </w:tc>
        <w:tc>
          <w:tcPr>
            <w:tcW w:w="1056" w:type="dxa"/>
          </w:tcPr>
          <w:p w:rsidR="00AB5464" w:rsidRPr="00C84A42" w:rsidRDefault="00AB5464" w:rsidP="00AB5464">
            <w:pPr>
              <w:pStyle w:val="En-tte"/>
              <w:tabs>
                <w:tab w:val="clear" w:pos="4536"/>
                <w:tab w:val="clear" w:pos="9072"/>
              </w:tabs>
              <w:ind w:right="-83"/>
              <w:rPr>
                <w:rFonts w:asciiTheme="minorHAnsi" w:hAnsiTheme="minorHAnsi"/>
                <w:lang w:val="fr-FR"/>
              </w:rPr>
            </w:pPr>
          </w:p>
        </w:tc>
        <w:tc>
          <w:tcPr>
            <w:tcW w:w="1147" w:type="dxa"/>
          </w:tcPr>
          <w:p w:rsidR="00AB5464" w:rsidRPr="00C84A42" w:rsidRDefault="00AB5464" w:rsidP="00AB5464">
            <w:pPr>
              <w:pStyle w:val="En-tte"/>
              <w:tabs>
                <w:tab w:val="clear" w:pos="4536"/>
                <w:tab w:val="clear" w:pos="9072"/>
              </w:tabs>
              <w:ind w:right="-83"/>
              <w:rPr>
                <w:rFonts w:asciiTheme="minorHAnsi" w:hAnsiTheme="minorHAnsi"/>
                <w:lang w:val="fr-FR"/>
              </w:rPr>
            </w:pPr>
          </w:p>
        </w:tc>
        <w:tc>
          <w:tcPr>
            <w:tcW w:w="2047" w:type="dxa"/>
          </w:tcPr>
          <w:p w:rsidR="00AB5464" w:rsidRPr="00C84A42" w:rsidRDefault="00AB5464" w:rsidP="00AB5464">
            <w:pPr>
              <w:pStyle w:val="En-tte"/>
              <w:tabs>
                <w:tab w:val="clear" w:pos="4536"/>
                <w:tab w:val="clear" w:pos="9072"/>
              </w:tabs>
              <w:ind w:right="-83"/>
              <w:rPr>
                <w:rFonts w:asciiTheme="minorHAnsi" w:hAnsiTheme="minorHAnsi"/>
                <w:lang w:val="fr-FR"/>
              </w:rPr>
            </w:pPr>
            <w:r w:rsidRPr="00C84A42">
              <w:rPr>
                <w:rFonts w:asciiTheme="minorHAnsi" w:hAnsiTheme="minorHAnsi"/>
                <w:lang w:val="fr-FR"/>
              </w:rPr>
              <w:t>Autofinancement</w:t>
            </w:r>
            <w:r w:rsidR="00D013F3" w:rsidRPr="00C84A42">
              <w:rPr>
                <w:rFonts w:asciiTheme="minorHAnsi" w:hAnsiTheme="minorHAnsi"/>
                <w:lang w:val="fr-FR"/>
              </w:rPr>
              <w:t xml:space="preserve"> (20%)</w:t>
            </w:r>
          </w:p>
        </w:tc>
        <w:tc>
          <w:tcPr>
            <w:tcW w:w="1208" w:type="dxa"/>
          </w:tcPr>
          <w:p w:rsidR="00AB5464" w:rsidRPr="00C84A42" w:rsidRDefault="00685619" w:rsidP="00AB5464">
            <w:pPr>
              <w:pStyle w:val="En-tte"/>
              <w:tabs>
                <w:tab w:val="clear" w:pos="4536"/>
                <w:tab w:val="clear" w:pos="9072"/>
              </w:tabs>
              <w:ind w:right="-83"/>
              <w:rPr>
                <w:rFonts w:asciiTheme="minorHAnsi" w:hAnsiTheme="minorHAnsi"/>
                <w:lang w:val="fr-FR"/>
              </w:rPr>
            </w:pPr>
            <w:r>
              <w:rPr>
                <w:rFonts w:asciiTheme="minorHAnsi" w:hAnsiTheme="minorHAnsi"/>
                <w:lang w:val="fr-FR"/>
              </w:rPr>
              <w:t>71 362</w:t>
            </w:r>
          </w:p>
        </w:tc>
        <w:tc>
          <w:tcPr>
            <w:tcW w:w="1226" w:type="dxa"/>
          </w:tcPr>
          <w:p w:rsidR="00AB5464" w:rsidRPr="00C84A42" w:rsidRDefault="00AB5464" w:rsidP="00AB5464">
            <w:pPr>
              <w:pStyle w:val="En-tte"/>
              <w:tabs>
                <w:tab w:val="clear" w:pos="4536"/>
                <w:tab w:val="clear" w:pos="9072"/>
              </w:tabs>
              <w:ind w:right="-83"/>
              <w:rPr>
                <w:rFonts w:asciiTheme="minorHAnsi" w:hAnsiTheme="minorHAnsi"/>
                <w:lang w:val="fr-FR"/>
              </w:rPr>
            </w:pPr>
          </w:p>
        </w:tc>
      </w:tr>
      <w:tr w:rsidR="00AB5464" w:rsidTr="00D013F3">
        <w:trPr>
          <w:trHeight w:val="301"/>
        </w:trPr>
        <w:tc>
          <w:tcPr>
            <w:tcW w:w="2261" w:type="dxa"/>
          </w:tcPr>
          <w:p w:rsidR="00AB5464" w:rsidRPr="00C84A42" w:rsidRDefault="00AB5464" w:rsidP="00AB5464">
            <w:pPr>
              <w:pStyle w:val="En-tte"/>
              <w:tabs>
                <w:tab w:val="clear" w:pos="4536"/>
                <w:tab w:val="clear" w:pos="9072"/>
              </w:tabs>
              <w:ind w:right="-83"/>
              <w:jc w:val="center"/>
              <w:rPr>
                <w:rFonts w:asciiTheme="minorHAnsi" w:hAnsiTheme="minorHAnsi"/>
                <w:b/>
                <w:lang w:val="fr-FR"/>
              </w:rPr>
            </w:pPr>
            <w:r w:rsidRPr="00C84A42">
              <w:rPr>
                <w:rFonts w:asciiTheme="minorHAnsi" w:hAnsiTheme="minorHAnsi"/>
                <w:b/>
                <w:lang w:val="fr-FR"/>
              </w:rPr>
              <w:t>Total</w:t>
            </w:r>
          </w:p>
        </w:tc>
        <w:tc>
          <w:tcPr>
            <w:tcW w:w="1056" w:type="dxa"/>
          </w:tcPr>
          <w:p w:rsidR="00AB5464" w:rsidRPr="00C84A42" w:rsidRDefault="00546532" w:rsidP="00AB5464">
            <w:pPr>
              <w:pStyle w:val="En-tte"/>
              <w:tabs>
                <w:tab w:val="clear" w:pos="4536"/>
                <w:tab w:val="clear" w:pos="9072"/>
              </w:tabs>
              <w:ind w:right="-83"/>
              <w:rPr>
                <w:rFonts w:asciiTheme="minorHAnsi" w:hAnsiTheme="minorHAnsi"/>
                <w:lang w:val="fr-FR"/>
              </w:rPr>
            </w:pPr>
            <w:r>
              <w:rPr>
                <w:rFonts w:asciiTheme="minorHAnsi" w:hAnsiTheme="minorHAnsi"/>
                <w:lang w:val="fr-FR"/>
              </w:rPr>
              <w:t>356 81</w:t>
            </w:r>
            <w:r w:rsidR="00D013F3" w:rsidRPr="00C84A42">
              <w:rPr>
                <w:rFonts w:asciiTheme="minorHAnsi" w:hAnsiTheme="minorHAnsi"/>
                <w:lang w:val="fr-FR"/>
              </w:rPr>
              <w:t>0</w:t>
            </w:r>
          </w:p>
        </w:tc>
        <w:tc>
          <w:tcPr>
            <w:tcW w:w="1147" w:type="dxa"/>
          </w:tcPr>
          <w:p w:rsidR="00AB5464" w:rsidRPr="00C84A42" w:rsidRDefault="00546532" w:rsidP="00AB5464">
            <w:pPr>
              <w:pStyle w:val="En-tte"/>
              <w:tabs>
                <w:tab w:val="clear" w:pos="4536"/>
                <w:tab w:val="clear" w:pos="9072"/>
              </w:tabs>
              <w:ind w:right="-83"/>
              <w:rPr>
                <w:rFonts w:asciiTheme="minorHAnsi" w:hAnsiTheme="minorHAnsi"/>
                <w:lang w:val="fr-FR"/>
              </w:rPr>
            </w:pPr>
            <w:r>
              <w:rPr>
                <w:rFonts w:asciiTheme="minorHAnsi" w:hAnsiTheme="minorHAnsi"/>
                <w:lang w:val="fr-FR"/>
              </w:rPr>
              <w:t>428 1</w:t>
            </w:r>
            <w:r w:rsidR="00857FC9">
              <w:rPr>
                <w:rFonts w:asciiTheme="minorHAnsi" w:hAnsiTheme="minorHAnsi"/>
                <w:lang w:val="fr-FR"/>
              </w:rPr>
              <w:t>72</w:t>
            </w:r>
          </w:p>
        </w:tc>
        <w:tc>
          <w:tcPr>
            <w:tcW w:w="2047" w:type="dxa"/>
          </w:tcPr>
          <w:p w:rsidR="00AB5464" w:rsidRPr="00C84A42" w:rsidRDefault="00AB5464" w:rsidP="00AB5464">
            <w:pPr>
              <w:pStyle w:val="En-tte"/>
              <w:tabs>
                <w:tab w:val="clear" w:pos="4536"/>
                <w:tab w:val="clear" w:pos="9072"/>
              </w:tabs>
              <w:ind w:right="-83"/>
              <w:jc w:val="center"/>
              <w:rPr>
                <w:rFonts w:asciiTheme="minorHAnsi" w:hAnsiTheme="minorHAnsi"/>
                <w:b/>
                <w:lang w:val="fr-FR"/>
              </w:rPr>
            </w:pPr>
            <w:r w:rsidRPr="00C84A42">
              <w:rPr>
                <w:rFonts w:asciiTheme="minorHAnsi" w:hAnsiTheme="minorHAnsi"/>
                <w:b/>
                <w:lang w:val="fr-FR"/>
              </w:rPr>
              <w:t>Total</w:t>
            </w:r>
          </w:p>
        </w:tc>
        <w:tc>
          <w:tcPr>
            <w:tcW w:w="1208" w:type="dxa"/>
          </w:tcPr>
          <w:p w:rsidR="00AB5464" w:rsidRPr="00C84A42" w:rsidRDefault="00546532" w:rsidP="00AB5464">
            <w:pPr>
              <w:pStyle w:val="En-tte"/>
              <w:tabs>
                <w:tab w:val="clear" w:pos="4536"/>
                <w:tab w:val="clear" w:pos="9072"/>
              </w:tabs>
              <w:ind w:right="-83"/>
              <w:rPr>
                <w:rFonts w:asciiTheme="minorHAnsi" w:hAnsiTheme="minorHAnsi"/>
                <w:lang w:val="fr-FR"/>
              </w:rPr>
            </w:pPr>
            <w:r>
              <w:rPr>
                <w:rFonts w:asciiTheme="minorHAnsi" w:hAnsiTheme="minorHAnsi"/>
                <w:lang w:val="fr-FR"/>
              </w:rPr>
              <w:t>356 81</w:t>
            </w:r>
            <w:r w:rsidR="00D013F3" w:rsidRPr="00C84A42">
              <w:rPr>
                <w:rFonts w:asciiTheme="minorHAnsi" w:hAnsiTheme="minorHAnsi"/>
                <w:lang w:val="fr-FR"/>
              </w:rPr>
              <w:t>0</w:t>
            </w:r>
          </w:p>
        </w:tc>
        <w:tc>
          <w:tcPr>
            <w:tcW w:w="1226" w:type="dxa"/>
          </w:tcPr>
          <w:p w:rsidR="00AB5464" w:rsidRPr="00C84A42" w:rsidRDefault="00546532" w:rsidP="00AB5464">
            <w:pPr>
              <w:pStyle w:val="En-tte"/>
              <w:tabs>
                <w:tab w:val="clear" w:pos="4536"/>
                <w:tab w:val="clear" w:pos="9072"/>
              </w:tabs>
              <w:ind w:right="-83"/>
              <w:rPr>
                <w:rFonts w:asciiTheme="minorHAnsi" w:hAnsiTheme="minorHAnsi"/>
                <w:lang w:val="fr-FR"/>
              </w:rPr>
            </w:pPr>
            <w:r>
              <w:rPr>
                <w:rFonts w:asciiTheme="minorHAnsi" w:hAnsiTheme="minorHAnsi"/>
                <w:lang w:val="fr-FR"/>
              </w:rPr>
              <w:t>428 1</w:t>
            </w:r>
            <w:r w:rsidR="00857FC9">
              <w:rPr>
                <w:rFonts w:asciiTheme="minorHAnsi" w:hAnsiTheme="minorHAnsi"/>
                <w:lang w:val="fr-FR"/>
              </w:rPr>
              <w:t>72</w:t>
            </w:r>
          </w:p>
        </w:tc>
      </w:tr>
    </w:tbl>
    <w:p w:rsidR="001971E8" w:rsidRPr="001971E8" w:rsidRDefault="001971E8" w:rsidP="001971E8">
      <w:pPr>
        <w:pStyle w:val="En-tte"/>
        <w:tabs>
          <w:tab w:val="clear" w:pos="4536"/>
          <w:tab w:val="clear" w:pos="9072"/>
        </w:tabs>
        <w:ind w:left="567" w:right="-83"/>
        <w:rPr>
          <w:rFonts w:asciiTheme="minorHAnsi" w:hAnsiTheme="minorHAnsi"/>
          <w:sz w:val="22"/>
          <w:szCs w:val="22"/>
        </w:rPr>
      </w:pPr>
    </w:p>
    <w:p w:rsidR="001971E8" w:rsidRDefault="001971E8" w:rsidP="00FA44AF">
      <w:pPr>
        <w:pStyle w:val="Corpsdetexte"/>
        <w:spacing w:after="0"/>
        <w:ind w:left="567" w:right="141"/>
        <w:rPr>
          <w:rFonts w:asciiTheme="minorHAnsi" w:hAnsiTheme="minorHAnsi"/>
        </w:rPr>
      </w:pPr>
      <w:r w:rsidRPr="001971E8">
        <w:rPr>
          <w:rFonts w:asciiTheme="minorHAnsi" w:hAnsiTheme="minorHAnsi"/>
          <w:b/>
          <w:lang w:eastAsia="fr-FR"/>
        </w:rPr>
        <w:t>-</w:t>
      </w:r>
      <w:r w:rsidR="0096490E">
        <w:rPr>
          <w:rFonts w:asciiTheme="minorHAnsi" w:hAnsiTheme="minorHAnsi"/>
          <w:b/>
          <w:lang w:eastAsia="fr-FR"/>
        </w:rPr>
        <w:t>SOLLICITER</w:t>
      </w:r>
      <w:r w:rsidR="00294266">
        <w:rPr>
          <w:rFonts w:asciiTheme="minorHAnsi" w:hAnsiTheme="minorHAnsi"/>
        </w:rPr>
        <w:t xml:space="preserve"> une subvention de  107 043</w:t>
      </w:r>
      <w:r w:rsidR="00D013F3">
        <w:rPr>
          <w:rFonts w:asciiTheme="minorHAnsi" w:hAnsiTheme="minorHAnsi"/>
        </w:rPr>
        <w:t xml:space="preserve"> euros au titre du DSIL, soit 30 </w:t>
      </w:r>
      <w:r>
        <w:rPr>
          <w:rFonts w:asciiTheme="minorHAnsi" w:hAnsiTheme="minorHAnsi"/>
        </w:rPr>
        <w:t xml:space="preserve">% du montant du projet et de charger le Président d’accomplir toutes les formalités nécessaires </w:t>
      </w:r>
      <w:r w:rsidR="0096490E">
        <w:rPr>
          <w:rFonts w:asciiTheme="minorHAnsi" w:hAnsiTheme="minorHAnsi"/>
        </w:rPr>
        <w:t xml:space="preserve">et tout document relatif </w:t>
      </w:r>
      <w:r>
        <w:rPr>
          <w:rFonts w:asciiTheme="minorHAnsi" w:hAnsiTheme="minorHAnsi"/>
        </w:rPr>
        <w:t>à cette affaire.</w:t>
      </w:r>
    </w:p>
    <w:p w:rsidR="0096490E" w:rsidRDefault="0096490E" w:rsidP="00FA44AF">
      <w:pPr>
        <w:pStyle w:val="Corpsdetexte"/>
        <w:spacing w:after="0"/>
        <w:ind w:left="567" w:right="141"/>
        <w:rPr>
          <w:rFonts w:asciiTheme="minorHAnsi" w:hAnsiTheme="minorHAnsi"/>
          <w:lang w:eastAsia="fr-FR"/>
        </w:rPr>
      </w:pPr>
    </w:p>
    <w:p w:rsidR="0096490E" w:rsidRPr="0096490E" w:rsidRDefault="0096490E" w:rsidP="00FA44AF">
      <w:pPr>
        <w:pStyle w:val="Corpsdetexte"/>
        <w:spacing w:after="0"/>
        <w:ind w:left="567" w:right="141"/>
        <w:rPr>
          <w:rFonts w:asciiTheme="minorHAnsi" w:hAnsiTheme="minorHAnsi"/>
        </w:rPr>
      </w:pPr>
      <w:r w:rsidRPr="0096490E">
        <w:rPr>
          <w:rFonts w:asciiTheme="minorHAnsi" w:hAnsiTheme="minorHAnsi"/>
          <w:lang w:eastAsia="fr-FR"/>
        </w:rPr>
        <w:t>A noter que la présente délibération concerne la demande de subvention DSIL auprès des services de l’Etat et la délibération précédente n°2017/03/23 concerne des demandes de participation auprès du Pays G</w:t>
      </w:r>
      <w:r>
        <w:rPr>
          <w:rFonts w:asciiTheme="minorHAnsi" w:hAnsiTheme="minorHAnsi"/>
          <w:lang w:eastAsia="fr-FR"/>
        </w:rPr>
        <w:t>âtinais et de la Région ; les seules entités auprès desquelles il était possible d’obtenir des subventions pour ce projet.</w:t>
      </w:r>
    </w:p>
    <w:p w:rsidR="001971E8" w:rsidRDefault="001971E8" w:rsidP="001971E8">
      <w:pPr>
        <w:pStyle w:val="Corpsdetexte"/>
        <w:spacing w:after="0"/>
        <w:ind w:left="567" w:right="-143"/>
        <w:rPr>
          <w:rFonts w:asciiTheme="minorHAnsi" w:hAnsiTheme="minorHAnsi"/>
        </w:rPr>
      </w:pPr>
    </w:p>
    <w:p w:rsidR="00685619" w:rsidRPr="009859D0" w:rsidRDefault="00685619" w:rsidP="00685619">
      <w:pPr>
        <w:pBdr>
          <w:top w:val="single" w:sz="4" w:space="1" w:color="auto"/>
          <w:left w:val="single" w:sz="4" w:space="4" w:color="auto"/>
          <w:bottom w:val="single" w:sz="4" w:space="1" w:color="auto"/>
          <w:right w:val="single" w:sz="4" w:space="4" w:color="auto"/>
        </w:pBdr>
        <w:spacing w:after="0"/>
        <w:ind w:left="284" w:right="141"/>
        <w:rPr>
          <w:rFonts w:ascii="Arial" w:hAnsi="Arial" w:cs="Arial"/>
          <w:color w:val="000000" w:themeColor="text1"/>
          <w:sz w:val="18"/>
          <w:szCs w:val="18"/>
        </w:rPr>
      </w:pPr>
      <w:bookmarkStart w:id="32" w:name="_Toc478116820"/>
      <w:r w:rsidRPr="009859D0">
        <w:rPr>
          <w:rFonts w:ascii="Arial" w:hAnsi="Arial" w:cs="Arial"/>
          <w:color w:val="000000" w:themeColor="text1"/>
          <w:sz w:val="18"/>
          <w:szCs w:val="18"/>
        </w:rPr>
        <w:t>Décision du Conseil de Communauté :</w:t>
      </w:r>
      <w:r>
        <w:rPr>
          <w:rFonts w:ascii="Arial" w:hAnsi="Arial" w:cs="Arial"/>
          <w:color w:val="000000" w:themeColor="text1"/>
          <w:sz w:val="18"/>
          <w:szCs w:val="18"/>
        </w:rPr>
        <w:t xml:space="preserve"> </w:t>
      </w:r>
      <w:r w:rsidRPr="00A10D7B">
        <w:rPr>
          <w:rFonts w:ascii="Arial" w:hAnsi="Arial" w:cs="Arial"/>
          <w:color w:val="FF0000"/>
          <w:sz w:val="18"/>
          <w:szCs w:val="18"/>
        </w:rPr>
        <w:t>Vote à l’UNANIMITE</w:t>
      </w:r>
    </w:p>
    <w:p w:rsidR="00685619" w:rsidRPr="009859D0" w:rsidRDefault="00685619" w:rsidP="00685619">
      <w:pPr>
        <w:pBdr>
          <w:top w:val="single" w:sz="4" w:space="1" w:color="auto"/>
          <w:left w:val="single" w:sz="4" w:space="4" w:color="auto"/>
          <w:bottom w:val="single" w:sz="4" w:space="1" w:color="auto"/>
          <w:right w:val="single" w:sz="4" w:space="4" w:color="auto"/>
        </w:pBdr>
        <w:spacing w:after="0"/>
        <w:ind w:left="284" w:right="141"/>
        <w:rPr>
          <w:rFonts w:ascii="Arial" w:hAnsi="Arial" w:cs="Arial"/>
          <w:color w:val="000000" w:themeColor="text1"/>
          <w:sz w:val="18"/>
          <w:szCs w:val="18"/>
        </w:rPr>
      </w:pPr>
      <w:r w:rsidRPr="009859D0">
        <w:rPr>
          <w:rFonts w:ascii="Arial" w:hAnsi="Arial" w:cs="Arial"/>
          <w:color w:val="000000" w:themeColor="text1"/>
          <w:sz w:val="18"/>
          <w:szCs w:val="18"/>
        </w:rPr>
        <w:t>Contre :</w:t>
      </w:r>
      <w:r w:rsidR="00AE7DC7">
        <w:rPr>
          <w:rFonts w:ascii="Arial" w:hAnsi="Arial" w:cs="Arial"/>
          <w:color w:val="000000" w:themeColor="text1"/>
          <w:sz w:val="18"/>
          <w:szCs w:val="18"/>
        </w:rPr>
        <w:t xml:space="preserve"> 0</w:t>
      </w:r>
    </w:p>
    <w:p w:rsidR="00685619" w:rsidRDefault="00685619" w:rsidP="00685619">
      <w:pPr>
        <w:pBdr>
          <w:top w:val="single" w:sz="4" w:space="1" w:color="auto"/>
          <w:left w:val="single" w:sz="4" w:space="4" w:color="auto"/>
          <w:bottom w:val="single" w:sz="4" w:space="1" w:color="auto"/>
          <w:right w:val="single" w:sz="4" w:space="4" w:color="auto"/>
        </w:pBdr>
        <w:spacing w:after="0"/>
        <w:ind w:left="284" w:right="141"/>
        <w:rPr>
          <w:rFonts w:ascii="Arial" w:hAnsi="Arial" w:cs="Arial"/>
          <w:color w:val="000000" w:themeColor="text1"/>
          <w:sz w:val="18"/>
          <w:szCs w:val="18"/>
        </w:rPr>
      </w:pPr>
      <w:r w:rsidRPr="009859D0">
        <w:rPr>
          <w:rFonts w:ascii="Arial" w:hAnsi="Arial" w:cs="Arial"/>
          <w:color w:val="000000" w:themeColor="text1"/>
          <w:sz w:val="18"/>
          <w:szCs w:val="18"/>
        </w:rPr>
        <w:t>Abstention :</w:t>
      </w:r>
      <w:r w:rsidR="00AE7DC7">
        <w:rPr>
          <w:rFonts w:ascii="Arial" w:hAnsi="Arial" w:cs="Arial"/>
          <w:color w:val="000000" w:themeColor="text1"/>
          <w:sz w:val="18"/>
          <w:szCs w:val="18"/>
        </w:rPr>
        <w:t xml:space="preserve"> 0</w:t>
      </w:r>
    </w:p>
    <w:p w:rsidR="00685619" w:rsidRPr="009859D0" w:rsidRDefault="00685619" w:rsidP="00685619">
      <w:pPr>
        <w:pBdr>
          <w:top w:val="single" w:sz="4" w:space="1" w:color="auto"/>
          <w:left w:val="single" w:sz="4" w:space="4" w:color="auto"/>
          <w:bottom w:val="single" w:sz="4" w:space="1" w:color="auto"/>
          <w:right w:val="single" w:sz="4" w:space="4" w:color="auto"/>
        </w:pBdr>
        <w:spacing w:after="0"/>
        <w:ind w:left="284" w:right="141"/>
        <w:rPr>
          <w:rFonts w:ascii="Arial" w:hAnsi="Arial" w:cs="Arial"/>
          <w:color w:val="000000" w:themeColor="text1"/>
          <w:sz w:val="18"/>
          <w:szCs w:val="18"/>
        </w:rPr>
      </w:pPr>
      <w:r w:rsidRPr="009859D0">
        <w:rPr>
          <w:rFonts w:ascii="Arial" w:hAnsi="Arial" w:cs="Arial"/>
          <w:color w:val="000000" w:themeColor="text1"/>
          <w:sz w:val="18"/>
          <w:szCs w:val="18"/>
        </w:rPr>
        <w:t>Pour :</w:t>
      </w:r>
      <w:r w:rsidR="00AE7DC7">
        <w:rPr>
          <w:rFonts w:ascii="Arial" w:hAnsi="Arial" w:cs="Arial"/>
          <w:color w:val="000000" w:themeColor="text1"/>
          <w:sz w:val="18"/>
          <w:szCs w:val="18"/>
        </w:rPr>
        <w:t xml:space="preserve"> 44</w:t>
      </w:r>
    </w:p>
    <w:p w:rsidR="00E204FE" w:rsidRDefault="006E2CD6" w:rsidP="006E2CD6">
      <w:pPr>
        <w:pStyle w:val="Titre2"/>
        <w:rPr>
          <w:b w:val="0"/>
        </w:rPr>
      </w:pPr>
      <w:r>
        <w:t>C.</w:t>
      </w:r>
      <w:r>
        <w:tab/>
      </w:r>
      <w:r w:rsidR="00E204FE">
        <w:t xml:space="preserve">Travaux de réhabilitation du stade de </w:t>
      </w:r>
      <w:proofErr w:type="spellStart"/>
      <w:r w:rsidR="00E204FE">
        <w:t>Dordives</w:t>
      </w:r>
      <w:proofErr w:type="spellEnd"/>
      <w:r w:rsidR="00E204FE">
        <w:t xml:space="preserve"> : </w:t>
      </w:r>
      <w:r w:rsidR="00C84A42">
        <w:t xml:space="preserve">Attribution du marché </w:t>
      </w:r>
      <w:r w:rsidR="00AF210A">
        <w:t xml:space="preserve">de travaux </w:t>
      </w:r>
      <w:r w:rsidR="002F7AC9">
        <w:t>pour le terrain, s</w:t>
      </w:r>
      <w:r w:rsidR="00546532">
        <w:t xml:space="preserve">es abords </w:t>
      </w:r>
      <w:r w:rsidR="002F7AC9">
        <w:t xml:space="preserve">et la sécurité </w:t>
      </w:r>
      <w:r w:rsidR="00546532">
        <w:t xml:space="preserve">du stade </w:t>
      </w:r>
      <w:bookmarkEnd w:id="32"/>
      <w:r w:rsidR="00AF210A">
        <w:rPr>
          <w:b w:val="0"/>
        </w:rPr>
        <w:t xml:space="preserve"> </w:t>
      </w:r>
    </w:p>
    <w:p w:rsidR="00546532" w:rsidRDefault="00546532" w:rsidP="00546532"/>
    <w:p w:rsidR="00563DE3" w:rsidRDefault="00685619" w:rsidP="00FA44AF">
      <w:pPr>
        <w:pStyle w:val="Corpsdetexte"/>
        <w:spacing w:after="0"/>
        <w:ind w:left="426" w:right="141"/>
        <w:rPr>
          <w:color w:val="FF0000"/>
        </w:rPr>
      </w:pPr>
      <w:r w:rsidRPr="00685619">
        <w:rPr>
          <w:color w:val="FF0000"/>
        </w:rPr>
        <w:t xml:space="preserve">Lors de la rédaction et envoi de la note de synthèse, le montant estimé pour le </w:t>
      </w:r>
      <w:r w:rsidR="00294266" w:rsidRPr="00685619">
        <w:rPr>
          <w:color w:val="FF0000"/>
        </w:rPr>
        <w:t>réaménagement</w:t>
      </w:r>
      <w:r w:rsidRPr="00685619">
        <w:rPr>
          <w:color w:val="FF0000"/>
        </w:rPr>
        <w:t xml:space="preserve"> du terrain du stade de </w:t>
      </w:r>
      <w:proofErr w:type="spellStart"/>
      <w:r w:rsidRPr="00685619">
        <w:rPr>
          <w:color w:val="FF0000"/>
        </w:rPr>
        <w:t>Dordives</w:t>
      </w:r>
      <w:proofErr w:type="spellEnd"/>
      <w:r w:rsidRPr="00685619">
        <w:rPr>
          <w:color w:val="FF0000"/>
        </w:rPr>
        <w:t xml:space="preserve"> était respectivement de 205 000 euros H.T.</w:t>
      </w:r>
    </w:p>
    <w:p w:rsidR="00685619" w:rsidRPr="00685619" w:rsidRDefault="00685619" w:rsidP="00FA44AF">
      <w:pPr>
        <w:pStyle w:val="Corpsdetexte"/>
        <w:spacing w:after="0"/>
        <w:ind w:left="426" w:right="141"/>
        <w:rPr>
          <w:color w:val="FF0000"/>
        </w:rPr>
      </w:pPr>
    </w:p>
    <w:p w:rsidR="00685619" w:rsidRDefault="00685619" w:rsidP="00FA44AF">
      <w:pPr>
        <w:pStyle w:val="Corpsdetexte"/>
        <w:spacing w:after="0"/>
        <w:ind w:left="426" w:right="141"/>
        <w:rPr>
          <w:color w:val="FF0000"/>
        </w:rPr>
      </w:pPr>
      <w:r w:rsidRPr="00685619">
        <w:rPr>
          <w:color w:val="FF0000"/>
        </w:rPr>
        <w:t>Suite à la consultation et à la Commission des Travaux et MAPA réunies le 28 mars 2017, le montant définitif s’élève à 148 506.20 euros H.T soit 178 207.40 euros T.T.C (le détail figure ci-dessous).</w:t>
      </w:r>
    </w:p>
    <w:p w:rsidR="00685619" w:rsidRPr="00685619" w:rsidRDefault="00685619" w:rsidP="00FA44AF">
      <w:pPr>
        <w:pStyle w:val="Corpsdetexte"/>
        <w:spacing w:after="0"/>
        <w:ind w:left="426" w:right="141"/>
        <w:rPr>
          <w:color w:val="FF0000"/>
        </w:rPr>
      </w:pPr>
    </w:p>
    <w:p w:rsidR="00685619" w:rsidRDefault="00685619" w:rsidP="00FA44AF">
      <w:pPr>
        <w:pStyle w:val="Corpsdetexte"/>
        <w:spacing w:after="0"/>
        <w:ind w:left="426" w:right="141"/>
        <w:rPr>
          <w:color w:val="FF0000"/>
        </w:rPr>
      </w:pPr>
      <w:r w:rsidRPr="00685619">
        <w:rPr>
          <w:color w:val="FF0000"/>
        </w:rPr>
        <w:t>Aussi, en vertu de la délibération 2015/03/14 du 27 mars 2015, le Président sur délégation du Conseil de Communauté est autorisé à signer le marché de travaux pour un montant ≤à 150 000 euros H.T.</w:t>
      </w:r>
    </w:p>
    <w:p w:rsidR="00685619" w:rsidRPr="00685619" w:rsidRDefault="00685619" w:rsidP="00FA44AF">
      <w:pPr>
        <w:pStyle w:val="Corpsdetexte"/>
        <w:spacing w:after="0"/>
        <w:ind w:left="426" w:right="141"/>
        <w:rPr>
          <w:color w:val="FF0000"/>
        </w:rPr>
      </w:pPr>
    </w:p>
    <w:p w:rsidR="00685619" w:rsidRDefault="00685619" w:rsidP="00FA44AF">
      <w:pPr>
        <w:pStyle w:val="Corpsdetexte"/>
        <w:spacing w:after="0"/>
        <w:ind w:left="426" w:right="141"/>
        <w:rPr>
          <w:color w:val="FF0000"/>
        </w:rPr>
      </w:pPr>
      <w:r w:rsidRPr="00685619">
        <w:rPr>
          <w:color w:val="FF0000"/>
        </w:rPr>
        <w:t>Par conséquent, l’autorité compétente pour signer le marché est le Président et non le Conseil de Communauté. Il est donc proposé au Conseil de Communauté de retirer la délibération et le Président signera le marché par décision</w:t>
      </w:r>
      <w:r w:rsidRPr="00FB78AD">
        <w:rPr>
          <w:color w:val="FF0000"/>
          <w:u w:val="single"/>
        </w:rPr>
        <w:t>.</w:t>
      </w:r>
      <w:r w:rsidR="00FB78AD" w:rsidRPr="00FB78AD">
        <w:rPr>
          <w:color w:val="FF0000"/>
          <w:u w:val="single"/>
        </w:rPr>
        <w:t xml:space="preserve"> La délibération est retirée.</w:t>
      </w:r>
    </w:p>
    <w:p w:rsidR="00160EE6" w:rsidRDefault="00BF6F37" w:rsidP="00160EE6">
      <w:pPr>
        <w:pStyle w:val="Titre1"/>
        <w:ind w:firstLine="426"/>
      </w:pPr>
      <w:bookmarkStart w:id="33" w:name="_Toc478116821"/>
      <w:r>
        <w:t>4</w:t>
      </w:r>
      <w:r w:rsidR="00160EE6">
        <w:t xml:space="preserve">. </w:t>
      </w:r>
      <w:r w:rsidR="00B671A7">
        <w:rPr>
          <w:caps w:val="0"/>
        </w:rPr>
        <w:t>DEVELOPPEMENT ECONOMIQUE</w:t>
      </w:r>
      <w:r w:rsidR="004C4E74">
        <w:rPr>
          <w:caps w:val="0"/>
        </w:rPr>
        <w:t xml:space="preserve">, FONCIER ET </w:t>
      </w:r>
      <w:r w:rsidR="00B671A7">
        <w:rPr>
          <w:caps w:val="0"/>
        </w:rPr>
        <w:t>URBANISME</w:t>
      </w:r>
      <w:bookmarkEnd w:id="33"/>
    </w:p>
    <w:p w:rsidR="004C4E74" w:rsidRDefault="006E2CD6" w:rsidP="006E2CD6">
      <w:pPr>
        <w:pStyle w:val="Titre2"/>
        <w:rPr>
          <w:b w:val="0"/>
        </w:rPr>
      </w:pPr>
      <w:bookmarkStart w:id="34" w:name="_Toc478116822"/>
      <w:r>
        <w:t>A.</w:t>
      </w:r>
      <w:r>
        <w:tab/>
      </w:r>
      <w:r w:rsidR="00F753FF">
        <w:t>Adhésion au Groupement d’Intérêt Public « </w:t>
      </w:r>
      <w:r w:rsidR="004C4E74">
        <w:t>Loire et Orléans Eco</w:t>
      </w:r>
      <w:r w:rsidR="00F753FF">
        <w:t> »</w:t>
      </w:r>
      <w:r w:rsidR="004C4E74">
        <w:t xml:space="preserve">  </w:t>
      </w:r>
      <w:r w:rsidR="00281733">
        <w:t xml:space="preserve">et désignation de ses représentants </w:t>
      </w:r>
      <w:r w:rsidR="00F753FF">
        <w:t xml:space="preserve">pour siéger aux instances du GIP </w:t>
      </w:r>
      <w:r w:rsidR="004C4E74" w:rsidRPr="00B11C67">
        <w:rPr>
          <w:b w:val="0"/>
        </w:rPr>
        <w:t xml:space="preserve">(Délibération </w:t>
      </w:r>
      <w:r w:rsidR="000114E5">
        <w:rPr>
          <w:b w:val="0"/>
        </w:rPr>
        <w:t>n° 2017/03/25</w:t>
      </w:r>
      <w:r w:rsidR="004C4E74" w:rsidRPr="00B11C67">
        <w:rPr>
          <w:b w:val="0"/>
        </w:rPr>
        <w:t>)</w:t>
      </w:r>
      <w:bookmarkEnd w:id="34"/>
    </w:p>
    <w:p w:rsidR="004C4E74" w:rsidRDefault="004C4E74" w:rsidP="004C4E74"/>
    <w:p w:rsidR="004C4E74" w:rsidRDefault="004C4E74" w:rsidP="00FA44AF">
      <w:pPr>
        <w:tabs>
          <w:tab w:val="left" w:pos="5670"/>
          <w:tab w:val="center" w:pos="6804"/>
        </w:tabs>
        <w:spacing w:after="0"/>
        <w:ind w:left="567" w:right="141"/>
        <w:rPr>
          <w:rFonts w:asciiTheme="minorHAnsi" w:hAnsiTheme="minorHAnsi" w:cs="Arial"/>
          <w:szCs w:val="24"/>
        </w:rPr>
      </w:pPr>
      <w:r w:rsidRPr="005C7FE6">
        <w:rPr>
          <w:rFonts w:asciiTheme="minorHAnsi" w:hAnsiTheme="minorHAnsi" w:cs="Arial"/>
          <w:szCs w:val="24"/>
        </w:rPr>
        <w:t>La mise en place de la nouvelle organisation du Groupement d’Intérêt Public Loire</w:t>
      </w:r>
      <w:r w:rsidR="008F30F3">
        <w:rPr>
          <w:rFonts w:asciiTheme="minorHAnsi" w:hAnsiTheme="minorHAnsi" w:cs="Arial"/>
          <w:szCs w:val="24"/>
        </w:rPr>
        <w:t xml:space="preserve"> </w:t>
      </w:r>
      <w:r w:rsidRPr="005C7FE6">
        <w:rPr>
          <w:rFonts w:asciiTheme="minorHAnsi" w:hAnsiTheme="minorHAnsi" w:cs="Arial"/>
          <w:szCs w:val="24"/>
        </w:rPr>
        <w:t>&amp;</w:t>
      </w:r>
      <w:r w:rsidR="008F30F3">
        <w:rPr>
          <w:rFonts w:asciiTheme="minorHAnsi" w:hAnsiTheme="minorHAnsi" w:cs="Arial"/>
          <w:szCs w:val="24"/>
        </w:rPr>
        <w:t xml:space="preserve"> </w:t>
      </w:r>
      <w:r w:rsidRPr="005C7FE6">
        <w:rPr>
          <w:rFonts w:asciiTheme="minorHAnsi" w:hAnsiTheme="minorHAnsi" w:cs="Arial"/>
          <w:szCs w:val="24"/>
        </w:rPr>
        <w:t>Orléans Eco doit répondre au mieux aux besoins des territoires du Loiret dans l’exercice de leur compétence en mati</w:t>
      </w:r>
      <w:r w:rsidR="00187493">
        <w:rPr>
          <w:rFonts w:asciiTheme="minorHAnsi" w:hAnsiTheme="minorHAnsi" w:cs="Arial"/>
          <w:szCs w:val="24"/>
        </w:rPr>
        <w:t>ère de développement économique, suite au désengagement du Conseil Départemental.</w:t>
      </w:r>
    </w:p>
    <w:p w:rsidR="00AF210A" w:rsidRPr="005C7FE6" w:rsidRDefault="00AF210A" w:rsidP="00FA44AF">
      <w:pPr>
        <w:tabs>
          <w:tab w:val="left" w:pos="5670"/>
          <w:tab w:val="center" w:pos="6804"/>
        </w:tabs>
        <w:spacing w:after="0"/>
        <w:ind w:left="567" w:right="141"/>
        <w:rPr>
          <w:rFonts w:asciiTheme="minorHAnsi" w:hAnsiTheme="minorHAnsi" w:cs="Arial"/>
          <w:szCs w:val="24"/>
        </w:rPr>
      </w:pPr>
    </w:p>
    <w:p w:rsidR="008F30F3" w:rsidRPr="00E810F2" w:rsidRDefault="008F30F3" w:rsidP="008F30F3">
      <w:pPr>
        <w:ind w:left="567" w:right="141"/>
        <w:rPr>
          <w:spacing w:val="-3"/>
          <w:szCs w:val="24"/>
        </w:rPr>
      </w:pPr>
      <w:r w:rsidRPr="00E810F2">
        <w:rPr>
          <w:spacing w:val="-3"/>
          <w:szCs w:val="24"/>
        </w:rPr>
        <w:t>Considérant le bilan présenté le 8 mars et les actions mises en œuvre :</w:t>
      </w:r>
    </w:p>
    <w:p w:rsidR="008F30F3" w:rsidRPr="00E810F2" w:rsidRDefault="00E810F2" w:rsidP="00E810F2">
      <w:pPr>
        <w:pStyle w:val="Paragraphedeliste"/>
        <w:numPr>
          <w:ilvl w:val="0"/>
          <w:numId w:val="26"/>
        </w:numPr>
        <w:ind w:right="141"/>
        <w:rPr>
          <w:spacing w:val="-3"/>
          <w:szCs w:val="24"/>
        </w:rPr>
      </w:pPr>
      <w:r w:rsidRPr="00E810F2">
        <w:rPr>
          <w:spacing w:val="-3"/>
          <w:szCs w:val="24"/>
        </w:rPr>
        <w:lastRenderedPageBreak/>
        <w:t>Offre foncière et immobilière et commercialisation</w:t>
      </w:r>
    </w:p>
    <w:p w:rsidR="00E810F2" w:rsidRPr="00E810F2" w:rsidRDefault="00E810F2" w:rsidP="00E810F2">
      <w:pPr>
        <w:pStyle w:val="Paragraphedeliste"/>
        <w:numPr>
          <w:ilvl w:val="0"/>
          <w:numId w:val="26"/>
        </w:numPr>
        <w:ind w:right="141"/>
        <w:rPr>
          <w:spacing w:val="-3"/>
          <w:szCs w:val="24"/>
        </w:rPr>
      </w:pPr>
      <w:r w:rsidRPr="00E810F2">
        <w:rPr>
          <w:spacing w:val="-3"/>
          <w:szCs w:val="24"/>
        </w:rPr>
        <w:t>Gestion de la relation client et gestion du parcours client</w:t>
      </w:r>
    </w:p>
    <w:p w:rsidR="00E810F2" w:rsidRPr="00E810F2" w:rsidRDefault="00E810F2" w:rsidP="00E810F2">
      <w:pPr>
        <w:pStyle w:val="Paragraphedeliste"/>
        <w:numPr>
          <w:ilvl w:val="0"/>
          <w:numId w:val="26"/>
        </w:numPr>
        <w:ind w:right="141"/>
        <w:rPr>
          <w:spacing w:val="-3"/>
          <w:szCs w:val="24"/>
        </w:rPr>
      </w:pPr>
      <w:r w:rsidRPr="00E810F2">
        <w:rPr>
          <w:spacing w:val="-3"/>
          <w:szCs w:val="24"/>
        </w:rPr>
        <w:t>Animation du réseau des EPCI et accompagnement d’EPCI</w:t>
      </w:r>
    </w:p>
    <w:p w:rsidR="00E810F2" w:rsidRPr="00E810F2" w:rsidRDefault="00E810F2" w:rsidP="00E810F2">
      <w:pPr>
        <w:pStyle w:val="Paragraphedeliste"/>
        <w:numPr>
          <w:ilvl w:val="0"/>
          <w:numId w:val="26"/>
        </w:numPr>
        <w:ind w:right="141"/>
        <w:rPr>
          <w:spacing w:val="-3"/>
          <w:szCs w:val="24"/>
        </w:rPr>
      </w:pPr>
      <w:r w:rsidRPr="00E810F2">
        <w:rPr>
          <w:spacing w:val="-3"/>
          <w:szCs w:val="24"/>
        </w:rPr>
        <w:t>Animation collective du tissu d’entreprises et/ou du réseau des EPCI ….</w:t>
      </w:r>
    </w:p>
    <w:p w:rsidR="004C4E74" w:rsidRPr="005C7FE6" w:rsidRDefault="00187493" w:rsidP="00FA44AF">
      <w:pPr>
        <w:ind w:left="567" w:right="141"/>
        <w:rPr>
          <w:rFonts w:asciiTheme="minorHAnsi" w:hAnsiTheme="minorHAnsi"/>
          <w:spacing w:val="-3"/>
          <w:szCs w:val="24"/>
        </w:rPr>
      </w:pPr>
      <w:r>
        <w:rPr>
          <w:rFonts w:asciiTheme="minorHAnsi" w:hAnsiTheme="minorHAnsi"/>
          <w:spacing w:val="-3"/>
          <w:szCs w:val="24"/>
        </w:rPr>
        <w:t>I</w:t>
      </w:r>
      <w:r w:rsidR="00334D81">
        <w:rPr>
          <w:rFonts w:asciiTheme="minorHAnsi" w:hAnsiTheme="minorHAnsi"/>
          <w:spacing w:val="-3"/>
          <w:szCs w:val="24"/>
        </w:rPr>
        <w:t>l est proposé au Conseil de Communauté de :</w:t>
      </w:r>
    </w:p>
    <w:p w:rsidR="004C4E74" w:rsidRPr="005C7FE6" w:rsidRDefault="004C4E74" w:rsidP="00FA44AF">
      <w:pPr>
        <w:spacing w:after="0"/>
        <w:ind w:left="1418" w:right="141" w:hanging="851"/>
        <w:rPr>
          <w:rFonts w:asciiTheme="minorHAnsi" w:hAnsiTheme="minorHAnsi"/>
          <w:bCs/>
          <w:szCs w:val="24"/>
        </w:rPr>
      </w:pPr>
      <w:r w:rsidRPr="005C7FE6">
        <w:rPr>
          <w:rFonts w:asciiTheme="minorHAnsi" w:hAnsiTheme="minorHAnsi"/>
          <w:szCs w:val="24"/>
        </w:rPr>
        <w:t xml:space="preserve">1°  </w:t>
      </w:r>
      <w:r w:rsidRPr="005C7FE6">
        <w:rPr>
          <w:rFonts w:asciiTheme="minorHAnsi" w:hAnsiTheme="minorHAnsi"/>
          <w:szCs w:val="24"/>
        </w:rPr>
        <w:tab/>
        <w:t>Approuve</w:t>
      </w:r>
      <w:r w:rsidR="00334D81">
        <w:rPr>
          <w:rFonts w:asciiTheme="minorHAnsi" w:hAnsiTheme="minorHAnsi"/>
          <w:szCs w:val="24"/>
        </w:rPr>
        <w:t>r</w:t>
      </w:r>
      <w:r w:rsidRPr="005C7FE6">
        <w:rPr>
          <w:rFonts w:asciiTheme="minorHAnsi" w:hAnsiTheme="minorHAnsi"/>
          <w:szCs w:val="24"/>
        </w:rPr>
        <w:t xml:space="preserve"> l’adhésion de la Communauté au </w:t>
      </w:r>
      <w:r w:rsidRPr="005C7FE6">
        <w:rPr>
          <w:rFonts w:asciiTheme="minorHAnsi" w:hAnsiTheme="minorHAnsi"/>
          <w:bCs/>
          <w:szCs w:val="24"/>
        </w:rPr>
        <w:t xml:space="preserve">GROUPEMENT D’INTÉRÊT </w:t>
      </w:r>
      <w:r w:rsidRPr="005C7FE6">
        <w:rPr>
          <w:rFonts w:asciiTheme="minorHAnsi" w:hAnsiTheme="minorHAnsi"/>
          <w:bCs/>
          <w:szCs w:val="24"/>
        </w:rPr>
        <w:tab/>
        <w:t>PUBLIC LOIRE &amp; ORLÉANS ECO.</w:t>
      </w:r>
    </w:p>
    <w:p w:rsidR="000114E5" w:rsidRDefault="000114E5" w:rsidP="00F62F5D">
      <w:pPr>
        <w:spacing w:after="0"/>
        <w:ind w:left="567" w:right="141"/>
        <w:rPr>
          <w:rFonts w:asciiTheme="minorHAnsi" w:hAnsiTheme="minorHAnsi"/>
          <w:szCs w:val="24"/>
        </w:rPr>
      </w:pPr>
    </w:p>
    <w:p w:rsidR="004C4E74" w:rsidRPr="005C7FE6" w:rsidRDefault="004C4E74" w:rsidP="00F62F5D">
      <w:pPr>
        <w:spacing w:after="0"/>
        <w:ind w:left="567" w:right="141"/>
        <w:rPr>
          <w:rFonts w:asciiTheme="minorHAnsi" w:hAnsiTheme="minorHAnsi"/>
          <w:szCs w:val="24"/>
        </w:rPr>
      </w:pPr>
      <w:r w:rsidRPr="005C7FE6">
        <w:rPr>
          <w:rFonts w:asciiTheme="minorHAnsi" w:hAnsiTheme="minorHAnsi"/>
          <w:szCs w:val="24"/>
        </w:rPr>
        <w:t>En conséquence :</w:t>
      </w:r>
    </w:p>
    <w:p w:rsidR="004C4E74" w:rsidRPr="005C7FE6" w:rsidRDefault="00281733" w:rsidP="00FA44AF">
      <w:pPr>
        <w:spacing w:after="100" w:afterAutospacing="1" w:line="240" w:lineRule="auto"/>
        <w:ind w:left="567" w:right="141"/>
        <w:rPr>
          <w:rFonts w:asciiTheme="minorHAnsi" w:hAnsiTheme="minorHAnsi"/>
          <w:szCs w:val="24"/>
        </w:rPr>
      </w:pPr>
      <w:r>
        <w:rPr>
          <w:rFonts w:asciiTheme="minorHAnsi" w:hAnsiTheme="minorHAnsi"/>
          <w:szCs w:val="24"/>
        </w:rPr>
        <w:t>P</w:t>
      </w:r>
      <w:r w:rsidR="004C4E74" w:rsidRPr="005C7FE6">
        <w:rPr>
          <w:rFonts w:asciiTheme="minorHAnsi" w:hAnsiTheme="minorHAnsi"/>
          <w:szCs w:val="24"/>
        </w:rPr>
        <w:t>our représenter la Communauté à l’a</w:t>
      </w:r>
      <w:r>
        <w:rPr>
          <w:rFonts w:asciiTheme="minorHAnsi" w:hAnsiTheme="minorHAnsi"/>
          <w:szCs w:val="24"/>
        </w:rPr>
        <w:t xml:space="preserve">ssemblée générale du Groupement, </w:t>
      </w:r>
      <w:r w:rsidR="00CC7CFE">
        <w:rPr>
          <w:rFonts w:asciiTheme="minorHAnsi" w:hAnsiTheme="minorHAnsi"/>
          <w:szCs w:val="24"/>
        </w:rPr>
        <w:t>le</w:t>
      </w:r>
      <w:r w:rsidR="00C8535E">
        <w:rPr>
          <w:rFonts w:asciiTheme="minorHAnsi" w:hAnsiTheme="minorHAnsi"/>
          <w:szCs w:val="24"/>
        </w:rPr>
        <w:t xml:space="preserve"> Conseil de Communauté</w:t>
      </w:r>
      <w:r>
        <w:rPr>
          <w:rFonts w:asciiTheme="minorHAnsi" w:hAnsiTheme="minorHAnsi"/>
          <w:szCs w:val="24"/>
        </w:rPr>
        <w:t xml:space="preserve"> </w:t>
      </w:r>
      <w:r w:rsidR="00CC7CFE">
        <w:rPr>
          <w:rFonts w:asciiTheme="minorHAnsi" w:hAnsiTheme="minorHAnsi"/>
          <w:szCs w:val="24"/>
        </w:rPr>
        <w:t>a désigné</w:t>
      </w:r>
      <w:r>
        <w:rPr>
          <w:rFonts w:asciiTheme="minorHAnsi" w:hAnsiTheme="minorHAnsi"/>
          <w:szCs w:val="24"/>
        </w:rPr>
        <w:t xml:space="preserve"> un </w:t>
      </w:r>
      <w:r w:rsidR="004C4E74" w:rsidRPr="005C7FE6">
        <w:rPr>
          <w:rFonts w:asciiTheme="minorHAnsi" w:hAnsiTheme="minorHAnsi"/>
          <w:szCs w:val="24"/>
        </w:rPr>
        <w:t>:</w:t>
      </w:r>
    </w:p>
    <w:p w:rsidR="004C4E74" w:rsidRPr="005C7FE6" w:rsidRDefault="00281733" w:rsidP="00FA44AF">
      <w:pPr>
        <w:spacing w:after="0" w:line="240" w:lineRule="auto"/>
        <w:ind w:left="567" w:right="141" w:hanging="645"/>
        <w:rPr>
          <w:rFonts w:asciiTheme="minorHAnsi" w:hAnsiTheme="minorHAnsi"/>
          <w:szCs w:val="24"/>
        </w:rPr>
      </w:pPr>
      <w:r>
        <w:rPr>
          <w:rFonts w:asciiTheme="minorHAnsi" w:hAnsiTheme="minorHAnsi"/>
          <w:szCs w:val="24"/>
        </w:rPr>
        <w:tab/>
        <w:t>-</w:t>
      </w:r>
      <w:r w:rsidR="00294266">
        <w:rPr>
          <w:rFonts w:asciiTheme="minorHAnsi" w:hAnsiTheme="minorHAnsi"/>
          <w:szCs w:val="24"/>
        </w:rPr>
        <w:t xml:space="preserve">Titulaire : </w:t>
      </w:r>
      <w:r w:rsidR="00294266">
        <w:rPr>
          <w:rFonts w:asciiTheme="minorHAnsi" w:hAnsiTheme="minorHAnsi"/>
          <w:szCs w:val="24"/>
        </w:rPr>
        <w:tab/>
        <w:t xml:space="preserve">Monsieur </w:t>
      </w:r>
      <w:proofErr w:type="spellStart"/>
      <w:r w:rsidR="00294266">
        <w:rPr>
          <w:rFonts w:asciiTheme="minorHAnsi" w:hAnsiTheme="minorHAnsi"/>
          <w:szCs w:val="24"/>
        </w:rPr>
        <w:t>Larcheron</w:t>
      </w:r>
      <w:proofErr w:type="spellEnd"/>
    </w:p>
    <w:p w:rsidR="004C4E74" w:rsidRPr="005C7FE6" w:rsidRDefault="00281733" w:rsidP="00FA44AF">
      <w:pPr>
        <w:spacing w:after="0" w:line="240" w:lineRule="auto"/>
        <w:ind w:left="567" w:right="141" w:hanging="645"/>
        <w:rPr>
          <w:rFonts w:asciiTheme="minorHAnsi" w:hAnsiTheme="minorHAnsi"/>
          <w:szCs w:val="24"/>
        </w:rPr>
      </w:pPr>
      <w:r>
        <w:rPr>
          <w:rFonts w:asciiTheme="minorHAnsi" w:hAnsiTheme="minorHAnsi"/>
          <w:szCs w:val="24"/>
        </w:rPr>
        <w:tab/>
        <w:t>-</w:t>
      </w:r>
      <w:r w:rsidR="00294266">
        <w:rPr>
          <w:rFonts w:asciiTheme="minorHAnsi" w:hAnsiTheme="minorHAnsi"/>
          <w:szCs w:val="24"/>
        </w:rPr>
        <w:t xml:space="preserve">Suppléant : </w:t>
      </w:r>
      <w:r w:rsidR="00294266">
        <w:rPr>
          <w:rFonts w:asciiTheme="minorHAnsi" w:hAnsiTheme="minorHAnsi"/>
          <w:szCs w:val="24"/>
        </w:rPr>
        <w:tab/>
        <w:t xml:space="preserve">Monsieur </w:t>
      </w:r>
      <w:proofErr w:type="spellStart"/>
      <w:r w:rsidR="00294266">
        <w:rPr>
          <w:rFonts w:asciiTheme="minorHAnsi" w:hAnsiTheme="minorHAnsi"/>
          <w:szCs w:val="24"/>
        </w:rPr>
        <w:t>Lassoury</w:t>
      </w:r>
      <w:proofErr w:type="spellEnd"/>
    </w:p>
    <w:p w:rsidR="004C4E74" w:rsidRPr="005C7FE6" w:rsidRDefault="004C4E74" w:rsidP="00FA44AF">
      <w:pPr>
        <w:ind w:left="567" w:right="141"/>
        <w:rPr>
          <w:rFonts w:asciiTheme="minorHAnsi" w:hAnsiTheme="minorHAnsi"/>
          <w:szCs w:val="24"/>
        </w:rPr>
      </w:pPr>
      <w:r w:rsidRPr="005C7FE6">
        <w:rPr>
          <w:rFonts w:asciiTheme="minorHAnsi" w:hAnsiTheme="minorHAnsi"/>
          <w:szCs w:val="24"/>
        </w:rPr>
        <w:t xml:space="preserve">Lesquels </w:t>
      </w:r>
      <w:r w:rsidR="00CC7CFE">
        <w:rPr>
          <w:rFonts w:asciiTheme="minorHAnsi" w:hAnsiTheme="minorHAnsi"/>
          <w:szCs w:val="24"/>
        </w:rPr>
        <w:t xml:space="preserve">ont accepté </w:t>
      </w:r>
      <w:r w:rsidRPr="005C7FE6">
        <w:rPr>
          <w:rFonts w:asciiTheme="minorHAnsi" w:hAnsiTheme="minorHAnsi"/>
          <w:szCs w:val="24"/>
        </w:rPr>
        <w:t>les fonctions.</w:t>
      </w:r>
    </w:p>
    <w:p w:rsidR="004C4E74" w:rsidRPr="005C7FE6" w:rsidRDefault="00281733" w:rsidP="00FA44AF">
      <w:pPr>
        <w:spacing w:after="100" w:afterAutospacing="1" w:line="240" w:lineRule="auto"/>
        <w:ind w:left="567" w:right="141"/>
        <w:rPr>
          <w:rFonts w:asciiTheme="minorHAnsi" w:hAnsiTheme="minorHAnsi"/>
          <w:szCs w:val="24"/>
        </w:rPr>
      </w:pPr>
      <w:r>
        <w:rPr>
          <w:rFonts w:asciiTheme="minorHAnsi" w:hAnsiTheme="minorHAnsi"/>
          <w:szCs w:val="24"/>
        </w:rPr>
        <w:t xml:space="preserve">- </w:t>
      </w:r>
      <w:r w:rsidR="00CC7CFE">
        <w:rPr>
          <w:rFonts w:asciiTheme="minorHAnsi" w:hAnsiTheme="minorHAnsi"/>
          <w:szCs w:val="24"/>
        </w:rPr>
        <w:t>et a a</w:t>
      </w:r>
      <w:r w:rsidR="00294266">
        <w:rPr>
          <w:rFonts w:asciiTheme="minorHAnsi" w:hAnsiTheme="minorHAnsi"/>
          <w:szCs w:val="24"/>
        </w:rPr>
        <w:t>utoris</w:t>
      </w:r>
      <w:r w:rsidR="00CC7CFE">
        <w:rPr>
          <w:rFonts w:asciiTheme="minorHAnsi" w:hAnsiTheme="minorHAnsi"/>
          <w:szCs w:val="24"/>
        </w:rPr>
        <w:t>é</w:t>
      </w:r>
      <w:r w:rsidR="00294266">
        <w:rPr>
          <w:rFonts w:asciiTheme="minorHAnsi" w:hAnsiTheme="minorHAnsi"/>
          <w:szCs w:val="24"/>
        </w:rPr>
        <w:t xml:space="preserve"> Monsieur </w:t>
      </w:r>
      <w:proofErr w:type="spellStart"/>
      <w:r w:rsidR="00294266">
        <w:rPr>
          <w:rFonts w:asciiTheme="minorHAnsi" w:hAnsiTheme="minorHAnsi"/>
          <w:szCs w:val="24"/>
        </w:rPr>
        <w:t>Larcheron</w:t>
      </w:r>
      <w:proofErr w:type="spellEnd"/>
      <w:r w:rsidR="00294266">
        <w:rPr>
          <w:rFonts w:asciiTheme="minorHAnsi" w:hAnsiTheme="minorHAnsi"/>
          <w:szCs w:val="24"/>
        </w:rPr>
        <w:t xml:space="preserve"> </w:t>
      </w:r>
      <w:r w:rsidR="004C4E74" w:rsidRPr="005C7FE6">
        <w:rPr>
          <w:rFonts w:asciiTheme="minorHAnsi" w:hAnsiTheme="minorHAnsi"/>
          <w:szCs w:val="24"/>
        </w:rPr>
        <w:t>à signer la convention constitutive modifiée du Groupement lors de son assemblée générale.</w:t>
      </w:r>
    </w:p>
    <w:p w:rsidR="004C4E74" w:rsidRPr="005C7FE6" w:rsidRDefault="00281733" w:rsidP="00FA44AF">
      <w:pPr>
        <w:spacing w:after="100" w:afterAutospacing="1" w:line="240" w:lineRule="auto"/>
        <w:ind w:left="567" w:right="141"/>
        <w:rPr>
          <w:rFonts w:asciiTheme="minorHAnsi" w:hAnsiTheme="minorHAnsi"/>
          <w:szCs w:val="24"/>
        </w:rPr>
      </w:pPr>
      <w:r>
        <w:rPr>
          <w:rFonts w:asciiTheme="minorHAnsi" w:hAnsiTheme="minorHAnsi"/>
          <w:szCs w:val="24"/>
        </w:rPr>
        <w:t>-</w:t>
      </w:r>
      <w:r w:rsidR="00CC7CFE">
        <w:rPr>
          <w:rFonts w:asciiTheme="minorHAnsi" w:hAnsiTheme="minorHAnsi"/>
          <w:szCs w:val="24"/>
        </w:rPr>
        <w:t>Le Conseil de Communauté a également désigné</w:t>
      </w:r>
      <w:r w:rsidR="004C4E74" w:rsidRPr="005C7FE6">
        <w:rPr>
          <w:rFonts w:asciiTheme="minorHAnsi" w:hAnsiTheme="minorHAnsi"/>
          <w:szCs w:val="24"/>
        </w:rPr>
        <w:t xml:space="preserve"> pour représenter la Communauté à l’assemblée spéciale du Groupement :</w:t>
      </w:r>
    </w:p>
    <w:p w:rsidR="004C4E74" w:rsidRPr="005C7FE6" w:rsidRDefault="00294266" w:rsidP="00FA44AF">
      <w:pPr>
        <w:spacing w:after="0" w:line="240" w:lineRule="auto"/>
        <w:ind w:left="567" w:right="141" w:hanging="645"/>
        <w:rPr>
          <w:rFonts w:asciiTheme="minorHAnsi" w:hAnsiTheme="minorHAnsi"/>
          <w:szCs w:val="24"/>
        </w:rPr>
      </w:pPr>
      <w:r>
        <w:rPr>
          <w:rFonts w:asciiTheme="minorHAnsi" w:hAnsiTheme="minorHAnsi"/>
          <w:szCs w:val="24"/>
        </w:rPr>
        <w:tab/>
        <w:t>-</w:t>
      </w:r>
      <w:r>
        <w:rPr>
          <w:rFonts w:asciiTheme="minorHAnsi" w:hAnsiTheme="minorHAnsi"/>
          <w:szCs w:val="24"/>
        </w:rPr>
        <w:tab/>
        <w:t xml:space="preserve">Titulaire : </w:t>
      </w:r>
      <w:r>
        <w:rPr>
          <w:rFonts w:asciiTheme="minorHAnsi" w:hAnsiTheme="minorHAnsi"/>
          <w:szCs w:val="24"/>
        </w:rPr>
        <w:tab/>
        <w:t xml:space="preserve">Monsieur </w:t>
      </w:r>
      <w:proofErr w:type="spellStart"/>
      <w:r>
        <w:rPr>
          <w:rFonts w:asciiTheme="minorHAnsi" w:hAnsiTheme="minorHAnsi"/>
          <w:szCs w:val="24"/>
        </w:rPr>
        <w:t>Gardia</w:t>
      </w:r>
      <w:proofErr w:type="spellEnd"/>
    </w:p>
    <w:p w:rsidR="004C4E74" w:rsidRPr="005C7FE6" w:rsidRDefault="00294266" w:rsidP="00FA44AF">
      <w:pPr>
        <w:spacing w:after="0" w:line="240" w:lineRule="auto"/>
        <w:ind w:left="567" w:right="141" w:hanging="645"/>
        <w:rPr>
          <w:rFonts w:asciiTheme="minorHAnsi" w:hAnsiTheme="minorHAnsi"/>
          <w:szCs w:val="24"/>
        </w:rPr>
      </w:pPr>
      <w:r>
        <w:rPr>
          <w:rFonts w:asciiTheme="minorHAnsi" w:hAnsiTheme="minorHAnsi"/>
          <w:szCs w:val="24"/>
        </w:rPr>
        <w:tab/>
        <w:t>-</w:t>
      </w:r>
      <w:r>
        <w:rPr>
          <w:rFonts w:asciiTheme="minorHAnsi" w:hAnsiTheme="minorHAnsi"/>
          <w:szCs w:val="24"/>
        </w:rPr>
        <w:tab/>
        <w:t>Suppléant :</w:t>
      </w:r>
      <w:r>
        <w:rPr>
          <w:rFonts w:asciiTheme="minorHAnsi" w:hAnsiTheme="minorHAnsi"/>
          <w:szCs w:val="24"/>
        </w:rPr>
        <w:tab/>
        <w:t>Madame Picard</w:t>
      </w:r>
    </w:p>
    <w:p w:rsidR="004C4E74" w:rsidRDefault="004C4E74" w:rsidP="00FA44AF">
      <w:pPr>
        <w:spacing w:after="0"/>
        <w:ind w:left="567" w:right="141"/>
        <w:rPr>
          <w:rFonts w:asciiTheme="minorHAnsi" w:hAnsiTheme="minorHAnsi"/>
          <w:szCs w:val="24"/>
        </w:rPr>
      </w:pPr>
      <w:r w:rsidRPr="005C7FE6">
        <w:rPr>
          <w:rFonts w:asciiTheme="minorHAnsi" w:hAnsiTheme="minorHAnsi"/>
          <w:szCs w:val="24"/>
        </w:rPr>
        <w:t xml:space="preserve">Lesquels </w:t>
      </w:r>
      <w:r w:rsidR="00CC7CFE">
        <w:rPr>
          <w:rFonts w:asciiTheme="minorHAnsi" w:hAnsiTheme="minorHAnsi"/>
          <w:szCs w:val="24"/>
        </w:rPr>
        <w:t>ont accepté</w:t>
      </w:r>
      <w:r w:rsidRPr="005C7FE6">
        <w:rPr>
          <w:rFonts w:asciiTheme="minorHAnsi" w:hAnsiTheme="minorHAnsi"/>
          <w:szCs w:val="24"/>
        </w:rPr>
        <w:t xml:space="preserve"> les fonctions.</w:t>
      </w:r>
    </w:p>
    <w:p w:rsidR="00F753FF" w:rsidRPr="005C7FE6" w:rsidRDefault="00F753FF" w:rsidP="00FA44AF">
      <w:pPr>
        <w:spacing w:after="0"/>
        <w:ind w:left="567" w:right="141"/>
        <w:rPr>
          <w:rFonts w:asciiTheme="minorHAnsi" w:hAnsiTheme="minorHAnsi"/>
          <w:szCs w:val="24"/>
        </w:rPr>
      </w:pPr>
    </w:p>
    <w:p w:rsidR="004C4E74" w:rsidRPr="005C7FE6" w:rsidRDefault="00281733" w:rsidP="0009101B">
      <w:pPr>
        <w:spacing w:after="0" w:line="240" w:lineRule="auto"/>
        <w:ind w:left="1290" w:right="141" w:hanging="645"/>
        <w:rPr>
          <w:rFonts w:asciiTheme="minorHAnsi" w:hAnsiTheme="minorHAnsi"/>
          <w:szCs w:val="24"/>
        </w:rPr>
      </w:pPr>
      <w:r>
        <w:rPr>
          <w:rFonts w:asciiTheme="minorHAnsi" w:hAnsiTheme="minorHAnsi"/>
          <w:szCs w:val="24"/>
        </w:rPr>
        <w:t xml:space="preserve">- </w:t>
      </w:r>
      <w:r w:rsidR="00CC7CFE">
        <w:rPr>
          <w:rFonts w:asciiTheme="minorHAnsi" w:hAnsiTheme="minorHAnsi"/>
          <w:szCs w:val="24"/>
        </w:rPr>
        <w:t>et a autorisé</w:t>
      </w:r>
      <w:r w:rsidR="00294266">
        <w:rPr>
          <w:rFonts w:asciiTheme="minorHAnsi" w:hAnsiTheme="minorHAnsi"/>
          <w:szCs w:val="24"/>
        </w:rPr>
        <w:t xml:space="preserve"> Monsieur </w:t>
      </w:r>
      <w:proofErr w:type="spellStart"/>
      <w:r w:rsidR="00294266">
        <w:rPr>
          <w:rFonts w:asciiTheme="minorHAnsi" w:hAnsiTheme="minorHAnsi"/>
          <w:szCs w:val="24"/>
        </w:rPr>
        <w:t>Gardia</w:t>
      </w:r>
      <w:proofErr w:type="spellEnd"/>
      <w:r w:rsidR="003752DB">
        <w:rPr>
          <w:rFonts w:asciiTheme="minorHAnsi" w:hAnsiTheme="minorHAnsi"/>
          <w:szCs w:val="24"/>
        </w:rPr>
        <w:t> :</w:t>
      </w:r>
    </w:p>
    <w:p w:rsidR="004C4E74" w:rsidRPr="005C7FE6" w:rsidRDefault="00281733" w:rsidP="0009101B">
      <w:pPr>
        <w:spacing w:after="0" w:line="240" w:lineRule="auto"/>
        <w:ind w:left="567" w:right="141" w:hanging="567"/>
        <w:rPr>
          <w:rFonts w:asciiTheme="minorHAnsi" w:hAnsiTheme="minorHAnsi"/>
          <w:szCs w:val="24"/>
        </w:rPr>
      </w:pPr>
      <w:r>
        <w:rPr>
          <w:rFonts w:asciiTheme="minorHAnsi" w:hAnsiTheme="minorHAnsi"/>
          <w:szCs w:val="24"/>
        </w:rPr>
        <w:tab/>
        <w:t>-</w:t>
      </w:r>
      <w:r w:rsidR="004C4E74" w:rsidRPr="005C7FE6">
        <w:rPr>
          <w:rFonts w:asciiTheme="minorHAnsi" w:hAnsiTheme="minorHAnsi"/>
          <w:szCs w:val="24"/>
        </w:rPr>
        <w:t>à exercer les fonctions d’adm</w:t>
      </w:r>
      <w:r w:rsidR="00CC7CFE">
        <w:rPr>
          <w:rFonts w:asciiTheme="minorHAnsi" w:hAnsiTheme="minorHAnsi"/>
          <w:szCs w:val="24"/>
        </w:rPr>
        <w:t xml:space="preserve">inistrateur, dans le cas où il serait désigné </w:t>
      </w:r>
      <w:r>
        <w:rPr>
          <w:rFonts w:asciiTheme="minorHAnsi" w:hAnsiTheme="minorHAnsi"/>
          <w:szCs w:val="24"/>
        </w:rPr>
        <w:t xml:space="preserve">par </w:t>
      </w:r>
      <w:r w:rsidR="004C4E74" w:rsidRPr="005C7FE6">
        <w:rPr>
          <w:rFonts w:asciiTheme="minorHAnsi" w:hAnsiTheme="minorHAnsi"/>
          <w:szCs w:val="24"/>
        </w:rPr>
        <w:t xml:space="preserve">l’assemblée </w:t>
      </w:r>
      <w:r>
        <w:rPr>
          <w:rFonts w:asciiTheme="minorHAnsi" w:hAnsiTheme="minorHAnsi"/>
          <w:szCs w:val="24"/>
        </w:rPr>
        <w:t xml:space="preserve">spéciale comme administrateur </w:t>
      </w:r>
      <w:r w:rsidR="004C4E74" w:rsidRPr="005C7FE6">
        <w:rPr>
          <w:rFonts w:asciiTheme="minorHAnsi" w:hAnsiTheme="minorHAnsi"/>
          <w:szCs w:val="24"/>
        </w:rPr>
        <w:t>représentant le collège des établisse</w:t>
      </w:r>
      <w:r>
        <w:rPr>
          <w:rFonts w:asciiTheme="minorHAnsi" w:hAnsiTheme="minorHAnsi"/>
          <w:szCs w:val="24"/>
        </w:rPr>
        <w:t xml:space="preserve">ments publics de coopération </w:t>
      </w:r>
      <w:r w:rsidR="004C4E74" w:rsidRPr="005C7FE6">
        <w:rPr>
          <w:rFonts w:asciiTheme="minorHAnsi" w:hAnsiTheme="minorHAnsi"/>
          <w:szCs w:val="24"/>
        </w:rPr>
        <w:t>intercommunale à fiscalité propre au conseil d’administration ;</w:t>
      </w:r>
    </w:p>
    <w:p w:rsidR="004C4E74" w:rsidRPr="005C7FE6" w:rsidRDefault="00281733" w:rsidP="00FA44AF">
      <w:pPr>
        <w:spacing w:after="0" w:line="240" w:lineRule="auto"/>
        <w:ind w:left="567" w:right="141" w:hanging="567"/>
        <w:rPr>
          <w:rFonts w:asciiTheme="minorHAnsi" w:hAnsiTheme="minorHAnsi"/>
          <w:szCs w:val="24"/>
        </w:rPr>
      </w:pPr>
      <w:r>
        <w:rPr>
          <w:rFonts w:asciiTheme="minorHAnsi" w:hAnsiTheme="minorHAnsi"/>
          <w:szCs w:val="24"/>
        </w:rPr>
        <w:tab/>
        <w:t>-</w:t>
      </w:r>
      <w:r w:rsidR="004C4E74" w:rsidRPr="005C7FE6">
        <w:rPr>
          <w:rFonts w:asciiTheme="minorHAnsi" w:hAnsiTheme="minorHAnsi"/>
          <w:szCs w:val="24"/>
        </w:rPr>
        <w:t>à exercer les fonctions de président du</w:t>
      </w:r>
      <w:r w:rsidR="004C4E74">
        <w:rPr>
          <w:rFonts w:asciiTheme="minorHAnsi" w:hAnsiTheme="minorHAnsi"/>
          <w:szCs w:val="24"/>
        </w:rPr>
        <w:t xml:space="preserve"> co</w:t>
      </w:r>
      <w:r>
        <w:rPr>
          <w:rFonts w:asciiTheme="minorHAnsi" w:hAnsiTheme="minorHAnsi"/>
          <w:szCs w:val="24"/>
        </w:rPr>
        <w:t xml:space="preserve">nseil d’administration et </w:t>
      </w:r>
      <w:r w:rsidR="004C4E74" w:rsidRPr="005C7FE6">
        <w:rPr>
          <w:rFonts w:asciiTheme="minorHAnsi" w:hAnsiTheme="minorHAnsi"/>
          <w:szCs w:val="24"/>
        </w:rPr>
        <w:t>éventuellement de directeur ;</w:t>
      </w:r>
    </w:p>
    <w:p w:rsidR="004C4E74" w:rsidRDefault="00CC7CFE" w:rsidP="00FA44AF">
      <w:pPr>
        <w:spacing w:after="100" w:afterAutospacing="1" w:line="240" w:lineRule="auto"/>
        <w:ind w:left="567" w:right="141" w:hanging="567"/>
        <w:rPr>
          <w:rFonts w:asciiTheme="minorHAnsi" w:hAnsiTheme="minorHAnsi"/>
          <w:szCs w:val="24"/>
        </w:rPr>
      </w:pPr>
      <w:r>
        <w:rPr>
          <w:rFonts w:asciiTheme="minorHAnsi" w:hAnsiTheme="minorHAnsi"/>
          <w:szCs w:val="24"/>
        </w:rPr>
        <w:tab/>
        <w:t>Lequel a accepté</w:t>
      </w:r>
      <w:r w:rsidR="004C4E74" w:rsidRPr="005C7FE6">
        <w:rPr>
          <w:rFonts w:asciiTheme="minorHAnsi" w:hAnsiTheme="minorHAnsi"/>
          <w:szCs w:val="24"/>
        </w:rPr>
        <w:t xml:space="preserve"> les fonctions.</w:t>
      </w:r>
    </w:p>
    <w:p w:rsidR="00C706E1" w:rsidRDefault="00CC7CFE" w:rsidP="00FA44AF">
      <w:pPr>
        <w:spacing w:after="100" w:afterAutospacing="1" w:line="240" w:lineRule="auto"/>
        <w:ind w:left="567" w:right="141"/>
        <w:rPr>
          <w:rFonts w:asciiTheme="minorHAnsi" w:hAnsiTheme="minorHAnsi"/>
          <w:szCs w:val="24"/>
        </w:rPr>
      </w:pPr>
      <w:r>
        <w:rPr>
          <w:rFonts w:asciiTheme="minorHAnsi" w:hAnsiTheme="minorHAnsi"/>
          <w:szCs w:val="24"/>
        </w:rPr>
        <w:t xml:space="preserve">Le </w:t>
      </w:r>
      <w:r w:rsidR="00281733">
        <w:rPr>
          <w:rFonts w:asciiTheme="minorHAnsi" w:hAnsiTheme="minorHAnsi"/>
          <w:szCs w:val="24"/>
        </w:rPr>
        <w:t xml:space="preserve">Conseil </w:t>
      </w:r>
      <w:r w:rsidR="00334D81">
        <w:rPr>
          <w:rFonts w:asciiTheme="minorHAnsi" w:hAnsiTheme="minorHAnsi"/>
          <w:szCs w:val="24"/>
        </w:rPr>
        <w:t xml:space="preserve">de Communauté </w:t>
      </w:r>
      <w:r>
        <w:rPr>
          <w:rFonts w:asciiTheme="minorHAnsi" w:hAnsiTheme="minorHAnsi"/>
          <w:szCs w:val="24"/>
        </w:rPr>
        <w:t xml:space="preserve">a aussi </w:t>
      </w:r>
      <w:r w:rsidR="00281733">
        <w:rPr>
          <w:rFonts w:asciiTheme="minorHAnsi" w:hAnsiTheme="minorHAnsi"/>
          <w:szCs w:val="24"/>
        </w:rPr>
        <w:t>aut</w:t>
      </w:r>
      <w:r>
        <w:rPr>
          <w:rFonts w:asciiTheme="minorHAnsi" w:hAnsiTheme="minorHAnsi"/>
          <w:szCs w:val="24"/>
        </w:rPr>
        <w:t>orisé</w:t>
      </w:r>
      <w:r w:rsidR="00281733">
        <w:rPr>
          <w:rFonts w:asciiTheme="minorHAnsi" w:hAnsiTheme="minorHAnsi"/>
          <w:szCs w:val="24"/>
        </w:rPr>
        <w:t xml:space="preserve"> le Président à établir et signe</w:t>
      </w:r>
      <w:r w:rsidR="00F753FF">
        <w:rPr>
          <w:rFonts w:asciiTheme="minorHAnsi" w:hAnsiTheme="minorHAnsi"/>
          <w:szCs w:val="24"/>
        </w:rPr>
        <w:t xml:space="preserve">r tous les documents relatifs à </w:t>
      </w:r>
      <w:r w:rsidR="00281733">
        <w:rPr>
          <w:rFonts w:asciiTheme="minorHAnsi" w:hAnsiTheme="minorHAnsi"/>
          <w:szCs w:val="24"/>
        </w:rPr>
        <w:t>cette affaire.</w:t>
      </w:r>
    </w:p>
    <w:p w:rsidR="0096490E" w:rsidRPr="005C7FE6" w:rsidRDefault="0096490E" w:rsidP="00FA44AF">
      <w:pPr>
        <w:spacing w:after="100" w:afterAutospacing="1" w:line="240" w:lineRule="auto"/>
        <w:ind w:left="567" w:right="141"/>
        <w:rPr>
          <w:rFonts w:asciiTheme="minorHAnsi" w:hAnsiTheme="minorHAnsi"/>
          <w:szCs w:val="24"/>
        </w:rPr>
      </w:pPr>
      <w:r>
        <w:rPr>
          <w:rFonts w:asciiTheme="minorHAnsi" w:hAnsiTheme="minorHAnsi"/>
          <w:szCs w:val="24"/>
        </w:rPr>
        <w:t>L’</w:t>
      </w:r>
      <w:r w:rsidR="00CC7CFE">
        <w:rPr>
          <w:rFonts w:asciiTheme="minorHAnsi" w:hAnsiTheme="minorHAnsi"/>
          <w:szCs w:val="24"/>
        </w:rPr>
        <w:t xml:space="preserve">adhésion à ce groupement, </w:t>
      </w:r>
      <w:r>
        <w:rPr>
          <w:rFonts w:asciiTheme="minorHAnsi" w:hAnsiTheme="minorHAnsi"/>
          <w:szCs w:val="24"/>
        </w:rPr>
        <w:t>qui résu</w:t>
      </w:r>
      <w:r w:rsidR="00187493">
        <w:rPr>
          <w:rFonts w:asciiTheme="minorHAnsi" w:hAnsiTheme="minorHAnsi"/>
          <w:szCs w:val="24"/>
        </w:rPr>
        <w:t xml:space="preserve">lte d’un rapprochement entre l’ancien ADEL et les services </w:t>
      </w:r>
      <w:r>
        <w:rPr>
          <w:rFonts w:asciiTheme="minorHAnsi" w:hAnsiTheme="minorHAnsi"/>
          <w:szCs w:val="24"/>
        </w:rPr>
        <w:t>régionaux, permettra à la CC4V</w:t>
      </w:r>
      <w:r w:rsidR="00CC7CFE">
        <w:rPr>
          <w:rFonts w:asciiTheme="minorHAnsi" w:hAnsiTheme="minorHAnsi"/>
          <w:szCs w:val="24"/>
        </w:rPr>
        <w:t xml:space="preserve"> d’obtenir une aide, entre autres, dans les démarches économiques et dans la commer</w:t>
      </w:r>
      <w:r w:rsidR="00187493">
        <w:rPr>
          <w:rFonts w:asciiTheme="minorHAnsi" w:hAnsiTheme="minorHAnsi"/>
          <w:szCs w:val="24"/>
        </w:rPr>
        <w:t>cialisation des Zones d’Activités</w:t>
      </w:r>
      <w:r w:rsidR="00CC7CFE">
        <w:rPr>
          <w:rFonts w:asciiTheme="minorHAnsi" w:hAnsiTheme="minorHAnsi"/>
          <w:szCs w:val="24"/>
        </w:rPr>
        <w:t>.</w:t>
      </w:r>
    </w:p>
    <w:p w:rsidR="00685619" w:rsidRPr="009859D0" w:rsidRDefault="00685619" w:rsidP="00685619">
      <w:pPr>
        <w:pBdr>
          <w:top w:val="single" w:sz="4" w:space="1" w:color="auto"/>
          <w:left w:val="single" w:sz="4" w:space="4" w:color="auto"/>
          <w:bottom w:val="single" w:sz="4" w:space="1" w:color="auto"/>
          <w:right w:val="single" w:sz="4" w:space="4" w:color="auto"/>
        </w:pBdr>
        <w:spacing w:after="0"/>
        <w:ind w:left="284" w:right="141"/>
        <w:rPr>
          <w:rFonts w:ascii="Arial" w:hAnsi="Arial" w:cs="Arial"/>
          <w:color w:val="000000" w:themeColor="text1"/>
          <w:sz w:val="18"/>
          <w:szCs w:val="18"/>
        </w:rPr>
      </w:pPr>
      <w:bookmarkStart w:id="35" w:name="_Toc478116823"/>
      <w:r w:rsidRPr="009859D0">
        <w:rPr>
          <w:rFonts w:ascii="Arial" w:hAnsi="Arial" w:cs="Arial"/>
          <w:color w:val="000000" w:themeColor="text1"/>
          <w:sz w:val="18"/>
          <w:szCs w:val="18"/>
        </w:rPr>
        <w:t>Décision du Conseil de Communauté :</w:t>
      </w:r>
      <w:r>
        <w:rPr>
          <w:rFonts w:ascii="Arial" w:hAnsi="Arial" w:cs="Arial"/>
          <w:color w:val="000000" w:themeColor="text1"/>
          <w:sz w:val="18"/>
          <w:szCs w:val="18"/>
        </w:rPr>
        <w:t xml:space="preserve"> </w:t>
      </w:r>
      <w:r w:rsidRPr="00A10D7B">
        <w:rPr>
          <w:rFonts w:ascii="Arial" w:hAnsi="Arial" w:cs="Arial"/>
          <w:color w:val="FF0000"/>
          <w:sz w:val="18"/>
          <w:szCs w:val="18"/>
        </w:rPr>
        <w:t>Vote à l’UNANIMITE</w:t>
      </w:r>
    </w:p>
    <w:p w:rsidR="00685619" w:rsidRPr="009859D0" w:rsidRDefault="00685619" w:rsidP="00685619">
      <w:pPr>
        <w:pBdr>
          <w:top w:val="single" w:sz="4" w:space="1" w:color="auto"/>
          <w:left w:val="single" w:sz="4" w:space="4" w:color="auto"/>
          <w:bottom w:val="single" w:sz="4" w:space="1" w:color="auto"/>
          <w:right w:val="single" w:sz="4" w:space="4" w:color="auto"/>
        </w:pBdr>
        <w:spacing w:after="0"/>
        <w:ind w:left="284" w:right="141"/>
        <w:rPr>
          <w:rFonts w:ascii="Arial" w:hAnsi="Arial" w:cs="Arial"/>
          <w:color w:val="000000" w:themeColor="text1"/>
          <w:sz w:val="18"/>
          <w:szCs w:val="18"/>
        </w:rPr>
      </w:pPr>
      <w:r w:rsidRPr="009859D0">
        <w:rPr>
          <w:rFonts w:ascii="Arial" w:hAnsi="Arial" w:cs="Arial"/>
          <w:color w:val="000000" w:themeColor="text1"/>
          <w:sz w:val="18"/>
          <w:szCs w:val="18"/>
        </w:rPr>
        <w:t>Contre :</w:t>
      </w:r>
      <w:r w:rsidR="00AE7DC7">
        <w:rPr>
          <w:rFonts w:ascii="Arial" w:hAnsi="Arial" w:cs="Arial"/>
          <w:color w:val="000000" w:themeColor="text1"/>
          <w:sz w:val="18"/>
          <w:szCs w:val="18"/>
        </w:rPr>
        <w:t xml:space="preserve"> 0</w:t>
      </w:r>
    </w:p>
    <w:p w:rsidR="00685619" w:rsidRDefault="00685619" w:rsidP="00685619">
      <w:pPr>
        <w:pBdr>
          <w:top w:val="single" w:sz="4" w:space="1" w:color="auto"/>
          <w:left w:val="single" w:sz="4" w:space="4" w:color="auto"/>
          <w:bottom w:val="single" w:sz="4" w:space="1" w:color="auto"/>
          <w:right w:val="single" w:sz="4" w:space="4" w:color="auto"/>
        </w:pBdr>
        <w:spacing w:after="0"/>
        <w:ind w:left="284" w:right="141"/>
        <w:rPr>
          <w:rFonts w:ascii="Arial" w:hAnsi="Arial" w:cs="Arial"/>
          <w:color w:val="000000" w:themeColor="text1"/>
          <w:sz w:val="18"/>
          <w:szCs w:val="18"/>
        </w:rPr>
      </w:pPr>
      <w:r w:rsidRPr="009859D0">
        <w:rPr>
          <w:rFonts w:ascii="Arial" w:hAnsi="Arial" w:cs="Arial"/>
          <w:color w:val="000000" w:themeColor="text1"/>
          <w:sz w:val="18"/>
          <w:szCs w:val="18"/>
        </w:rPr>
        <w:t>Abstention :</w:t>
      </w:r>
      <w:r w:rsidR="00AE7DC7">
        <w:rPr>
          <w:rFonts w:ascii="Arial" w:hAnsi="Arial" w:cs="Arial"/>
          <w:color w:val="000000" w:themeColor="text1"/>
          <w:sz w:val="18"/>
          <w:szCs w:val="18"/>
        </w:rPr>
        <w:t xml:space="preserve"> 0</w:t>
      </w:r>
    </w:p>
    <w:p w:rsidR="00685619" w:rsidRPr="009859D0" w:rsidRDefault="00685619" w:rsidP="00685619">
      <w:pPr>
        <w:pBdr>
          <w:top w:val="single" w:sz="4" w:space="1" w:color="auto"/>
          <w:left w:val="single" w:sz="4" w:space="4" w:color="auto"/>
          <w:bottom w:val="single" w:sz="4" w:space="1" w:color="auto"/>
          <w:right w:val="single" w:sz="4" w:space="4" w:color="auto"/>
        </w:pBdr>
        <w:spacing w:after="0"/>
        <w:ind w:left="284" w:right="141"/>
        <w:rPr>
          <w:rFonts w:ascii="Arial" w:hAnsi="Arial" w:cs="Arial"/>
          <w:color w:val="000000" w:themeColor="text1"/>
          <w:sz w:val="18"/>
          <w:szCs w:val="18"/>
        </w:rPr>
      </w:pPr>
      <w:r w:rsidRPr="009859D0">
        <w:rPr>
          <w:rFonts w:ascii="Arial" w:hAnsi="Arial" w:cs="Arial"/>
          <w:color w:val="000000" w:themeColor="text1"/>
          <w:sz w:val="18"/>
          <w:szCs w:val="18"/>
        </w:rPr>
        <w:t>Pour :</w:t>
      </w:r>
      <w:r w:rsidR="00AE7DC7">
        <w:rPr>
          <w:rFonts w:ascii="Arial" w:hAnsi="Arial" w:cs="Arial"/>
          <w:color w:val="000000" w:themeColor="text1"/>
          <w:sz w:val="18"/>
          <w:szCs w:val="18"/>
        </w:rPr>
        <w:t xml:space="preserve"> 44</w:t>
      </w:r>
    </w:p>
    <w:p w:rsidR="000114E5" w:rsidRDefault="000114E5" w:rsidP="00817580">
      <w:pPr>
        <w:pStyle w:val="Titre1"/>
        <w:ind w:firstLine="566"/>
      </w:pPr>
    </w:p>
    <w:p w:rsidR="00FA48F6" w:rsidRDefault="00BF6F37" w:rsidP="00817580">
      <w:pPr>
        <w:pStyle w:val="Titre1"/>
        <w:ind w:firstLine="566"/>
      </w:pPr>
      <w:r>
        <w:t>5</w:t>
      </w:r>
      <w:r w:rsidR="00817580">
        <w:t xml:space="preserve">. </w:t>
      </w:r>
      <w:r w:rsidR="006E1CC0">
        <w:t>PERSONNEL</w:t>
      </w:r>
      <w:bookmarkEnd w:id="35"/>
      <w:r w:rsidR="00FA48F6" w:rsidRPr="00A4262F">
        <w:t xml:space="preserve"> </w:t>
      </w:r>
    </w:p>
    <w:p w:rsidR="006E1CC0" w:rsidRDefault="006E2CD6" w:rsidP="006E2CD6">
      <w:pPr>
        <w:pStyle w:val="Titre2"/>
        <w:rPr>
          <w:b w:val="0"/>
        </w:rPr>
      </w:pPr>
      <w:bookmarkStart w:id="36" w:name="_Toc478116824"/>
      <w:r>
        <w:t>A.</w:t>
      </w:r>
      <w:r>
        <w:tab/>
      </w:r>
      <w:r w:rsidR="00187893">
        <w:t>Création d’un poste de rédacteur territorial</w:t>
      </w:r>
      <w:r w:rsidR="00356F96">
        <w:t xml:space="preserve"> principal de 2</w:t>
      </w:r>
      <w:r w:rsidR="00356F96" w:rsidRPr="00356F96">
        <w:rPr>
          <w:vertAlign w:val="superscript"/>
        </w:rPr>
        <w:t>ème</w:t>
      </w:r>
      <w:r w:rsidR="00356F96">
        <w:t xml:space="preserve"> classe</w:t>
      </w:r>
      <w:r w:rsidR="002418E1">
        <w:t xml:space="preserve"> </w:t>
      </w:r>
      <w:r w:rsidR="006E1CC0">
        <w:rPr>
          <w:b w:val="0"/>
        </w:rPr>
        <w:t>(Délibération n°2017/03/</w:t>
      </w:r>
      <w:r w:rsidR="000114E5">
        <w:rPr>
          <w:b w:val="0"/>
        </w:rPr>
        <w:t>26</w:t>
      </w:r>
      <w:r w:rsidR="006E1CC0">
        <w:rPr>
          <w:b w:val="0"/>
        </w:rPr>
        <w:t>)</w:t>
      </w:r>
      <w:bookmarkEnd w:id="36"/>
    </w:p>
    <w:p w:rsidR="00E57E8D" w:rsidRPr="00E57E8D" w:rsidRDefault="00E57E8D" w:rsidP="00E57E8D"/>
    <w:p w:rsidR="00994DF5" w:rsidRDefault="00994DF5" w:rsidP="005A1781">
      <w:pPr>
        <w:tabs>
          <w:tab w:val="left" w:pos="3261"/>
        </w:tabs>
        <w:spacing w:after="0" w:line="240" w:lineRule="auto"/>
        <w:ind w:left="567" w:right="141"/>
        <w:rPr>
          <w:rFonts w:asciiTheme="minorHAnsi" w:hAnsiTheme="minorHAnsi"/>
          <w:bCs/>
          <w:lang w:eastAsia="fr-FR"/>
        </w:rPr>
      </w:pPr>
      <w:r>
        <w:rPr>
          <w:rFonts w:asciiTheme="minorHAnsi" w:hAnsiTheme="minorHAnsi"/>
          <w:lang w:eastAsia="fr-FR"/>
        </w:rPr>
        <w:t>Suite à la mutation</w:t>
      </w:r>
      <w:r w:rsidR="002418E1">
        <w:rPr>
          <w:rFonts w:asciiTheme="minorHAnsi" w:hAnsiTheme="minorHAnsi"/>
          <w:lang w:eastAsia="fr-FR"/>
        </w:rPr>
        <w:t xml:space="preserve"> prochaine</w:t>
      </w:r>
      <w:r>
        <w:rPr>
          <w:rFonts w:asciiTheme="minorHAnsi" w:hAnsiTheme="minorHAnsi"/>
          <w:lang w:eastAsia="fr-FR"/>
        </w:rPr>
        <w:t xml:space="preserve"> d’un agent des services </w:t>
      </w:r>
      <w:r w:rsidR="00B061D2">
        <w:rPr>
          <w:rFonts w:asciiTheme="minorHAnsi" w:hAnsiTheme="minorHAnsi"/>
          <w:lang w:eastAsia="fr-FR"/>
        </w:rPr>
        <w:t xml:space="preserve">Ressources Humaines et Financiers </w:t>
      </w:r>
      <w:r>
        <w:rPr>
          <w:rFonts w:asciiTheme="minorHAnsi" w:hAnsiTheme="minorHAnsi"/>
          <w:lang w:eastAsia="fr-FR"/>
        </w:rPr>
        <w:t xml:space="preserve">de la CC4V </w:t>
      </w:r>
      <w:r w:rsidR="00AF210A">
        <w:rPr>
          <w:rFonts w:asciiTheme="minorHAnsi" w:hAnsiTheme="minorHAnsi"/>
          <w:lang w:eastAsia="fr-FR"/>
        </w:rPr>
        <w:t>et d’une restructuration des services sur les conseils du Centre de Gestion</w:t>
      </w:r>
      <w:r w:rsidR="005A4180">
        <w:rPr>
          <w:rFonts w:asciiTheme="minorHAnsi" w:hAnsiTheme="minorHAnsi"/>
          <w:lang w:eastAsia="fr-FR"/>
        </w:rPr>
        <w:t xml:space="preserve"> en vue de renforcer les fonctions supports de la CC4V </w:t>
      </w:r>
      <w:r w:rsidR="00B061D2">
        <w:rPr>
          <w:rFonts w:asciiTheme="minorHAnsi" w:hAnsiTheme="minorHAnsi"/>
          <w:lang w:eastAsia="fr-FR"/>
        </w:rPr>
        <w:t>et la nécessité d’avoir des encadrants intermédiaires</w:t>
      </w:r>
      <w:r>
        <w:rPr>
          <w:rFonts w:asciiTheme="minorHAnsi" w:hAnsiTheme="minorHAnsi"/>
          <w:lang w:eastAsia="fr-FR"/>
        </w:rPr>
        <w:t xml:space="preserve">, </w:t>
      </w:r>
      <w:r w:rsidR="00CC7CFE">
        <w:rPr>
          <w:rFonts w:asciiTheme="minorHAnsi" w:hAnsiTheme="minorHAnsi"/>
          <w:lang w:eastAsia="fr-FR"/>
        </w:rPr>
        <w:t>le</w:t>
      </w:r>
      <w:r w:rsidRPr="00994DF5">
        <w:rPr>
          <w:rFonts w:asciiTheme="minorHAnsi" w:hAnsiTheme="minorHAnsi"/>
          <w:lang w:eastAsia="fr-FR"/>
        </w:rPr>
        <w:t xml:space="preserve"> </w:t>
      </w:r>
      <w:r w:rsidR="00E57E8D" w:rsidRPr="00E57E8D">
        <w:rPr>
          <w:rFonts w:asciiTheme="minorHAnsi" w:hAnsiTheme="minorHAnsi"/>
          <w:bCs/>
          <w:lang w:eastAsia="fr-FR"/>
        </w:rPr>
        <w:t>Conse</w:t>
      </w:r>
      <w:r w:rsidR="00CC7CFE">
        <w:rPr>
          <w:rFonts w:asciiTheme="minorHAnsi" w:hAnsiTheme="minorHAnsi"/>
          <w:bCs/>
          <w:lang w:eastAsia="fr-FR"/>
        </w:rPr>
        <w:t>il de Communauté a ainsi validé, à l’unanimité</w:t>
      </w:r>
      <w:r>
        <w:rPr>
          <w:rFonts w:asciiTheme="minorHAnsi" w:hAnsiTheme="minorHAnsi"/>
          <w:bCs/>
          <w:lang w:eastAsia="fr-FR"/>
        </w:rPr>
        <w:t> :</w:t>
      </w:r>
    </w:p>
    <w:p w:rsidR="00994DF5" w:rsidRDefault="00994DF5" w:rsidP="00FA44AF">
      <w:pPr>
        <w:spacing w:after="0" w:line="200" w:lineRule="atLeast"/>
        <w:ind w:left="567" w:right="141"/>
        <w:rPr>
          <w:rFonts w:asciiTheme="minorHAnsi" w:hAnsiTheme="minorHAnsi"/>
          <w:bCs/>
          <w:lang w:eastAsia="fr-FR"/>
        </w:rPr>
      </w:pPr>
    </w:p>
    <w:p w:rsidR="00994DF5" w:rsidRDefault="00994DF5" w:rsidP="00FA44AF">
      <w:pPr>
        <w:spacing w:after="0" w:line="200" w:lineRule="atLeast"/>
        <w:ind w:left="567" w:right="141"/>
        <w:rPr>
          <w:rFonts w:asciiTheme="minorHAnsi" w:hAnsiTheme="minorHAnsi"/>
          <w:lang w:eastAsia="fr-FR"/>
        </w:rPr>
      </w:pPr>
      <w:r>
        <w:rPr>
          <w:rFonts w:asciiTheme="minorHAnsi" w:hAnsiTheme="minorHAnsi"/>
          <w:bCs/>
          <w:lang w:eastAsia="fr-FR"/>
        </w:rPr>
        <w:t>-</w:t>
      </w:r>
      <w:r w:rsidRPr="00994DF5">
        <w:rPr>
          <w:rFonts w:asciiTheme="minorHAnsi" w:hAnsiTheme="minorHAnsi"/>
          <w:bCs/>
          <w:lang w:eastAsia="fr-FR"/>
        </w:rPr>
        <w:t>la création d’</w:t>
      </w:r>
      <w:r w:rsidR="00E57E8D" w:rsidRPr="00E57E8D">
        <w:rPr>
          <w:rFonts w:asciiTheme="minorHAnsi" w:hAnsiTheme="minorHAnsi"/>
          <w:lang w:eastAsia="fr-FR"/>
        </w:rPr>
        <w:t>un</w:t>
      </w:r>
      <w:r w:rsidR="00582B82">
        <w:rPr>
          <w:rFonts w:asciiTheme="minorHAnsi" w:hAnsiTheme="minorHAnsi"/>
          <w:lang w:eastAsia="fr-FR"/>
        </w:rPr>
        <w:t xml:space="preserve"> nouveau</w:t>
      </w:r>
      <w:r w:rsidR="00E57E8D" w:rsidRPr="00E57E8D">
        <w:rPr>
          <w:rFonts w:asciiTheme="minorHAnsi" w:hAnsiTheme="minorHAnsi"/>
          <w:lang w:eastAsia="fr-FR"/>
        </w:rPr>
        <w:t xml:space="preserve"> poste de rédacteur</w:t>
      </w:r>
      <w:r w:rsidR="00582B82">
        <w:rPr>
          <w:rFonts w:asciiTheme="minorHAnsi" w:hAnsiTheme="minorHAnsi"/>
          <w:lang w:eastAsia="fr-FR"/>
        </w:rPr>
        <w:t xml:space="preserve"> territorial</w:t>
      </w:r>
      <w:r w:rsidR="00E57E8D" w:rsidRPr="00E57E8D">
        <w:rPr>
          <w:rFonts w:asciiTheme="minorHAnsi" w:hAnsiTheme="minorHAnsi"/>
          <w:lang w:eastAsia="fr-FR"/>
        </w:rPr>
        <w:t xml:space="preserve"> </w:t>
      </w:r>
      <w:r w:rsidR="00356F96">
        <w:rPr>
          <w:rFonts w:asciiTheme="minorHAnsi" w:hAnsiTheme="minorHAnsi"/>
          <w:lang w:eastAsia="fr-FR"/>
        </w:rPr>
        <w:t>principal de 2</w:t>
      </w:r>
      <w:r w:rsidR="00356F96" w:rsidRPr="00356F96">
        <w:rPr>
          <w:rFonts w:asciiTheme="minorHAnsi" w:hAnsiTheme="minorHAnsi"/>
          <w:vertAlign w:val="superscript"/>
          <w:lang w:eastAsia="fr-FR"/>
        </w:rPr>
        <w:t>ème</w:t>
      </w:r>
      <w:r w:rsidR="00356F96">
        <w:rPr>
          <w:rFonts w:asciiTheme="minorHAnsi" w:hAnsiTheme="minorHAnsi"/>
          <w:lang w:eastAsia="fr-FR"/>
        </w:rPr>
        <w:t xml:space="preserve"> classe, </w:t>
      </w:r>
      <w:r w:rsidR="00E57E8D" w:rsidRPr="00E57E8D">
        <w:rPr>
          <w:rFonts w:asciiTheme="minorHAnsi" w:hAnsiTheme="minorHAnsi"/>
          <w:lang w:eastAsia="fr-FR"/>
        </w:rPr>
        <w:t>à temps complet</w:t>
      </w:r>
      <w:r w:rsidR="002418E1">
        <w:rPr>
          <w:rFonts w:asciiTheme="minorHAnsi" w:hAnsiTheme="minorHAnsi"/>
          <w:lang w:eastAsia="fr-FR"/>
        </w:rPr>
        <w:t xml:space="preserve"> (35H)</w:t>
      </w:r>
      <w:r w:rsidR="00E57E8D" w:rsidRPr="00E57E8D">
        <w:rPr>
          <w:rFonts w:asciiTheme="minorHAnsi" w:hAnsiTheme="minorHAnsi"/>
          <w:lang w:eastAsia="fr-FR"/>
        </w:rPr>
        <w:t>, à compter du 1</w:t>
      </w:r>
      <w:r w:rsidR="00E57E8D" w:rsidRPr="00E57E8D">
        <w:rPr>
          <w:rFonts w:asciiTheme="minorHAnsi" w:hAnsiTheme="minorHAnsi"/>
          <w:vertAlign w:val="superscript"/>
          <w:lang w:eastAsia="fr-FR"/>
        </w:rPr>
        <w:t>er</w:t>
      </w:r>
      <w:r w:rsidR="00E57E8D" w:rsidRPr="00E57E8D">
        <w:rPr>
          <w:rFonts w:asciiTheme="minorHAnsi" w:hAnsiTheme="minorHAnsi"/>
          <w:lang w:eastAsia="fr-FR"/>
        </w:rPr>
        <w:t xml:space="preserve"> </w:t>
      </w:r>
      <w:r w:rsidR="00AF210A">
        <w:rPr>
          <w:rFonts w:asciiTheme="minorHAnsi" w:hAnsiTheme="minorHAnsi"/>
          <w:lang w:eastAsia="fr-FR"/>
        </w:rPr>
        <w:t>avril</w:t>
      </w:r>
      <w:r>
        <w:rPr>
          <w:rFonts w:asciiTheme="minorHAnsi" w:hAnsiTheme="minorHAnsi"/>
          <w:lang w:eastAsia="fr-FR"/>
        </w:rPr>
        <w:t xml:space="preserve"> 2017. </w:t>
      </w:r>
    </w:p>
    <w:p w:rsidR="00994DF5" w:rsidRDefault="00994DF5" w:rsidP="00FA44AF">
      <w:pPr>
        <w:spacing w:after="0" w:line="200" w:lineRule="atLeast"/>
        <w:ind w:left="567" w:right="141"/>
        <w:rPr>
          <w:rFonts w:asciiTheme="minorHAnsi" w:hAnsiTheme="minorHAnsi"/>
          <w:lang w:eastAsia="fr-FR"/>
        </w:rPr>
      </w:pPr>
    </w:p>
    <w:p w:rsidR="00E57E8D" w:rsidRDefault="00994DF5" w:rsidP="00FA44AF">
      <w:pPr>
        <w:spacing w:after="0" w:line="200" w:lineRule="atLeast"/>
        <w:ind w:left="567" w:right="141"/>
        <w:rPr>
          <w:rFonts w:asciiTheme="minorHAnsi" w:hAnsiTheme="minorHAnsi"/>
          <w:lang w:eastAsia="fr-FR"/>
        </w:rPr>
      </w:pPr>
      <w:r>
        <w:rPr>
          <w:rFonts w:asciiTheme="minorHAnsi" w:hAnsiTheme="minorHAnsi"/>
          <w:lang w:eastAsia="fr-FR"/>
        </w:rPr>
        <w:t>Il est précisé que les crédits nécessaires s</w:t>
      </w:r>
      <w:r w:rsidR="00E57E8D" w:rsidRPr="00E57E8D">
        <w:rPr>
          <w:rFonts w:asciiTheme="minorHAnsi" w:hAnsiTheme="minorHAnsi"/>
          <w:lang w:eastAsia="fr-FR"/>
        </w:rPr>
        <w:t>ont inscrits au chap</w:t>
      </w:r>
      <w:r>
        <w:rPr>
          <w:rFonts w:asciiTheme="minorHAnsi" w:hAnsiTheme="minorHAnsi"/>
          <w:lang w:eastAsia="fr-FR"/>
        </w:rPr>
        <w:t>itre 012 du budget primitif 2017</w:t>
      </w:r>
      <w:r w:rsidR="00E57E8D" w:rsidRPr="00E57E8D">
        <w:rPr>
          <w:rFonts w:asciiTheme="minorHAnsi" w:hAnsiTheme="minorHAnsi"/>
          <w:lang w:eastAsia="fr-FR"/>
        </w:rPr>
        <w:t xml:space="preserve"> de la Communauté de communes des Quatre Vallées.</w:t>
      </w:r>
    </w:p>
    <w:p w:rsidR="00993809" w:rsidRDefault="00993809" w:rsidP="00FA44AF">
      <w:pPr>
        <w:spacing w:after="0" w:line="200" w:lineRule="atLeast"/>
        <w:ind w:left="567" w:right="141"/>
        <w:rPr>
          <w:rFonts w:asciiTheme="minorHAnsi" w:hAnsiTheme="minorHAnsi"/>
          <w:lang w:eastAsia="fr-FR"/>
        </w:rPr>
      </w:pPr>
    </w:p>
    <w:p w:rsidR="00685619" w:rsidRPr="009859D0" w:rsidRDefault="00685619" w:rsidP="00685619">
      <w:pPr>
        <w:pBdr>
          <w:top w:val="single" w:sz="4" w:space="1" w:color="auto"/>
          <w:left w:val="single" w:sz="4" w:space="4" w:color="auto"/>
          <w:bottom w:val="single" w:sz="4" w:space="1" w:color="auto"/>
          <w:right w:val="single" w:sz="4" w:space="4" w:color="auto"/>
        </w:pBdr>
        <w:spacing w:after="0"/>
        <w:ind w:left="284" w:right="141"/>
        <w:rPr>
          <w:rFonts w:ascii="Arial" w:hAnsi="Arial" w:cs="Arial"/>
          <w:color w:val="000000" w:themeColor="text1"/>
          <w:sz w:val="18"/>
          <w:szCs w:val="18"/>
        </w:rPr>
      </w:pPr>
      <w:r w:rsidRPr="009859D0">
        <w:rPr>
          <w:rFonts w:ascii="Arial" w:hAnsi="Arial" w:cs="Arial"/>
          <w:color w:val="000000" w:themeColor="text1"/>
          <w:sz w:val="18"/>
          <w:szCs w:val="18"/>
        </w:rPr>
        <w:t>Décision du Conseil de Communauté :</w:t>
      </w:r>
      <w:r>
        <w:rPr>
          <w:rFonts w:ascii="Arial" w:hAnsi="Arial" w:cs="Arial"/>
          <w:color w:val="000000" w:themeColor="text1"/>
          <w:sz w:val="18"/>
          <w:szCs w:val="18"/>
        </w:rPr>
        <w:t xml:space="preserve"> </w:t>
      </w:r>
      <w:r w:rsidRPr="00A10D7B">
        <w:rPr>
          <w:rFonts w:ascii="Arial" w:hAnsi="Arial" w:cs="Arial"/>
          <w:color w:val="FF0000"/>
          <w:sz w:val="18"/>
          <w:szCs w:val="18"/>
        </w:rPr>
        <w:t>Vote à l’UNANIMITE</w:t>
      </w:r>
    </w:p>
    <w:p w:rsidR="00685619" w:rsidRPr="009859D0" w:rsidRDefault="00685619" w:rsidP="00685619">
      <w:pPr>
        <w:pBdr>
          <w:top w:val="single" w:sz="4" w:space="1" w:color="auto"/>
          <w:left w:val="single" w:sz="4" w:space="4" w:color="auto"/>
          <w:bottom w:val="single" w:sz="4" w:space="1" w:color="auto"/>
          <w:right w:val="single" w:sz="4" w:space="4" w:color="auto"/>
        </w:pBdr>
        <w:spacing w:after="0"/>
        <w:ind w:left="284" w:right="141"/>
        <w:rPr>
          <w:rFonts w:ascii="Arial" w:hAnsi="Arial" w:cs="Arial"/>
          <w:color w:val="000000" w:themeColor="text1"/>
          <w:sz w:val="18"/>
          <w:szCs w:val="18"/>
        </w:rPr>
      </w:pPr>
      <w:r w:rsidRPr="009859D0">
        <w:rPr>
          <w:rFonts w:ascii="Arial" w:hAnsi="Arial" w:cs="Arial"/>
          <w:color w:val="000000" w:themeColor="text1"/>
          <w:sz w:val="18"/>
          <w:szCs w:val="18"/>
        </w:rPr>
        <w:t>Contre :</w:t>
      </w:r>
      <w:r w:rsidR="00AE7DC7">
        <w:rPr>
          <w:rFonts w:ascii="Arial" w:hAnsi="Arial" w:cs="Arial"/>
          <w:color w:val="000000" w:themeColor="text1"/>
          <w:sz w:val="18"/>
          <w:szCs w:val="18"/>
        </w:rPr>
        <w:t xml:space="preserve"> 0</w:t>
      </w:r>
    </w:p>
    <w:p w:rsidR="00685619" w:rsidRDefault="00685619" w:rsidP="00685619">
      <w:pPr>
        <w:pBdr>
          <w:top w:val="single" w:sz="4" w:space="1" w:color="auto"/>
          <w:left w:val="single" w:sz="4" w:space="4" w:color="auto"/>
          <w:bottom w:val="single" w:sz="4" w:space="1" w:color="auto"/>
          <w:right w:val="single" w:sz="4" w:space="4" w:color="auto"/>
        </w:pBdr>
        <w:spacing w:after="0"/>
        <w:ind w:left="284" w:right="141"/>
        <w:rPr>
          <w:rFonts w:ascii="Arial" w:hAnsi="Arial" w:cs="Arial"/>
          <w:color w:val="000000" w:themeColor="text1"/>
          <w:sz w:val="18"/>
          <w:szCs w:val="18"/>
        </w:rPr>
      </w:pPr>
      <w:r w:rsidRPr="009859D0">
        <w:rPr>
          <w:rFonts w:ascii="Arial" w:hAnsi="Arial" w:cs="Arial"/>
          <w:color w:val="000000" w:themeColor="text1"/>
          <w:sz w:val="18"/>
          <w:szCs w:val="18"/>
        </w:rPr>
        <w:t>Abstention :</w:t>
      </w:r>
      <w:r w:rsidR="00AE7DC7">
        <w:rPr>
          <w:rFonts w:ascii="Arial" w:hAnsi="Arial" w:cs="Arial"/>
          <w:color w:val="000000" w:themeColor="text1"/>
          <w:sz w:val="18"/>
          <w:szCs w:val="18"/>
        </w:rPr>
        <w:t xml:space="preserve"> 0</w:t>
      </w:r>
    </w:p>
    <w:p w:rsidR="00685619" w:rsidRPr="009859D0" w:rsidRDefault="00685619" w:rsidP="00685619">
      <w:pPr>
        <w:pBdr>
          <w:top w:val="single" w:sz="4" w:space="1" w:color="auto"/>
          <w:left w:val="single" w:sz="4" w:space="4" w:color="auto"/>
          <w:bottom w:val="single" w:sz="4" w:space="1" w:color="auto"/>
          <w:right w:val="single" w:sz="4" w:space="4" w:color="auto"/>
        </w:pBdr>
        <w:spacing w:after="0"/>
        <w:ind w:left="284" w:right="141"/>
        <w:rPr>
          <w:rFonts w:ascii="Arial" w:hAnsi="Arial" w:cs="Arial"/>
          <w:color w:val="000000" w:themeColor="text1"/>
          <w:sz w:val="18"/>
          <w:szCs w:val="18"/>
        </w:rPr>
      </w:pPr>
      <w:r w:rsidRPr="009859D0">
        <w:rPr>
          <w:rFonts w:ascii="Arial" w:hAnsi="Arial" w:cs="Arial"/>
          <w:color w:val="000000" w:themeColor="text1"/>
          <w:sz w:val="18"/>
          <w:szCs w:val="18"/>
        </w:rPr>
        <w:t>Pour :</w:t>
      </w:r>
      <w:r w:rsidR="00AE7DC7">
        <w:rPr>
          <w:rFonts w:ascii="Arial" w:hAnsi="Arial" w:cs="Arial"/>
          <w:color w:val="000000" w:themeColor="text1"/>
          <w:sz w:val="18"/>
          <w:szCs w:val="18"/>
        </w:rPr>
        <w:t xml:space="preserve"> 44</w:t>
      </w:r>
    </w:p>
    <w:p w:rsidR="006E1CC0" w:rsidRPr="00DF35A1" w:rsidRDefault="006E2CD6" w:rsidP="006E2CD6">
      <w:pPr>
        <w:pStyle w:val="Titre2"/>
      </w:pPr>
      <w:bookmarkStart w:id="37" w:name="_Toc478116825"/>
      <w:r>
        <w:t>B.</w:t>
      </w:r>
      <w:r>
        <w:tab/>
      </w:r>
      <w:r w:rsidR="001D0AB1">
        <w:t>Création d’un poste de</w:t>
      </w:r>
      <w:r w:rsidR="00187893">
        <w:t xml:space="preserve"> chargé de mission</w:t>
      </w:r>
      <w:r w:rsidR="002418E1">
        <w:t xml:space="preserve"> « Développement économique – Urbanisme </w:t>
      </w:r>
      <w:r w:rsidR="004C629F">
        <w:t>et N</w:t>
      </w:r>
      <w:r w:rsidR="002418E1">
        <w:t>ouvelles compétences »</w:t>
      </w:r>
      <w:r w:rsidR="001A54D8">
        <w:t xml:space="preserve">, </w:t>
      </w:r>
      <w:r w:rsidR="002418E1">
        <w:t xml:space="preserve">sur le grade d’attaché, </w:t>
      </w:r>
      <w:r w:rsidR="001A54D8">
        <w:t>en CDD de 3 ans,</w:t>
      </w:r>
      <w:r w:rsidR="00021F35">
        <w:t xml:space="preserve"> </w:t>
      </w:r>
      <w:r w:rsidR="001A54D8">
        <w:t xml:space="preserve">en vertu de l’article 3 – 3, 2° de la loi du 26 janvier 1984 </w:t>
      </w:r>
      <w:r w:rsidR="006E1CC0">
        <w:rPr>
          <w:b w:val="0"/>
        </w:rPr>
        <w:t>(Délibération n°2017/03/</w:t>
      </w:r>
      <w:r w:rsidR="000114E5">
        <w:rPr>
          <w:b w:val="0"/>
        </w:rPr>
        <w:t>27</w:t>
      </w:r>
      <w:r w:rsidR="006E1CC0">
        <w:rPr>
          <w:b w:val="0"/>
        </w:rPr>
        <w:t>)</w:t>
      </w:r>
      <w:bookmarkEnd w:id="37"/>
    </w:p>
    <w:p w:rsidR="006E1CC0" w:rsidRDefault="006E1CC0" w:rsidP="006E1CC0"/>
    <w:p w:rsidR="00863D73" w:rsidRDefault="00CC7CFE" w:rsidP="00FA44AF">
      <w:pPr>
        <w:tabs>
          <w:tab w:val="left" w:pos="3261"/>
        </w:tabs>
        <w:spacing w:line="200" w:lineRule="atLeast"/>
        <w:ind w:left="567" w:right="141"/>
      </w:pPr>
      <w:r>
        <w:rPr>
          <w:bCs/>
        </w:rPr>
        <w:t>L’assemblée délibérante a décidé de valider, à l’unanimité,</w:t>
      </w:r>
      <w:r w:rsidR="00723C2F">
        <w:rPr>
          <w:bCs/>
        </w:rPr>
        <w:t xml:space="preserve"> la création de cet emploi</w:t>
      </w:r>
      <w:r w:rsidR="00863D73">
        <w:rPr>
          <w:bCs/>
        </w:rPr>
        <w:t xml:space="preserve"> de « Chargé(e) de mission », </w:t>
      </w:r>
      <w:r w:rsidR="00346ED5">
        <w:t>à temps complet (35h)</w:t>
      </w:r>
      <w:r w:rsidR="00723C2F">
        <w:t xml:space="preserve">, </w:t>
      </w:r>
      <w:r w:rsidR="00CA19F3">
        <w:t>en vertu de l’article 3-3 2° de la loi du 26 janvier 1984</w:t>
      </w:r>
      <w:r w:rsidR="00723C2F">
        <w:t xml:space="preserve"> et </w:t>
      </w:r>
      <w:r>
        <w:t>a chargé</w:t>
      </w:r>
      <w:r w:rsidR="00723C2F">
        <w:t xml:space="preserve"> </w:t>
      </w:r>
      <w:r w:rsidR="00A93BA5">
        <w:t>ainsi le Président à</w:t>
      </w:r>
      <w:r w:rsidR="00723C2F">
        <w:t> :</w:t>
      </w:r>
    </w:p>
    <w:p w:rsidR="00723C2F" w:rsidRDefault="00723C2F" w:rsidP="00FA44AF">
      <w:pPr>
        <w:tabs>
          <w:tab w:val="left" w:pos="3261"/>
        </w:tabs>
        <w:spacing w:line="200" w:lineRule="atLeast"/>
        <w:ind w:left="567" w:right="141"/>
      </w:pPr>
      <w:r>
        <w:t xml:space="preserve">-Modifier le tableau des emplois </w:t>
      </w:r>
    </w:p>
    <w:p w:rsidR="00723C2F" w:rsidRDefault="00723C2F" w:rsidP="00FA44AF">
      <w:pPr>
        <w:tabs>
          <w:tab w:val="left" w:pos="3261"/>
        </w:tabs>
        <w:spacing w:line="200" w:lineRule="atLeast"/>
        <w:ind w:left="567" w:right="141"/>
      </w:pPr>
      <w:r>
        <w:t>-Inscrire au budget les crédits correspondants.</w:t>
      </w:r>
    </w:p>
    <w:p w:rsidR="00723C2F" w:rsidRDefault="00723C2F" w:rsidP="00FA44AF">
      <w:pPr>
        <w:tabs>
          <w:tab w:val="left" w:pos="3261"/>
        </w:tabs>
        <w:spacing w:line="200" w:lineRule="atLeast"/>
        <w:ind w:left="567" w:right="141"/>
      </w:pPr>
      <w:r>
        <w:t>-</w:t>
      </w:r>
      <w:r w:rsidR="00A93BA5">
        <w:t>Signer tous les documents relatifs à cette affaire.</w:t>
      </w:r>
      <w:r>
        <w:t xml:space="preserve"> </w:t>
      </w:r>
    </w:p>
    <w:p w:rsidR="00F3212D" w:rsidRDefault="00F3212D" w:rsidP="00FA44AF">
      <w:pPr>
        <w:tabs>
          <w:tab w:val="left" w:pos="3261"/>
        </w:tabs>
        <w:spacing w:line="200" w:lineRule="atLeast"/>
        <w:ind w:left="567" w:right="141"/>
      </w:pPr>
      <w:r>
        <w:t xml:space="preserve">Mme Costa remercie les membres pour la création de ce poste et demande si on a trouvé quelqu’un. Monsieur </w:t>
      </w:r>
      <w:proofErr w:type="spellStart"/>
      <w:r>
        <w:t>Lassoury</w:t>
      </w:r>
      <w:proofErr w:type="spellEnd"/>
      <w:r>
        <w:t xml:space="preserve"> précise que pour la chargée de mission actuellement en poste, le terme de « chargée de mission » reflète le court terme, l’appellation est à revoir.</w:t>
      </w:r>
    </w:p>
    <w:p w:rsidR="00685619" w:rsidRPr="009859D0" w:rsidRDefault="00685619" w:rsidP="00685619">
      <w:pPr>
        <w:pBdr>
          <w:top w:val="single" w:sz="4" w:space="1" w:color="auto"/>
          <w:left w:val="single" w:sz="4" w:space="4" w:color="auto"/>
          <w:bottom w:val="single" w:sz="4" w:space="1" w:color="auto"/>
          <w:right w:val="single" w:sz="4" w:space="4" w:color="auto"/>
        </w:pBdr>
        <w:spacing w:after="0"/>
        <w:ind w:left="284" w:right="141"/>
        <w:rPr>
          <w:rFonts w:ascii="Arial" w:hAnsi="Arial" w:cs="Arial"/>
          <w:color w:val="000000" w:themeColor="text1"/>
          <w:sz w:val="18"/>
          <w:szCs w:val="18"/>
        </w:rPr>
      </w:pPr>
      <w:bookmarkStart w:id="38" w:name="_Toc478116826"/>
      <w:r w:rsidRPr="009859D0">
        <w:rPr>
          <w:rFonts w:ascii="Arial" w:hAnsi="Arial" w:cs="Arial"/>
          <w:color w:val="000000" w:themeColor="text1"/>
          <w:sz w:val="18"/>
          <w:szCs w:val="18"/>
        </w:rPr>
        <w:t>Décision du Conseil de Communauté :</w:t>
      </w:r>
      <w:r>
        <w:rPr>
          <w:rFonts w:ascii="Arial" w:hAnsi="Arial" w:cs="Arial"/>
          <w:color w:val="000000" w:themeColor="text1"/>
          <w:sz w:val="18"/>
          <w:szCs w:val="18"/>
        </w:rPr>
        <w:t xml:space="preserve"> </w:t>
      </w:r>
      <w:r w:rsidRPr="00A10D7B">
        <w:rPr>
          <w:rFonts w:ascii="Arial" w:hAnsi="Arial" w:cs="Arial"/>
          <w:color w:val="FF0000"/>
          <w:sz w:val="18"/>
          <w:szCs w:val="18"/>
        </w:rPr>
        <w:t>Vote à l’UNANIMITE</w:t>
      </w:r>
    </w:p>
    <w:p w:rsidR="00685619" w:rsidRPr="009859D0" w:rsidRDefault="00685619" w:rsidP="00685619">
      <w:pPr>
        <w:pBdr>
          <w:top w:val="single" w:sz="4" w:space="1" w:color="auto"/>
          <w:left w:val="single" w:sz="4" w:space="4" w:color="auto"/>
          <w:bottom w:val="single" w:sz="4" w:space="1" w:color="auto"/>
          <w:right w:val="single" w:sz="4" w:space="4" w:color="auto"/>
        </w:pBdr>
        <w:spacing w:after="0"/>
        <w:ind w:left="284" w:right="141"/>
        <w:rPr>
          <w:rFonts w:ascii="Arial" w:hAnsi="Arial" w:cs="Arial"/>
          <w:color w:val="000000" w:themeColor="text1"/>
          <w:sz w:val="18"/>
          <w:szCs w:val="18"/>
        </w:rPr>
      </w:pPr>
      <w:r w:rsidRPr="009859D0">
        <w:rPr>
          <w:rFonts w:ascii="Arial" w:hAnsi="Arial" w:cs="Arial"/>
          <w:color w:val="000000" w:themeColor="text1"/>
          <w:sz w:val="18"/>
          <w:szCs w:val="18"/>
        </w:rPr>
        <w:t>Contre :</w:t>
      </w:r>
      <w:r w:rsidR="00AE7DC7">
        <w:rPr>
          <w:rFonts w:ascii="Arial" w:hAnsi="Arial" w:cs="Arial"/>
          <w:color w:val="000000" w:themeColor="text1"/>
          <w:sz w:val="18"/>
          <w:szCs w:val="18"/>
        </w:rPr>
        <w:t xml:space="preserve"> 0</w:t>
      </w:r>
    </w:p>
    <w:p w:rsidR="00685619" w:rsidRDefault="00685619" w:rsidP="00685619">
      <w:pPr>
        <w:pBdr>
          <w:top w:val="single" w:sz="4" w:space="1" w:color="auto"/>
          <w:left w:val="single" w:sz="4" w:space="4" w:color="auto"/>
          <w:bottom w:val="single" w:sz="4" w:space="1" w:color="auto"/>
          <w:right w:val="single" w:sz="4" w:space="4" w:color="auto"/>
        </w:pBdr>
        <w:spacing w:after="0"/>
        <w:ind w:left="284" w:right="141"/>
        <w:rPr>
          <w:rFonts w:ascii="Arial" w:hAnsi="Arial" w:cs="Arial"/>
          <w:color w:val="000000" w:themeColor="text1"/>
          <w:sz w:val="18"/>
          <w:szCs w:val="18"/>
        </w:rPr>
      </w:pPr>
      <w:r w:rsidRPr="009859D0">
        <w:rPr>
          <w:rFonts w:ascii="Arial" w:hAnsi="Arial" w:cs="Arial"/>
          <w:color w:val="000000" w:themeColor="text1"/>
          <w:sz w:val="18"/>
          <w:szCs w:val="18"/>
        </w:rPr>
        <w:t>Abstention :</w:t>
      </w:r>
      <w:r w:rsidR="00AE7DC7">
        <w:rPr>
          <w:rFonts w:ascii="Arial" w:hAnsi="Arial" w:cs="Arial"/>
          <w:color w:val="000000" w:themeColor="text1"/>
          <w:sz w:val="18"/>
          <w:szCs w:val="18"/>
        </w:rPr>
        <w:t xml:space="preserve"> 0</w:t>
      </w:r>
    </w:p>
    <w:p w:rsidR="00685619" w:rsidRPr="009859D0" w:rsidRDefault="00685619" w:rsidP="00685619">
      <w:pPr>
        <w:pBdr>
          <w:top w:val="single" w:sz="4" w:space="1" w:color="auto"/>
          <w:left w:val="single" w:sz="4" w:space="4" w:color="auto"/>
          <w:bottom w:val="single" w:sz="4" w:space="1" w:color="auto"/>
          <w:right w:val="single" w:sz="4" w:space="4" w:color="auto"/>
        </w:pBdr>
        <w:spacing w:after="0"/>
        <w:ind w:left="284" w:right="141"/>
        <w:rPr>
          <w:rFonts w:ascii="Arial" w:hAnsi="Arial" w:cs="Arial"/>
          <w:color w:val="000000" w:themeColor="text1"/>
          <w:sz w:val="18"/>
          <w:szCs w:val="18"/>
        </w:rPr>
      </w:pPr>
      <w:r w:rsidRPr="009859D0">
        <w:rPr>
          <w:rFonts w:ascii="Arial" w:hAnsi="Arial" w:cs="Arial"/>
          <w:color w:val="000000" w:themeColor="text1"/>
          <w:sz w:val="18"/>
          <w:szCs w:val="18"/>
        </w:rPr>
        <w:t>Pour :</w:t>
      </w:r>
      <w:r w:rsidR="00AE7DC7">
        <w:rPr>
          <w:rFonts w:ascii="Arial" w:hAnsi="Arial" w:cs="Arial"/>
          <w:color w:val="000000" w:themeColor="text1"/>
          <w:sz w:val="18"/>
          <w:szCs w:val="18"/>
        </w:rPr>
        <w:t xml:space="preserve"> 44</w:t>
      </w:r>
    </w:p>
    <w:p w:rsidR="000114E5" w:rsidRDefault="000114E5" w:rsidP="006E2CD6">
      <w:pPr>
        <w:pStyle w:val="Titre2"/>
      </w:pPr>
    </w:p>
    <w:p w:rsidR="000114E5" w:rsidRDefault="000114E5" w:rsidP="006E2CD6">
      <w:pPr>
        <w:pStyle w:val="Titre2"/>
      </w:pPr>
    </w:p>
    <w:p w:rsidR="006E1CC0" w:rsidRPr="00DF35A1" w:rsidRDefault="006E2CD6" w:rsidP="006E2CD6">
      <w:pPr>
        <w:pStyle w:val="Titre2"/>
      </w:pPr>
      <w:r>
        <w:t>C.</w:t>
      </w:r>
      <w:r>
        <w:tab/>
      </w:r>
      <w:r w:rsidR="00187893">
        <w:t xml:space="preserve">Création d’un poste </w:t>
      </w:r>
      <w:r w:rsidR="00CA19F3">
        <w:t xml:space="preserve">d’animateur territorial Petite-Enfance/Enfance-Jeunesse </w:t>
      </w:r>
      <w:r w:rsidR="006E1CC0">
        <w:rPr>
          <w:b w:val="0"/>
        </w:rPr>
        <w:t>(Délibération n°2017/03/</w:t>
      </w:r>
      <w:r w:rsidR="000114E5">
        <w:rPr>
          <w:b w:val="0"/>
        </w:rPr>
        <w:t>28</w:t>
      </w:r>
      <w:r w:rsidR="006E1CC0">
        <w:rPr>
          <w:b w:val="0"/>
        </w:rPr>
        <w:t>)</w:t>
      </w:r>
      <w:bookmarkEnd w:id="38"/>
    </w:p>
    <w:p w:rsidR="006E1CC0" w:rsidRDefault="006E1CC0" w:rsidP="006E1CC0"/>
    <w:p w:rsidR="00F96D5F" w:rsidRDefault="00C654F7" w:rsidP="00304582">
      <w:pPr>
        <w:tabs>
          <w:tab w:val="left" w:pos="3261"/>
        </w:tabs>
        <w:spacing w:line="200" w:lineRule="atLeast"/>
        <w:ind w:left="567" w:right="141" w:hanging="1"/>
      </w:pPr>
      <w:r>
        <w:tab/>
      </w:r>
      <w:r w:rsidR="00CC7CFE">
        <w:rPr>
          <w:bCs/>
        </w:rPr>
        <w:t>L’assemblée délibérante a autorisé, à l’unanimité,</w:t>
      </w:r>
      <w:r w:rsidR="00F96D5F">
        <w:rPr>
          <w:bCs/>
        </w:rPr>
        <w:t xml:space="preserve"> la création de cet emploi </w:t>
      </w:r>
      <w:r w:rsidR="002418E1">
        <w:rPr>
          <w:bCs/>
        </w:rPr>
        <w:t xml:space="preserve">sur le grade d’animateur territorial </w:t>
      </w:r>
      <w:r w:rsidR="00E24F7E">
        <w:rPr>
          <w:bCs/>
        </w:rPr>
        <w:t>Petite-Enfance/Enfance-Jeunesse</w:t>
      </w:r>
      <w:r w:rsidR="00F96D5F">
        <w:rPr>
          <w:bCs/>
        </w:rPr>
        <w:t xml:space="preserve">, </w:t>
      </w:r>
      <w:r w:rsidR="00F96D5F">
        <w:t xml:space="preserve">à temps complet (35h), </w:t>
      </w:r>
      <w:r w:rsidR="002418E1">
        <w:t>à compter du 1</w:t>
      </w:r>
      <w:r w:rsidR="002418E1" w:rsidRPr="002418E1">
        <w:rPr>
          <w:vertAlign w:val="superscript"/>
        </w:rPr>
        <w:t>er</w:t>
      </w:r>
      <w:r w:rsidR="002418E1">
        <w:t xml:space="preserve"> avril 2017</w:t>
      </w:r>
      <w:r w:rsidR="00CC7CFE">
        <w:t xml:space="preserve"> et a </w:t>
      </w:r>
      <w:r w:rsidR="00F96D5F">
        <w:t>ch</w:t>
      </w:r>
      <w:r w:rsidR="00CC7CFE">
        <w:t>argé</w:t>
      </w:r>
      <w:r w:rsidR="00F96D5F">
        <w:t xml:space="preserve">  le Président à :</w:t>
      </w:r>
    </w:p>
    <w:p w:rsidR="00F96D5F" w:rsidRDefault="00F96D5F" w:rsidP="00F96D5F">
      <w:pPr>
        <w:tabs>
          <w:tab w:val="left" w:pos="3261"/>
        </w:tabs>
        <w:spacing w:line="200" w:lineRule="atLeast"/>
        <w:ind w:left="567" w:right="141"/>
      </w:pPr>
      <w:r>
        <w:t xml:space="preserve">-Modifier le tableau des emplois </w:t>
      </w:r>
    </w:p>
    <w:p w:rsidR="00F96D5F" w:rsidRDefault="00F96D5F" w:rsidP="00F96D5F">
      <w:pPr>
        <w:tabs>
          <w:tab w:val="left" w:pos="3261"/>
        </w:tabs>
        <w:spacing w:line="200" w:lineRule="atLeast"/>
        <w:ind w:left="567" w:right="141"/>
      </w:pPr>
      <w:r>
        <w:t>-Inscrire au budget les crédits correspondants.</w:t>
      </w:r>
    </w:p>
    <w:p w:rsidR="006E1CC0" w:rsidRDefault="00F96D5F" w:rsidP="000D12A5">
      <w:pPr>
        <w:tabs>
          <w:tab w:val="left" w:pos="3261"/>
        </w:tabs>
        <w:spacing w:line="200" w:lineRule="atLeast"/>
        <w:ind w:left="567" w:right="141"/>
      </w:pPr>
      <w:r>
        <w:t xml:space="preserve">-Signer tous les documents relatifs à cette affaire. </w:t>
      </w:r>
    </w:p>
    <w:p w:rsidR="00CC7CFE" w:rsidRDefault="00CC7CFE" w:rsidP="000D12A5">
      <w:pPr>
        <w:tabs>
          <w:tab w:val="left" w:pos="3261"/>
        </w:tabs>
        <w:spacing w:line="200" w:lineRule="atLeast"/>
        <w:ind w:left="567" w:right="141"/>
      </w:pPr>
      <w:r>
        <w:t xml:space="preserve">A ce sujet, Monsieur </w:t>
      </w:r>
      <w:proofErr w:type="spellStart"/>
      <w:r>
        <w:t>Guidat</w:t>
      </w:r>
      <w:proofErr w:type="spellEnd"/>
      <w:r>
        <w:t xml:space="preserve"> ajoute l’importance de la création de ce poste pour aider la coordonnatrice Enfance et Jeunesse qui travaille entre 45 et 50 heures par semaine ; expliquant ainsi que sans l’ajout de ce poste, la CC4V serait condamnée à ne pas évoluer dans le domaine de l’Enfance et Jeunesse.</w:t>
      </w:r>
    </w:p>
    <w:p w:rsidR="000D12A5" w:rsidRPr="009859D0" w:rsidRDefault="000D12A5" w:rsidP="000D12A5">
      <w:pPr>
        <w:pBdr>
          <w:top w:val="single" w:sz="4" w:space="1" w:color="auto"/>
          <w:left w:val="single" w:sz="4" w:space="4" w:color="auto"/>
          <w:bottom w:val="single" w:sz="4" w:space="1" w:color="auto"/>
          <w:right w:val="single" w:sz="4" w:space="4" w:color="auto"/>
        </w:pBdr>
        <w:spacing w:after="0"/>
        <w:ind w:left="284" w:right="141"/>
        <w:rPr>
          <w:rFonts w:ascii="Arial" w:hAnsi="Arial" w:cs="Arial"/>
          <w:color w:val="000000" w:themeColor="text1"/>
          <w:sz w:val="18"/>
          <w:szCs w:val="18"/>
        </w:rPr>
      </w:pPr>
      <w:bookmarkStart w:id="39" w:name="_Toc478116827"/>
      <w:r w:rsidRPr="009859D0">
        <w:rPr>
          <w:rFonts w:ascii="Arial" w:hAnsi="Arial" w:cs="Arial"/>
          <w:color w:val="000000" w:themeColor="text1"/>
          <w:sz w:val="18"/>
          <w:szCs w:val="18"/>
        </w:rPr>
        <w:t>Décision du Conseil de Communauté :</w:t>
      </w:r>
      <w:r>
        <w:rPr>
          <w:rFonts w:ascii="Arial" w:hAnsi="Arial" w:cs="Arial"/>
          <w:color w:val="000000" w:themeColor="text1"/>
          <w:sz w:val="18"/>
          <w:szCs w:val="18"/>
        </w:rPr>
        <w:t xml:space="preserve"> </w:t>
      </w:r>
      <w:r w:rsidRPr="00A10D7B">
        <w:rPr>
          <w:rFonts w:ascii="Arial" w:hAnsi="Arial" w:cs="Arial"/>
          <w:color w:val="FF0000"/>
          <w:sz w:val="18"/>
          <w:szCs w:val="18"/>
        </w:rPr>
        <w:t>Vote à l’UNANIMITE</w:t>
      </w:r>
    </w:p>
    <w:p w:rsidR="000D12A5" w:rsidRPr="009859D0" w:rsidRDefault="000D12A5" w:rsidP="000D12A5">
      <w:pPr>
        <w:pBdr>
          <w:top w:val="single" w:sz="4" w:space="1" w:color="auto"/>
          <w:left w:val="single" w:sz="4" w:space="4" w:color="auto"/>
          <w:bottom w:val="single" w:sz="4" w:space="1" w:color="auto"/>
          <w:right w:val="single" w:sz="4" w:space="4" w:color="auto"/>
        </w:pBdr>
        <w:spacing w:after="0"/>
        <w:ind w:left="284" w:right="141"/>
        <w:rPr>
          <w:rFonts w:ascii="Arial" w:hAnsi="Arial" w:cs="Arial"/>
          <w:color w:val="000000" w:themeColor="text1"/>
          <w:sz w:val="18"/>
          <w:szCs w:val="18"/>
        </w:rPr>
      </w:pPr>
      <w:r w:rsidRPr="009859D0">
        <w:rPr>
          <w:rFonts w:ascii="Arial" w:hAnsi="Arial" w:cs="Arial"/>
          <w:color w:val="000000" w:themeColor="text1"/>
          <w:sz w:val="18"/>
          <w:szCs w:val="18"/>
        </w:rPr>
        <w:t>Contre :</w:t>
      </w:r>
      <w:r w:rsidR="00AE7DC7">
        <w:rPr>
          <w:rFonts w:ascii="Arial" w:hAnsi="Arial" w:cs="Arial"/>
          <w:color w:val="000000" w:themeColor="text1"/>
          <w:sz w:val="18"/>
          <w:szCs w:val="18"/>
        </w:rPr>
        <w:t xml:space="preserve"> 0</w:t>
      </w:r>
    </w:p>
    <w:p w:rsidR="000D12A5" w:rsidRDefault="000D12A5" w:rsidP="000D12A5">
      <w:pPr>
        <w:pBdr>
          <w:top w:val="single" w:sz="4" w:space="1" w:color="auto"/>
          <w:left w:val="single" w:sz="4" w:space="4" w:color="auto"/>
          <w:bottom w:val="single" w:sz="4" w:space="1" w:color="auto"/>
          <w:right w:val="single" w:sz="4" w:space="4" w:color="auto"/>
        </w:pBdr>
        <w:spacing w:after="0"/>
        <w:ind w:left="284" w:right="141"/>
        <w:rPr>
          <w:rFonts w:ascii="Arial" w:hAnsi="Arial" w:cs="Arial"/>
          <w:color w:val="000000" w:themeColor="text1"/>
          <w:sz w:val="18"/>
          <w:szCs w:val="18"/>
        </w:rPr>
      </w:pPr>
      <w:r w:rsidRPr="009859D0">
        <w:rPr>
          <w:rFonts w:ascii="Arial" w:hAnsi="Arial" w:cs="Arial"/>
          <w:color w:val="000000" w:themeColor="text1"/>
          <w:sz w:val="18"/>
          <w:szCs w:val="18"/>
        </w:rPr>
        <w:t>Abstention :</w:t>
      </w:r>
      <w:r w:rsidR="00AE7DC7">
        <w:rPr>
          <w:rFonts w:ascii="Arial" w:hAnsi="Arial" w:cs="Arial"/>
          <w:color w:val="000000" w:themeColor="text1"/>
          <w:sz w:val="18"/>
          <w:szCs w:val="18"/>
        </w:rPr>
        <w:t xml:space="preserve"> 0</w:t>
      </w:r>
    </w:p>
    <w:p w:rsidR="000D12A5" w:rsidRPr="009859D0" w:rsidRDefault="000D12A5" w:rsidP="000D12A5">
      <w:pPr>
        <w:pBdr>
          <w:top w:val="single" w:sz="4" w:space="1" w:color="auto"/>
          <w:left w:val="single" w:sz="4" w:space="4" w:color="auto"/>
          <w:bottom w:val="single" w:sz="4" w:space="1" w:color="auto"/>
          <w:right w:val="single" w:sz="4" w:space="4" w:color="auto"/>
        </w:pBdr>
        <w:spacing w:after="0"/>
        <w:ind w:left="284" w:right="141"/>
        <w:rPr>
          <w:rFonts w:ascii="Arial" w:hAnsi="Arial" w:cs="Arial"/>
          <w:color w:val="000000" w:themeColor="text1"/>
          <w:sz w:val="18"/>
          <w:szCs w:val="18"/>
        </w:rPr>
      </w:pPr>
      <w:r w:rsidRPr="009859D0">
        <w:rPr>
          <w:rFonts w:ascii="Arial" w:hAnsi="Arial" w:cs="Arial"/>
          <w:color w:val="000000" w:themeColor="text1"/>
          <w:sz w:val="18"/>
          <w:szCs w:val="18"/>
        </w:rPr>
        <w:t>Pour :</w:t>
      </w:r>
      <w:r w:rsidR="00AE7DC7">
        <w:rPr>
          <w:rFonts w:ascii="Arial" w:hAnsi="Arial" w:cs="Arial"/>
          <w:color w:val="000000" w:themeColor="text1"/>
          <w:sz w:val="18"/>
          <w:szCs w:val="18"/>
        </w:rPr>
        <w:t xml:space="preserve"> 44</w:t>
      </w:r>
    </w:p>
    <w:p w:rsidR="006E1CC0" w:rsidRDefault="00BF6F37" w:rsidP="006E1CC0">
      <w:pPr>
        <w:pStyle w:val="Titre1"/>
        <w:ind w:firstLine="566"/>
      </w:pPr>
      <w:r>
        <w:t>6</w:t>
      </w:r>
      <w:r w:rsidR="00696289">
        <w:rPr>
          <w:caps w:val="0"/>
        </w:rPr>
        <w:t xml:space="preserve">. AFFAIRES </w:t>
      </w:r>
      <w:r w:rsidR="00DE06BB">
        <w:rPr>
          <w:caps w:val="0"/>
        </w:rPr>
        <w:t xml:space="preserve">ET INFORMATIONS </w:t>
      </w:r>
      <w:r w:rsidR="00696289">
        <w:rPr>
          <w:caps w:val="0"/>
        </w:rPr>
        <w:t>DIVERSES</w:t>
      </w:r>
      <w:bookmarkEnd w:id="39"/>
    </w:p>
    <w:p w:rsidR="005A1DE1" w:rsidRPr="00DF35A1" w:rsidRDefault="006E2CD6" w:rsidP="006E2CD6">
      <w:pPr>
        <w:pStyle w:val="Titre2"/>
      </w:pPr>
      <w:bookmarkStart w:id="40" w:name="_Toc478116828"/>
      <w:r>
        <w:t>A.</w:t>
      </w:r>
      <w:r>
        <w:tab/>
      </w:r>
      <w:r w:rsidR="005A1DE1">
        <w:t>Indemnités du Président et des Vice-Présidents applicable</w:t>
      </w:r>
      <w:r w:rsidR="005A4180">
        <w:t>s</w:t>
      </w:r>
      <w:r w:rsidR="005A1DE1">
        <w:t xml:space="preserve"> au 01/01/2017 </w:t>
      </w:r>
      <w:r w:rsidR="005A1DE1">
        <w:rPr>
          <w:b w:val="0"/>
        </w:rPr>
        <w:t>(Délibération n°2017</w:t>
      </w:r>
      <w:r w:rsidR="000114E5">
        <w:rPr>
          <w:b w:val="0"/>
        </w:rPr>
        <w:t>/03/29</w:t>
      </w:r>
      <w:r w:rsidR="005A1DE1">
        <w:rPr>
          <w:b w:val="0"/>
        </w:rPr>
        <w:t>)</w:t>
      </w:r>
      <w:bookmarkEnd w:id="40"/>
    </w:p>
    <w:p w:rsidR="005A1DE1" w:rsidRDefault="005A1DE1" w:rsidP="005A1DE1"/>
    <w:p w:rsidR="005A1DE1" w:rsidRDefault="00C8535E" w:rsidP="00FA44AF">
      <w:pPr>
        <w:tabs>
          <w:tab w:val="left" w:pos="3261"/>
        </w:tabs>
        <w:spacing w:line="200" w:lineRule="atLeast"/>
        <w:ind w:left="567" w:right="141"/>
      </w:pPr>
      <w:r>
        <w:t xml:space="preserve">Le </w:t>
      </w:r>
      <w:r w:rsidR="005A1DE1">
        <w:t xml:space="preserve"> Conseil de Communauté </w:t>
      </w:r>
      <w:r>
        <w:t xml:space="preserve">a décidé, à l’unanimité, </w:t>
      </w:r>
      <w:r w:rsidR="005A1DE1">
        <w:t>de :</w:t>
      </w:r>
    </w:p>
    <w:p w:rsidR="005A1DE1" w:rsidRDefault="005A1DE1" w:rsidP="00FA44AF">
      <w:pPr>
        <w:tabs>
          <w:tab w:val="left" w:pos="3261"/>
        </w:tabs>
        <w:spacing w:line="200" w:lineRule="atLeast"/>
        <w:ind w:left="567" w:right="141"/>
      </w:pPr>
      <w:r>
        <w:rPr>
          <w:b/>
          <w:bCs/>
        </w:rPr>
        <w:t xml:space="preserve">-FIXER, </w:t>
      </w:r>
      <w:r>
        <w:t>à compter du 1</w:t>
      </w:r>
      <w:r w:rsidRPr="00696289">
        <w:rPr>
          <w:vertAlign w:val="superscript"/>
        </w:rPr>
        <w:t>er</w:t>
      </w:r>
      <w:r>
        <w:t xml:space="preserve"> janvier 2017 et pour la durée de leur mandat, et en considération de la strate démographique de 10 000 à 19 999 habitants, et sur la base de l’indice brut terminal de la fonction publique, les indemnités de fonction et de signature des élus comme suit : </w:t>
      </w:r>
    </w:p>
    <w:p w:rsidR="005A1DE1" w:rsidRDefault="005A1DE1" w:rsidP="00FA44AF">
      <w:pPr>
        <w:tabs>
          <w:tab w:val="left" w:pos="3261"/>
        </w:tabs>
        <w:spacing w:line="200" w:lineRule="atLeast"/>
        <w:ind w:left="567" w:right="141"/>
      </w:pPr>
      <w:r>
        <w:t>En application de l’article L5211-10 du CGCT, et dans la limite de l’enveloppe indemnitaire globale déterminée en additionnant l’indemnité maximale versée au président (48.75% de l’indice brut mensuel terminal), et les indemnités maximales versées pour l’exer</w:t>
      </w:r>
      <w:r w:rsidR="00F47CD1">
        <w:t>cice effectif des fonctions de 8</w:t>
      </w:r>
      <w:r>
        <w:t xml:space="preserve"> vice-présidents (20.63% de l’indice brut mensuel terminal) il est attribué :</w:t>
      </w:r>
    </w:p>
    <w:p w:rsidR="005A1DE1" w:rsidRDefault="005A1DE1" w:rsidP="00FA44AF">
      <w:pPr>
        <w:pStyle w:val="Paragraphedeliste"/>
        <w:numPr>
          <w:ilvl w:val="0"/>
          <w:numId w:val="25"/>
        </w:numPr>
        <w:tabs>
          <w:tab w:val="left" w:pos="-4560"/>
        </w:tabs>
        <w:spacing w:after="0" w:line="200" w:lineRule="atLeast"/>
        <w:ind w:right="141"/>
      </w:pPr>
      <w:r w:rsidRPr="001D2E9E">
        <w:rPr>
          <w:u w:val="single"/>
        </w:rPr>
        <w:t>Pour le Président</w:t>
      </w:r>
      <w:r>
        <w:t> : versement de l’indemnité mensuelle brute maximale au taux de 48,75 %</w:t>
      </w:r>
    </w:p>
    <w:p w:rsidR="005A1DE1" w:rsidRDefault="005A1DE1" w:rsidP="006034A4">
      <w:pPr>
        <w:pStyle w:val="Paragraphedeliste"/>
        <w:tabs>
          <w:tab w:val="left" w:pos="-4560"/>
        </w:tabs>
        <w:spacing w:after="0" w:line="240" w:lineRule="auto"/>
        <w:ind w:left="1287" w:right="141"/>
      </w:pPr>
    </w:p>
    <w:p w:rsidR="005A1DE1" w:rsidRDefault="005A1DE1" w:rsidP="006034A4">
      <w:pPr>
        <w:pStyle w:val="Paragraphedeliste"/>
        <w:numPr>
          <w:ilvl w:val="0"/>
          <w:numId w:val="25"/>
        </w:numPr>
        <w:spacing w:after="0" w:line="240" w:lineRule="auto"/>
        <w:ind w:right="141"/>
      </w:pPr>
      <w:r w:rsidRPr="001D2E9E">
        <w:rPr>
          <w:u w:val="single"/>
        </w:rPr>
        <w:t>Pour les 9 Vice-Présidents</w:t>
      </w:r>
      <w:r>
        <w:t> : versement de l’indemnité mensuelle brute maximale au taux de 18.33%</w:t>
      </w:r>
    </w:p>
    <w:p w:rsidR="005A1DE1" w:rsidRDefault="005A1DE1" w:rsidP="00FA44AF">
      <w:pPr>
        <w:tabs>
          <w:tab w:val="left" w:pos="3261"/>
        </w:tabs>
        <w:spacing w:line="200" w:lineRule="atLeast"/>
        <w:ind w:left="-120" w:right="141"/>
        <w:rPr>
          <w:sz w:val="16"/>
        </w:rPr>
      </w:pPr>
    </w:p>
    <w:p w:rsidR="005A1DE1" w:rsidRDefault="00740FAF" w:rsidP="00FA44AF">
      <w:pPr>
        <w:tabs>
          <w:tab w:val="left" w:pos="3261"/>
        </w:tabs>
        <w:spacing w:line="200" w:lineRule="atLeast"/>
        <w:ind w:left="567" w:right="141"/>
      </w:pPr>
      <w:r>
        <w:rPr>
          <w:b/>
          <w:bCs/>
        </w:rPr>
        <w:t>-DIRE</w:t>
      </w:r>
      <w:r w:rsidR="005A1DE1">
        <w:rPr>
          <w:rFonts w:ascii="Albertus Extra Bold" w:hAnsi="Albertus Extra Bold"/>
          <w:b/>
          <w:bCs/>
        </w:rPr>
        <w:t xml:space="preserve"> </w:t>
      </w:r>
      <w:r w:rsidR="005A1DE1">
        <w:t>que les crédits nécessaires seront inscrits au Budget Primitif 2017 de la CC4V et chaque année, en fonction de l’indice brut terminal de la Fonction Publique, au budget de la CC4V.</w:t>
      </w:r>
    </w:p>
    <w:p w:rsidR="000D12A5" w:rsidRPr="009859D0" w:rsidRDefault="000D12A5" w:rsidP="000D12A5">
      <w:pPr>
        <w:pBdr>
          <w:top w:val="single" w:sz="4" w:space="1" w:color="auto"/>
          <w:left w:val="single" w:sz="4" w:space="4" w:color="auto"/>
          <w:bottom w:val="single" w:sz="4" w:space="1" w:color="auto"/>
          <w:right w:val="single" w:sz="4" w:space="4" w:color="auto"/>
        </w:pBdr>
        <w:spacing w:after="0"/>
        <w:ind w:left="284" w:right="141"/>
        <w:rPr>
          <w:rFonts w:ascii="Arial" w:hAnsi="Arial" w:cs="Arial"/>
          <w:color w:val="000000" w:themeColor="text1"/>
          <w:sz w:val="18"/>
          <w:szCs w:val="18"/>
        </w:rPr>
      </w:pPr>
      <w:bookmarkStart w:id="41" w:name="_Toc478116829"/>
      <w:r w:rsidRPr="009859D0">
        <w:rPr>
          <w:rFonts w:ascii="Arial" w:hAnsi="Arial" w:cs="Arial"/>
          <w:color w:val="000000" w:themeColor="text1"/>
          <w:sz w:val="18"/>
          <w:szCs w:val="18"/>
        </w:rPr>
        <w:t>Décision du Conseil de Communauté :</w:t>
      </w:r>
      <w:r>
        <w:rPr>
          <w:rFonts w:ascii="Arial" w:hAnsi="Arial" w:cs="Arial"/>
          <w:color w:val="000000" w:themeColor="text1"/>
          <w:sz w:val="18"/>
          <w:szCs w:val="18"/>
        </w:rPr>
        <w:t xml:space="preserve"> </w:t>
      </w:r>
      <w:r w:rsidRPr="00A10D7B">
        <w:rPr>
          <w:rFonts w:ascii="Arial" w:hAnsi="Arial" w:cs="Arial"/>
          <w:color w:val="FF0000"/>
          <w:sz w:val="18"/>
          <w:szCs w:val="18"/>
        </w:rPr>
        <w:t>Vote à l’UNANIMITE</w:t>
      </w:r>
    </w:p>
    <w:p w:rsidR="000D12A5" w:rsidRPr="009859D0" w:rsidRDefault="000D12A5" w:rsidP="000D12A5">
      <w:pPr>
        <w:pBdr>
          <w:top w:val="single" w:sz="4" w:space="1" w:color="auto"/>
          <w:left w:val="single" w:sz="4" w:space="4" w:color="auto"/>
          <w:bottom w:val="single" w:sz="4" w:space="1" w:color="auto"/>
          <w:right w:val="single" w:sz="4" w:space="4" w:color="auto"/>
        </w:pBdr>
        <w:spacing w:after="0"/>
        <w:ind w:left="284" w:right="141"/>
        <w:rPr>
          <w:rFonts w:ascii="Arial" w:hAnsi="Arial" w:cs="Arial"/>
          <w:color w:val="000000" w:themeColor="text1"/>
          <w:sz w:val="18"/>
          <w:szCs w:val="18"/>
        </w:rPr>
      </w:pPr>
      <w:r w:rsidRPr="009859D0">
        <w:rPr>
          <w:rFonts w:ascii="Arial" w:hAnsi="Arial" w:cs="Arial"/>
          <w:color w:val="000000" w:themeColor="text1"/>
          <w:sz w:val="18"/>
          <w:szCs w:val="18"/>
        </w:rPr>
        <w:t>Contre :</w:t>
      </w:r>
      <w:r w:rsidR="00AE7DC7">
        <w:rPr>
          <w:rFonts w:ascii="Arial" w:hAnsi="Arial" w:cs="Arial"/>
          <w:color w:val="000000" w:themeColor="text1"/>
          <w:sz w:val="18"/>
          <w:szCs w:val="18"/>
        </w:rPr>
        <w:t xml:space="preserve"> 0</w:t>
      </w:r>
    </w:p>
    <w:p w:rsidR="000D12A5" w:rsidRDefault="000D12A5" w:rsidP="000D12A5">
      <w:pPr>
        <w:pBdr>
          <w:top w:val="single" w:sz="4" w:space="1" w:color="auto"/>
          <w:left w:val="single" w:sz="4" w:space="4" w:color="auto"/>
          <w:bottom w:val="single" w:sz="4" w:space="1" w:color="auto"/>
          <w:right w:val="single" w:sz="4" w:space="4" w:color="auto"/>
        </w:pBdr>
        <w:spacing w:after="0"/>
        <w:ind w:left="284" w:right="141"/>
        <w:rPr>
          <w:rFonts w:ascii="Arial" w:hAnsi="Arial" w:cs="Arial"/>
          <w:color w:val="000000" w:themeColor="text1"/>
          <w:sz w:val="18"/>
          <w:szCs w:val="18"/>
        </w:rPr>
      </w:pPr>
      <w:r w:rsidRPr="009859D0">
        <w:rPr>
          <w:rFonts w:ascii="Arial" w:hAnsi="Arial" w:cs="Arial"/>
          <w:color w:val="000000" w:themeColor="text1"/>
          <w:sz w:val="18"/>
          <w:szCs w:val="18"/>
        </w:rPr>
        <w:t>Abstention :</w:t>
      </w:r>
      <w:r w:rsidR="00AE7DC7">
        <w:rPr>
          <w:rFonts w:ascii="Arial" w:hAnsi="Arial" w:cs="Arial"/>
          <w:color w:val="000000" w:themeColor="text1"/>
          <w:sz w:val="18"/>
          <w:szCs w:val="18"/>
        </w:rPr>
        <w:t xml:space="preserve"> 0</w:t>
      </w:r>
    </w:p>
    <w:p w:rsidR="000D12A5" w:rsidRPr="009859D0" w:rsidRDefault="000D12A5" w:rsidP="000D12A5">
      <w:pPr>
        <w:pBdr>
          <w:top w:val="single" w:sz="4" w:space="1" w:color="auto"/>
          <w:left w:val="single" w:sz="4" w:space="4" w:color="auto"/>
          <w:bottom w:val="single" w:sz="4" w:space="1" w:color="auto"/>
          <w:right w:val="single" w:sz="4" w:space="4" w:color="auto"/>
        </w:pBdr>
        <w:spacing w:after="0"/>
        <w:ind w:left="284" w:right="141"/>
        <w:rPr>
          <w:rFonts w:ascii="Arial" w:hAnsi="Arial" w:cs="Arial"/>
          <w:color w:val="000000" w:themeColor="text1"/>
          <w:sz w:val="18"/>
          <w:szCs w:val="18"/>
        </w:rPr>
      </w:pPr>
      <w:r w:rsidRPr="009859D0">
        <w:rPr>
          <w:rFonts w:ascii="Arial" w:hAnsi="Arial" w:cs="Arial"/>
          <w:color w:val="000000" w:themeColor="text1"/>
          <w:sz w:val="18"/>
          <w:szCs w:val="18"/>
        </w:rPr>
        <w:t>Pour :</w:t>
      </w:r>
      <w:r w:rsidR="00AE7DC7">
        <w:rPr>
          <w:rFonts w:ascii="Arial" w:hAnsi="Arial" w:cs="Arial"/>
          <w:color w:val="000000" w:themeColor="text1"/>
          <w:sz w:val="18"/>
          <w:szCs w:val="18"/>
        </w:rPr>
        <w:t xml:space="preserve"> 44</w:t>
      </w:r>
    </w:p>
    <w:p w:rsidR="008B1219" w:rsidRDefault="006E2CD6" w:rsidP="006E2CD6">
      <w:pPr>
        <w:pStyle w:val="Titre2"/>
      </w:pPr>
      <w:r>
        <w:lastRenderedPageBreak/>
        <w:t>B.</w:t>
      </w:r>
      <w:r>
        <w:tab/>
      </w:r>
      <w:r w:rsidR="002604D7" w:rsidRPr="001605ED">
        <w:t>Décisions pris</w:t>
      </w:r>
      <w:r w:rsidR="001605ED">
        <w:t xml:space="preserve">es en application de l’article L </w:t>
      </w:r>
      <w:r w:rsidR="002604D7" w:rsidRPr="001605ED">
        <w:t>5211-10 du CGCT.</w:t>
      </w:r>
      <w:bookmarkEnd w:id="41"/>
      <w:r w:rsidR="002604D7" w:rsidRPr="001605ED">
        <w:t xml:space="preserve"> </w:t>
      </w:r>
    </w:p>
    <w:p w:rsidR="00082182" w:rsidRPr="00082182" w:rsidRDefault="00082182" w:rsidP="00082182">
      <w:r>
        <w:tab/>
      </w:r>
    </w:p>
    <w:tbl>
      <w:tblPr>
        <w:tblW w:w="925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97"/>
        <w:gridCol w:w="6753"/>
      </w:tblGrid>
      <w:tr w:rsidR="00082182" w:rsidRPr="00082182" w:rsidTr="00082182">
        <w:trPr>
          <w:trHeight w:val="569"/>
        </w:trPr>
        <w:tc>
          <w:tcPr>
            <w:tcW w:w="2497" w:type="dxa"/>
            <w:tcBorders>
              <w:top w:val="single" w:sz="4" w:space="0" w:color="auto"/>
              <w:left w:val="single" w:sz="4" w:space="0" w:color="auto"/>
              <w:bottom w:val="single" w:sz="4" w:space="0" w:color="auto"/>
              <w:right w:val="single" w:sz="4" w:space="0" w:color="auto"/>
            </w:tcBorders>
          </w:tcPr>
          <w:p w:rsidR="00082182" w:rsidRPr="00082182" w:rsidRDefault="00082182" w:rsidP="00082182">
            <w:pPr>
              <w:spacing w:after="0" w:line="240" w:lineRule="auto"/>
              <w:jc w:val="center"/>
              <w:rPr>
                <w:rFonts w:asciiTheme="minorHAnsi" w:hAnsiTheme="minorHAnsi"/>
                <w:b/>
                <w:bCs/>
                <w:lang w:eastAsia="fr-FR"/>
              </w:rPr>
            </w:pPr>
            <w:r w:rsidRPr="00082182">
              <w:rPr>
                <w:rFonts w:asciiTheme="minorHAnsi" w:hAnsiTheme="minorHAnsi"/>
                <w:b/>
                <w:bCs/>
                <w:lang w:eastAsia="fr-FR"/>
              </w:rPr>
              <w:t>N° 17/08 17/08</w:t>
            </w:r>
          </w:p>
          <w:p w:rsidR="00082182" w:rsidRPr="00082182" w:rsidRDefault="00082182" w:rsidP="00082182">
            <w:pPr>
              <w:spacing w:after="0" w:line="240" w:lineRule="auto"/>
              <w:jc w:val="center"/>
              <w:rPr>
                <w:rFonts w:asciiTheme="minorHAnsi" w:hAnsiTheme="minorHAnsi"/>
                <w:b/>
                <w:bCs/>
                <w:lang w:eastAsia="fr-FR"/>
              </w:rPr>
            </w:pPr>
            <w:r w:rsidRPr="00082182">
              <w:rPr>
                <w:rFonts w:asciiTheme="minorHAnsi" w:hAnsiTheme="minorHAnsi"/>
                <w:b/>
                <w:bCs/>
                <w:lang w:eastAsia="fr-FR"/>
              </w:rPr>
              <w:t>Du 1</w:t>
            </w:r>
            <w:r w:rsidRPr="00082182">
              <w:rPr>
                <w:rFonts w:asciiTheme="minorHAnsi" w:hAnsiTheme="minorHAnsi"/>
                <w:b/>
                <w:bCs/>
                <w:vertAlign w:val="superscript"/>
                <w:lang w:eastAsia="fr-FR"/>
              </w:rPr>
              <w:t>er</w:t>
            </w:r>
            <w:r w:rsidRPr="00082182">
              <w:rPr>
                <w:rFonts w:asciiTheme="minorHAnsi" w:hAnsiTheme="minorHAnsi"/>
                <w:b/>
                <w:bCs/>
                <w:lang w:eastAsia="fr-FR"/>
              </w:rPr>
              <w:t xml:space="preserve"> février 2017</w:t>
            </w:r>
          </w:p>
        </w:tc>
        <w:tc>
          <w:tcPr>
            <w:tcW w:w="6753" w:type="dxa"/>
            <w:tcBorders>
              <w:top w:val="single" w:sz="4" w:space="0" w:color="auto"/>
              <w:left w:val="single" w:sz="4" w:space="0" w:color="auto"/>
              <w:bottom w:val="single" w:sz="4" w:space="0" w:color="auto"/>
              <w:right w:val="single" w:sz="4" w:space="0" w:color="auto"/>
            </w:tcBorders>
          </w:tcPr>
          <w:p w:rsidR="00082182" w:rsidRPr="00082182" w:rsidRDefault="00082182" w:rsidP="00FA073F">
            <w:pPr>
              <w:spacing w:after="0" w:line="240" w:lineRule="auto"/>
              <w:rPr>
                <w:rFonts w:asciiTheme="minorHAnsi" w:hAnsiTheme="minorHAnsi"/>
                <w:lang w:eastAsia="fr-FR"/>
              </w:rPr>
            </w:pPr>
            <w:r w:rsidRPr="00082182">
              <w:rPr>
                <w:rFonts w:asciiTheme="minorHAnsi" w:hAnsiTheme="minorHAnsi"/>
                <w:lang w:eastAsia="fr-FR"/>
              </w:rPr>
              <w:t>Création régie Projet jeunes</w:t>
            </w:r>
          </w:p>
        </w:tc>
      </w:tr>
      <w:tr w:rsidR="00082182" w:rsidRPr="00082182" w:rsidTr="00082182">
        <w:trPr>
          <w:trHeight w:val="569"/>
        </w:trPr>
        <w:tc>
          <w:tcPr>
            <w:tcW w:w="2497" w:type="dxa"/>
            <w:tcBorders>
              <w:top w:val="single" w:sz="4" w:space="0" w:color="auto"/>
              <w:left w:val="single" w:sz="4" w:space="0" w:color="auto"/>
              <w:bottom w:val="single" w:sz="4" w:space="0" w:color="auto"/>
              <w:right w:val="single" w:sz="4" w:space="0" w:color="auto"/>
            </w:tcBorders>
          </w:tcPr>
          <w:p w:rsidR="00082182" w:rsidRPr="00082182" w:rsidRDefault="00082182" w:rsidP="00082182">
            <w:pPr>
              <w:spacing w:after="0" w:line="240" w:lineRule="auto"/>
              <w:jc w:val="center"/>
              <w:rPr>
                <w:rFonts w:asciiTheme="minorHAnsi" w:hAnsiTheme="minorHAnsi"/>
                <w:b/>
                <w:bCs/>
                <w:lang w:eastAsia="fr-FR"/>
              </w:rPr>
            </w:pPr>
            <w:r w:rsidRPr="00082182">
              <w:rPr>
                <w:rFonts w:asciiTheme="minorHAnsi" w:hAnsiTheme="minorHAnsi"/>
                <w:b/>
                <w:bCs/>
                <w:lang w:eastAsia="fr-FR"/>
              </w:rPr>
              <w:t>N° 17/09</w:t>
            </w:r>
          </w:p>
          <w:p w:rsidR="00082182" w:rsidRPr="00082182" w:rsidRDefault="00082182" w:rsidP="00082182">
            <w:pPr>
              <w:spacing w:after="0" w:line="240" w:lineRule="auto"/>
              <w:jc w:val="center"/>
              <w:rPr>
                <w:rFonts w:asciiTheme="minorHAnsi" w:hAnsiTheme="minorHAnsi"/>
                <w:b/>
                <w:bCs/>
                <w:lang w:eastAsia="fr-FR"/>
              </w:rPr>
            </w:pPr>
            <w:r w:rsidRPr="00082182">
              <w:rPr>
                <w:rFonts w:asciiTheme="minorHAnsi" w:hAnsiTheme="minorHAnsi"/>
                <w:b/>
                <w:bCs/>
                <w:lang w:eastAsia="fr-FR"/>
              </w:rPr>
              <w:t>Du 30 janvier 2017</w:t>
            </w:r>
          </w:p>
        </w:tc>
        <w:tc>
          <w:tcPr>
            <w:tcW w:w="6753" w:type="dxa"/>
            <w:tcBorders>
              <w:top w:val="single" w:sz="4" w:space="0" w:color="auto"/>
              <w:left w:val="single" w:sz="4" w:space="0" w:color="auto"/>
              <w:bottom w:val="single" w:sz="4" w:space="0" w:color="auto"/>
              <w:right w:val="single" w:sz="4" w:space="0" w:color="auto"/>
            </w:tcBorders>
          </w:tcPr>
          <w:p w:rsidR="00082182" w:rsidRPr="00082182" w:rsidRDefault="00082182" w:rsidP="00FA073F">
            <w:pPr>
              <w:spacing w:after="0" w:line="240" w:lineRule="auto"/>
              <w:rPr>
                <w:rFonts w:asciiTheme="minorHAnsi" w:hAnsiTheme="minorHAnsi"/>
                <w:lang w:eastAsia="fr-FR"/>
              </w:rPr>
            </w:pPr>
            <w:r w:rsidRPr="00082182">
              <w:rPr>
                <w:rFonts w:asciiTheme="minorHAnsi" w:hAnsiTheme="minorHAnsi"/>
                <w:lang w:eastAsia="fr-FR"/>
              </w:rPr>
              <w:t>Attribution marché transfert des zones d’activités économiques – mission accompagnement à  EXFILO et SARL CAMPUS DEVELOPPEMENT.</w:t>
            </w:r>
          </w:p>
        </w:tc>
      </w:tr>
      <w:tr w:rsidR="00082182" w:rsidRPr="00082182" w:rsidTr="00082182">
        <w:trPr>
          <w:trHeight w:val="569"/>
        </w:trPr>
        <w:tc>
          <w:tcPr>
            <w:tcW w:w="2497" w:type="dxa"/>
            <w:tcBorders>
              <w:top w:val="single" w:sz="4" w:space="0" w:color="auto"/>
              <w:left w:val="single" w:sz="4" w:space="0" w:color="auto"/>
              <w:bottom w:val="single" w:sz="4" w:space="0" w:color="auto"/>
              <w:right w:val="single" w:sz="4" w:space="0" w:color="auto"/>
            </w:tcBorders>
          </w:tcPr>
          <w:p w:rsidR="00082182" w:rsidRPr="00082182" w:rsidRDefault="00082182" w:rsidP="00082182">
            <w:pPr>
              <w:spacing w:after="0" w:line="240" w:lineRule="auto"/>
              <w:jc w:val="center"/>
              <w:rPr>
                <w:rFonts w:asciiTheme="minorHAnsi" w:hAnsiTheme="minorHAnsi"/>
                <w:b/>
                <w:bCs/>
                <w:lang w:eastAsia="fr-FR"/>
              </w:rPr>
            </w:pPr>
            <w:r w:rsidRPr="00082182">
              <w:rPr>
                <w:rFonts w:asciiTheme="minorHAnsi" w:hAnsiTheme="minorHAnsi"/>
                <w:b/>
                <w:bCs/>
                <w:lang w:eastAsia="fr-FR"/>
              </w:rPr>
              <w:t>N° 17/10</w:t>
            </w:r>
          </w:p>
          <w:p w:rsidR="00082182" w:rsidRPr="00082182" w:rsidRDefault="00082182" w:rsidP="00082182">
            <w:pPr>
              <w:spacing w:after="0" w:line="240" w:lineRule="auto"/>
              <w:jc w:val="center"/>
              <w:rPr>
                <w:rFonts w:asciiTheme="minorHAnsi" w:hAnsiTheme="minorHAnsi"/>
                <w:b/>
                <w:bCs/>
                <w:lang w:eastAsia="fr-FR"/>
              </w:rPr>
            </w:pPr>
            <w:r w:rsidRPr="00082182">
              <w:rPr>
                <w:rFonts w:asciiTheme="minorHAnsi" w:hAnsiTheme="minorHAnsi"/>
                <w:b/>
                <w:bCs/>
                <w:lang w:eastAsia="fr-FR"/>
              </w:rPr>
              <w:t>Du 15 février 2017</w:t>
            </w:r>
          </w:p>
        </w:tc>
        <w:tc>
          <w:tcPr>
            <w:tcW w:w="6753" w:type="dxa"/>
            <w:tcBorders>
              <w:top w:val="single" w:sz="4" w:space="0" w:color="auto"/>
              <w:left w:val="single" w:sz="4" w:space="0" w:color="auto"/>
              <w:bottom w:val="single" w:sz="4" w:space="0" w:color="auto"/>
              <w:right w:val="single" w:sz="4" w:space="0" w:color="auto"/>
            </w:tcBorders>
          </w:tcPr>
          <w:p w:rsidR="00082182" w:rsidRPr="00082182" w:rsidRDefault="00082182" w:rsidP="00FA073F">
            <w:pPr>
              <w:spacing w:after="0" w:line="240" w:lineRule="auto"/>
              <w:rPr>
                <w:rFonts w:asciiTheme="minorHAnsi" w:hAnsiTheme="minorHAnsi"/>
                <w:lang w:eastAsia="fr-FR"/>
              </w:rPr>
            </w:pPr>
            <w:r w:rsidRPr="00082182">
              <w:rPr>
                <w:rFonts w:asciiTheme="minorHAnsi" w:hAnsiTheme="minorHAnsi"/>
                <w:lang w:eastAsia="fr-FR"/>
              </w:rPr>
              <w:t xml:space="preserve">Partenariat avec la chambre de l’Agriculture du Loiret pour l’élaboration du projet agricole dans le cadre du </w:t>
            </w:r>
            <w:proofErr w:type="spellStart"/>
            <w:r w:rsidRPr="00082182">
              <w:rPr>
                <w:rFonts w:asciiTheme="minorHAnsi" w:hAnsiTheme="minorHAnsi"/>
                <w:lang w:eastAsia="fr-FR"/>
              </w:rPr>
              <w:t>PLUi</w:t>
            </w:r>
            <w:proofErr w:type="spellEnd"/>
            <w:r w:rsidRPr="00082182">
              <w:rPr>
                <w:rFonts w:asciiTheme="minorHAnsi" w:hAnsiTheme="minorHAnsi"/>
                <w:lang w:eastAsia="fr-FR"/>
              </w:rPr>
              <w:t>.</w:t>
            </w:r>
          </w:p>
        </w:tc>
      </w:tr>
      <w:tr w:rsidR="00082182" w:rsidRPr="00082182" w:rsidTr="00082182">
        <w:trPr>
          <w:trHeight w:val="569"/>
        </w:trPr>
        <w:tc>
          <w:tcPr>
            <w:tcW w:w="2497" w:type="dxa"/>
            <w:tcBorders>
              <w:top w:val="single" w:sz="4" w:space="0" w:color="auto"/>
              <w:left w:val="single" w:sz="4" w:space="0" w:color="auto"/>
              <w:bottom w:val="single" w:sz="4" w:space="0" w:color="auto"/>
              <w:right w:val="single" w:sz="4" w:space="0" w:color="auto"/>
            </w:tcBorders>
          </w:tcPr>
          <w:p w:rsidR="00082182" w:rsidRPr="00082182" w:rsidRDefault="00082182" w:rsidP="00082182">
            <w:pPr>
              <w:spacing w:after="0" w:line="240" w:lineRule="auto"/>
              <w:jc w:val="center"/>
              <w:rPr>
                <w:rFonts w:asciiTheme="minorHAnsi" w:hAnsiTheme="minorHAnsi"/>
                <w:b/>
                <w:bCs/>
                <w:lang w:eastAsia="fr-FR"/>
              </w:rPr>
            </w:pPr>
            <w:r w:rsidRPr="00082182">
              <w:rPr>
                <w:rFonts w:asciiTheme="minorHAnsi" w:hAnsiTheme="minorHAnsi"/>
                <w:b/>
                <w:bCs/>
                <w:lang w:eastAsia="fr-FR"/>
              </w:rPr>
              <w:t>N 17/11</w:t>
            </w:r>
          </w:p>
          <w:p w:rsidR="00082182" w:rsidRPr="00082182" w:rsidRDefault="00082182" w:rsidP="00082182">
            <w:pPr>
              <w:spacing w:after="0" w:line="240" w:lineRule="auto"/>
              <w:jc w:val="center"/>
              <w:rPr>
                <w:rFonts w:asciiTheme="minorHAnsi" w:hAnsiTheme="minorHAnsi"/>
                <w:b/>
                <w:bCs/>
                <w:lang w:eastAsia="fr-FR"/>
              </w:rPr>
            </w:pPr>
            <w:r w:rsidRPr="00082182">
              <w:rPr>
                <w:rFonts w:asciiTheme="minorHAnsi" w:hAnsiTheme="minorHAnsi"/>
                <w:b/>
                <w:bCs/>
                <w:lang w:eastAsia="fr-FR"/>
              </w:rPr>
              <w:t>Du 20 février 2017</w:t>
            </w:r>
          </w:p>
        </w:tc>
        <w:tc>
          <w:tcPr>
            <w:tcW w:w="6753" w:type="dxa"/>
            <w:tcBorders>
              <w:top w:val="single" w:sz="4" w:space="0" w:color="auto"/>
              <w:left w:val="single" w:sz="4" w:space="0" w:color="auto"/>
              <w:bottom w:val="single" w:sz="4" w:space="0" w:color="auto"/>
              <w:right w:val="single" w:sz="4" w:space="0" w:color="auto"/>
            </w:tcBorders>
          </w:tcPr>
          <w:p w:rsidR="00082182" w:rsidRPr="00082182" w:rsidRDefault="00082182" w:rsidP="00FA073F">
            <w:pPr>
              <w:spacing w:after="0" w:line="240" w:lineRule="auto"/>
              <w:rPr>
                <w:rFonts w:asciiTheme="minorHAnsi" w:hAnsiTheme="minorHAnsi"/>
                <w:lang w:eastAsia="fr-FR"/>
              </w:rPr>
            </w:pPr>
            <w:r w:rsidRPr="00082182">
              <w:rPr>
                <w:rFonts w:asciiTheme="minorHAnsi" w:hAnsiTheme="minorHAnsi"/>
                <w:lang w:eastAsia="fr-FR"/>
              </w:rPr>
              <w:t>Contrat avec ENGIE COFELY pour l’entretien des chaudières et de la VMC (piscines gymnases) pour les années 2017 2018</w:t>
            </w:r>
          </w:p>
        </w:tc>
      </w:tr>
      <w:tr w:rsidR="00082182" w:rsidRPr="00082182" w:rsidTr="00082182">
        <w:trPr>
          <w:trHeight w:val="569"/>
        </w:trPr>
        <w:tc>
          <w:tcPr>
            <w:tcW w:w="2497" w:type="dxa"/>
            <w:tcBorders>
              <w:top w:val="single" w:sz="4" w:space="0" w:color="auto"/>
              <w:left w:val="single" w:sz="4" w:space="0" w:color="auto"/>
              <w:bottom w:val="single" w:sz="4" w:space="0" w:color="auto"/>
              <w:right w:val="single" w:sz="4" w:space="0" w:color="auto"/>
            </w:tcBorders>
          </w:tcPr>
          <w:p w:rsidR="00082182" w:rsidRPr="00082182" w:rsidRDefault="002D30A6" w:rsidP="00082182">
            <w:pPr>
              <w:spacing w:after="0" w:line="240" w:lineRule="auto"/>
              <w:jc w:val="center"/>
              <w:rPr>
                <w:rFonts w:asciiTheme="minorHAnsi" w:hAnsiTheme="minorHAnsi"/>
                <w:b/>
                <w:bCs/>
                <w:lang w:eastAsia="fr-FR"/>
              </w:rPr>
            </w:pPr>
            <w:r>
              <w:rPr>
                <w:rFonts w:asciiTheme="minorHAnsi" w:hAnsiTheme="minorHAnsi"/>
                <w:b/>
                <w:bCs/>
                <w:lang w:eastAsia="fr-FR"/>
              </w:rPr>
              <w:t>N° 17/12</w:t>
            </w:r>
            <w:r w:rsidR="00082182" w:rsidRPr="00082182">
              <w:rPr>
                <w:rFonts w:asciiTheme="minorHAnsi" w:hAnsiTheme="minorHAnsi"/>
                <w:b/>
                <w:bCs/>
                <w:lang w:eastAsia="fr-FR"/>
              </w:rPr>
              <w:t xml:space="preserve"> </w:t>
            </w:r>
          </w:p>
          <w:p w:rsidR="00082182" w:rsidRPr="00082182" w:rsidRDefault="00082182" w:rsidP="00082182">
            <w:pPr>
              <w:spacing w:after="0" w:line="240" w:lineRule="auto"/>
              <w:jc w:val="center"/>
              <w:rPr>
                <w:rFonts w:asciiTheme="minorHAnsi" w:hAnsiTheme="minorHAnsi"/>
                <w:b/>
                <w:bCs/>
                <w:lang w:eastAsia="fr-FR"/>
              </w:rPr>
            </w:pPr>
            <w:r w:rsidRPr="00082182">
              <w:rPr>
                <w:rFonts w:asciiTheme="minorHAnsi" w:hAnsiTheme="minorHAnsi"/>
                <w:b/>
                <w:bCs/>
                <w:lang w:eastAsia="fr-FR"/>
              </w:rPr>
              <w:t>Du 20 février 2017</w:t>
            </w:r>
          </w:p>
        </w:tc>
        <w:tc>
          <w:tcPr>
            <w:tcW w:w="6753" w:type="dxa"/>
            <w:tcBorders>
              <w:top w:val="single" w:sz="4" w:space="0" w:color="auto"/>
              <w:left w:val="single" w:sz="4" w:space="0" w:color="auto"/>
              <w:bottom w:val="single" w:sz="4" w:space="0" w:color="auto"/>
              <w:right w:val="single" w:sz="4" w:space="0" w:color="auto"/>
            </w:tcBorders>
          </w:tcPr>
          <w:p w:rsidR="00082182" w:rsidRPr="00082182" w:rsidRDefault="00082182" w:rsidP="00FA073F">
            <w:pPr>
              <w:spacing w:after="0" w:line="240" w:lineRule="auto"/>
              <w:rPr>
                <w:rFonts w:asciiTheme="minorHAnsi" w:hAnsiTheme="minorHAnsi"/>
                <w:lang w:eastAsia="fr-FR"/>
              </w:rPr>
            </w:pPr>
            <w:r w:rsidRPr="00082182">
              <w:rPr>
                <w:rFonts w:asciiTheme="minorHAnsi" w:hAnsiTheme="minorHAnsi"/>
                <w:lang w:eastAsia="fr-FR"/>
              </w:rPr>
              <w:t xml:space="preserve">Contrat avec </w:t>
            </w:r>
            <w:proofErr w:type="spellStart"/>
            <w:r w:rsidRPr="00082182">
              <w:rPr>
                <w:rFonts w:asciiTheme="minorHAnsi" w:hAnsiTheme="minorHAnsi"/>
                <w:lang w:eastAsia="fr-FR"/>
              </w:rPr>
              <w:t>Francotyp</w:t>
            </w:r>
            <w:proofErr w:type="spellEnd"/>
            <w:r w:rsidRPr="00082182">
              <w:rPr>
                <w:rFonts w:asciiTheme="minorHAnsi" w:hAnsiTheme="minorHAnsi"/>
                <w:lang w:eastAsia="fr-FR"/>
              </w:rPr>
              <w:t xml:space="preserve"> pour location machine à affranchir du 01/05/2017 au 30/04/2022.</w:t>
            </w:r>
          </w:p>
        </w:tc>
      </w:tr>
      <w:tr w:rsidR="00082182" w:rsidRPr="00082182" w:rsidTr="00082182">
        <w:trPr>
          <w:trHeight w:val="569"/>
        </w:trPr>
        <w:tc>
          <w:tcPr>
            <w:tcW w:w="2497" w:type="dxa"/>
            <w:tcBorders>
              <w:top w:val="single" w:sz="4" w:space="0" w:color="auto"/>
              <w:left w:val="single" w:sz="4" w:space="0" w:color="auto"/>
              <w:bottom w:val="single" w:sz="4" w:space="0" w:color="auto"/>
              <w:right w:val="single" w:sz="4" w:space="0" w:color="auto"/>
            </w:tcBorders>
          </w:tcPr>
          <w:p w:rsidR="00082182" w:rsidRPr="00082182" w:rsidRDefault="00082182" w:rsidP="00082182">
            <w:pPr>
              <w:spacing w:after="0" w:line="240" w:lineRule="auto"/>
              <w:jc w:val="center"/>
              <w:rPr>
                <w:rFonts w:asciiTheme="minorHAnsi" w:hAnsiTheme="minorHAnsi"/>
                <w:b/>
                <w:bCs/>
                <w:lang w:eastAsia="fr-FR"/>
              </w:rPr>
            </w:pPr>
            <w:r w:rsidRPr="00082182">
              <w:rPr>
                <w:rFonts w:asciiTheme="minorHAnsi" w:hAnsiTheme="minorHAnsi"/>
                <w:b/>
                <w:bCs/>
                <w:lang w:eastAsia="fr-FR"/>
              </w:rPr>
              <w:t>N° 17/13</w:t>
            </w:r>
          </w:p>
          <w:p w:rsidR="00082182" w:rsidRPr="00082182" w:rsidRDefault="00082182" w:rsidP="00082182">
            <w:pPr>
              <w:spacing w:after="0" w:line="240" w:lineRule="auto"/>
              <w:jc w:val="center"/>
              <w:rPr>
                <w:rFonts w:asciiTheme="minorHAnsi" w:hAnsiTheme="minorHAnsi"/>
                <w:b/>
                <w:bCs/>
                <w:lang w:eastAsia="fr-FR"/>
              </w:rPr>
            </w:pPr>
            <w:r w:rsidRPr="00082182">
              <w:rPr>
                <w:rFonts w:asciiTheme="minorHAnsi" w:hAnsiTheme="minorHAnsi"/>
                <w:b/>
                <w:bCs/>
                <w:lang w:eastAsia="fr-FR"/>
              </w:rPr>
              <w:t xml:space="preserve">Du </w:t>
            </w:r>
            <w:r w:rsidR="00C718F0">
              <w:rPr>
                <w:rFonts w:asciiTheme="minorHAnsi" w:hAnsiTheme="minorHAnsi"/>
                <w:b/>
                <w:bCs/>
                <w:lang w:eastAsia="fr-FR"/>
              </w:rPr>
              <w:t>1</w:t>
            </w:r>
            <w:r w:rsidR="00C718F0" w:rsidRPr="00C718F0">
              <w:rPr>
                <w:rFonts w:asciiTheme="minorHAnsi" w:hAnsiTheme="minorHAnsi"/>
                <w:b/>
                <w:bCs/>
                <w:vertAlign w:val="superscript"/>
                <w:lang w:eastAsia="fr-FR"/>
              </w:rPr>
              <w:t>er</w:t>
            </w:r>
            <w:r w:rsidR="00C718F0">
              <w:rPr>
                <w:rFonts w:asciiTheme="minorHAnsi" w:hAnsiTheme="minorHAnsi"/>
                <w:b/>
                <w:bCs/>
                <w:lang w:eastAsia="fr-FR"/>
              </w:rPr>
              <w:t xml:space="preserve"> mars 2017</w:t>
            </w:r>
          </w:p>
        </w:tc>
        <w:tc>
          <w:tcPr>
            <w:tcW w:w="6753" w:type="dxa"/>
            <w:tcBorders>
              <w:top w:val="single" w:sz="4" w:space="0" w:color="auto"/>
              <w:left w:val="single" w:sz="4" w:space="0" w:color="auto"/>
              <w:bottom w:val="single" w:sz="4" w:space="0" w:color="auto"/>
              <w:right w:val="single" w:sz="4" w:space="0" w:color="auto"/>
            </w:tcBorders>
          </w:tcPr>
          <w:p w:rsidR="00082182" w:rsidRPr="00082182" w:rsidRDefault="00082182" w:rsidP="00FA073F">
            <w:pPr>
              <w:spacing w:after="0" w:line="240" w:lineRule="auto"/>
              <w:rPr>
                <w:rFonts w:asciiTheme="minorHAnsi" w:hAnsiTheme="minorHAnsi"/>
                <w:lang w:eastAsia="fr-FR"/>
              </w:rPr>
            </w:pPr>
            <w:r w:rsidRPr="00082182">
              <w:rPr>
                <w:rFonts w:asciiTheme="minorHAnsi" w:hAnsiTheme="minorHAnsi"/>
                <w:lang w:eastAsia="fr-FR"/>
              </w:rPr>
              <w:t>Contrat avec OCEA pour l’entretien des installations et traitements de l’eau pour 2017 et 2018</w:t>
            </w:r>
          </w:p>
        </w:tc>
      </w:tr>
      <w:tr w:rsidR="00082182" w:rsidRPr="00082182" w:rsidTr="00082182">
        <w:trPr>
          <w:trHeight w:val="569"/>
        </w:trPr>
        <w:tc>
          <w:tcPr>
            <w:tcW w:w="2497" w:type="dxa"/>
            <w:tcBorders>
              <w:top w:val="single" w:sz="4" w:space="0" w:color="auto"/>
              <w:left w:val="single" w:sz="4" w:space="0" w:color="auto"/>
              <w:bottom w:val="single" w:sz="4" w:space="0" w:color="auto"/>
              <w:right w:val="single" w:sz="4" w:space="0" w:color="auto"/>
            </w:tcBorders>
          </w:tcPr>
          <w:p w:rsidR="00082182" w:rsidRPr="00082182" w:rsidRDefault="00082182" w:rsidP="00082182">
            <w:pPr>
              <w:spacing w:after="0" w:line="240" w:lineRule="auto"/>
              <w:jc w:val="center"/>
              <w:rPr>
                <w:rFonts w:asciiTheme="minorHAnsi" w:hAnsiTheme="minorHAnsi"/>
                <w:b/>
                <w:bCs/>
                <w:lang w:eastAsia="fr-FR"/>
              </w:rPr>
            </w:pPr>
            <w:r w:rsidRPr="00082182">
              <w:rPr>
                <w:rFonts w:asciiTheme="minorHAnsi" w:hAnsiTheme="minorHAnsi"/>
                <w:b/>
                <w:bCs/>
                <w:lang w:eastAsia="fr-FR"/>
              </w:rPr>
              <w:t>N°17/14</w:t>
            </w:r>
          </w:p>
          <w:p w:rsidR="00082182" w:rsidRPr="00082182" w:rsidRDefault="00082182" w:rsidP="00082182">
            <w:pPr>
              <w:spacing w:after="0" w:line="240" w:lineRule="auto"/>
              <w:jc w:val="center"/>
              <w:rPr>
                <w:rFonts w:asciiTheme="minorHAnsi" w:hAnsiTheme="minorHAnsi"/>
                <w:b/>
                <w:bCs/>
                <w:lang w:eastAsia="fr-FR"/>
              </w:rPr>
            </w:pPr>
            <w:r w:rsidRPr="00082182">
              <w:rPr>
                <w:rFonts w:asciiTheme="minorHAnsi" w:hAnsiTheme="minorHAnsi"/>
                <w:b/>
                <w:bCs/>
                <w:lang w:eastAsia="fr-FR"/>
              </w:rPr>
              <w:t>Du 1</w:t>
            </w:r>
            <w:r w:rsidRPr="00082182">
              <w:rPr>
                <w:rFonts w:asciiTheme="minorHAnsi" w:hAnsiTheme="minorHAnsi"/>
                <w:b/>
                <w:bCs/>
                <w:vertAlign w:val="superscript"/>
                <w:lang w:eastAsia="fr-FR"/>
              </w:rPr>
              <w:t>er</w:t>
            </w:r>
            <w:r w:rsidRPr="00082182">
              <w:rPr>
                <w:rFonts w:asciiTheme="minorHAnsi" w:hAnsiTheme="minorHAnsi"/>
                <w:b/>
                <w:bCs/>
                <w:lang w:eastAsia="fr-FR"/>
              </w:rPr>
              <w:t xml:space="preserve"> mars 2017</w:t>
            </w:r>
          </w:p>
        </w:tc>
        <w:tc>
          <w:tcPr>
            <w:tcW w:w="6753" w:type="dxa"/>
            <w:tcBorders>
              <w:top w:val="single" w:sz="4" w:space="0" w:color="auto"/>
              <w:left w:val="single" w:sz="4" w:space="0" w:color="auto"/>
              <w:bottom w:val="single" w:sz="4" w:space="0" w:color="auto"/>
              <w:right w:val="single" w:sz="4" w:space="0" w:color="auto"/>
            </w:tcBorders>
          </w:tcPr>
          <w:p w:rsidR="00082182" w:rsidRPr="00082182" w:rsidRDefault="00082182" w:rsidP="00FA073F">
            <w:pPr>
              <w:spacing w:after="0" w:line="240" w:lineRule="auto"/>
              <w:rPr>
                <w:rFonts w:asciiTheme="minorHAnsi" w:hAnsiTheme="minorHAnsi"/>
                <w:lang w:eastAsia="fr-FR"/>
              </w:rPr>
            </w:pPr>
            <w:r w:rsidRPr="00082182">
              <w:rPr>
                <w:rFonts w:asciiTheme="minorHAnsi" w:hAnsiTheme="minorHAnsi"/>
                <w:lang w:eastAsia="fr-FR"/>
              </w:rPr>
              <w:t>Contrat avec bureau Veritas pour vérifications installations gaz et électricité</w:t>
            </w:r>
          </w:p>
        </w:tc>
      </w:tr>
    </w:tbl>
    <w:p w:rsidR="00DE06BB" w:rsidRPr="00DE06BB" w:rsidRDefault="006E2CD6" w:rsidP="006E2CD6">
      <w:pPr>
        <w:pStyle w:val="Titre2"/>
      </w:pPr>
      <w:bookmarkStart w:id="42" w:name="_Toc478116830"/>
      <w:r>
        <w:t>C.</w:t>
      </w:r>
      <w:r>
        <w:tab/>
      </w:r>
      <w:r w:rsidR="00DE06BB" w:rsidRPr="00DE06BB">
        <w:t>Informations diverses</w:t>
      </w:r>
      <w:bookmarkEnd w:id="42"/>
    </w:p>
    <w:p w:rsidR="00495D6D" w:rsidRPr="00495D6D" w:rsidRDefault="00495D6D" w:rsidP="00495D6D">
      <w:pPr>
        <w:ind w:left="567" w:right="141"/>
        <w:rPr>
          <w:u w:val="single"/>
        </w:rPr>
      </w:pPr>
      <w:r w:rsidRPr="00495D6D">
        <w:rPr>
          <w:u w:val="single"/>
        </w:rPr>
        <w:t>1) Information sur la Commission « Urbanisme » élargie :</w:t>
      </w:r>
    </w:p>
    <w:p w:rsidR="0060279E" w:rsidRDefault="00DE06BB" w:rsidP="002618C8">
      <w:pPr>
        <w:ind w:left="567" w:right="141"/>
      </w:pPr>
      <w:r>
        <w:t xml:space="preserve">Il est proposé que la Commission « Urbanisme » soit élargie à d’autres élus communautaires et communaux, notamment </w:t>
      </w:r>
      <w:r w:rsidR="000F1A32">
        <w:t xml:space="preserve">à </w:t>
      </w:r>
      <w:r>
        <w:t xml:space="preserve">Monsieur </w:t>
      </w:r>
      <w:proofErr w:type="spellStart"/>
      <w:r>
        <w:t>Larcheron</w:t>
      </w:r>
      <w:proofErr w:type="spellEnd"/>
      <w:r>
        <w:t xml:space="preserve"> et</w:t>
      </w:r>
      <w:r w:rsidR="000F1A32">
        <w:t xml:space="preserve"> à</w:t>
      </w:r>
      <w:r>
        <w:t xml:space="preserve"> Monsieur </w:t>
      </w:r>
      <w:proofErr w:type="spellStart"/>
      <w:r>
        <w:t>Britel</w:t>
      </w:r>
      <w:proofErr w:type="spellEnd"/>
      <w:r>
        <w:t xml:space="preserve"> (él</w:t>
      </w:r>
      <w:r w:rsidR="004719E9">
        <w:t xml:space="preserve">u communal de </w:t>
      </w:r>
      <w:proofErr w:type="spellStart"/>
      <w:r w:rsidR="004719E9">
        <w:t>Rozoy</w:t>
      </w:r>
      <w:proofErr w:type="spellEnd"/>
      <w:r w:rsidR="004719E9">
        <w:t>-le-Vieil</w:t>
      </w:r>
      <w:r>
        <w:t>)</w:t>
      </w:r>
      <w:r w:rsidR="000F1A32">
        <w:t xml:space="preserve"> pour</w:t>
      </w:r>
      <w:r w:rsidR="004719E9">
        <w:t xml:space="preserve"> mener</w:t>
      </w:r>
      <w:r w:rsidR="000F1A32">
        <w:t xml:space="preserve"> le travail à </w:t>
      </w:r>
      <w:r w:rsidR="004719E9">
        <w:t>venir sur la mise en place du</w:t>
      </w:r>
      <w:r w:rsidR="000F1A32">
        <w:t xml:space="preserve"> Plan Local d’Urbanisme Intercommunal</w:t>
      </w:r>
      <w:r>
        <w:t>.</w:t>
      </w:r>
      <w:r w:rsidR="007403A1">
        <w:t xml:space="preserve"> </w:t>
      </w:r>
      <w:r w:rsidR="002618C8">
        <w:t xml:space="preserve">A cet effet, </w:t>
      </w:r>
      <w:r w:rsidR="007403A1">
        <w:t>Mon</w:t>
      </w:r>
      <w:r w:rsidR="002618C8">
        <w:t xml:space="preserve">sieur </w:t>
      </w:r>
      <w:proofErr w:type="spellStart"/>
      <w:r w:rsidR="002618C8">
        <w:t>Britel</w:t>
      </w:r>
      <w:proofErr w:type="spellEnd"/>
      <w:r w:rsidR="002618C8">
        <w:t xml:space="preserve"> a communiqué</w:t>
      </w:r>
      <w:r w:rsidR="00115501">
        <w:t>, un</w:t>
      </w:r>
      <w:r w:rsidR="005A1DE1">
        <w:t xml:space="preserve"> CV </w:t>
      </w:r>
      <w:r w:rsidR="002618C8">
        <w:t>sur</w:t>
      </w:r>
      <w:r w:rsidR="005A1DE1">
        <w:t xml:space="preserve"> </w:t>
      </w:r>
      <w:r w:rsidR="007403A1">
        <w:t>ses compétences et sa motivation à travailler sur ce p</w:t>
      </w:r>
      <w:r w:rsidR="005A1DE1">
        <w:t>r</w:t>
      </w:r>
      <w:r w:rsidR="007403A1">
        <w:t xml:space="preserve">ojet </w:t>
      </w:r>
      <w:proofErr w:type="spellStart"/>
      <w:r w:rsidR="007403A1">
        <w:t>PLUi</w:t>
      </w:r>
      <w:proofErr w:type="spellEnd"/>
      <w:r w:rsidR="005A1DE1">
        <w:t xml:space="preserve"> de la Communauté de Communes.</w:t>
      </w:r>
    </w:p>
    <w:p w:rsidR="005A1DE1" w:rsidRPr="006D0316" w:rsidRDefault="005A1DE1" w:rsidP="00DE06BB">
      <w:pPr>
        <w:ind w:left="567"/>
        <w:rPr>
          <w:u w:val="single"/>
        </w:rPr>
      </w:pPr>
      <w:r w:rsidRPr="006D0316">
        <w:rPr>
          <w:u w:val="single"/>
        </w:rPr>
        <w:t xml:space="preserve">Liste de la Commission </w:t>
      </w:r>
      <w:r w:rsidR="00C9276A">
        <w:rPr>
          <w:u w:val="single"/>
        </w:rPr>
        <w:t>« </w:t>
      </w:r>
      <w:r w:rsidRPr="006D0316">
        <w:rPr>
          <w:u w:val="single"/>
        </w:rPr>
        <w:t>Urbanisme</w:t>
      </w:r>
      <w:r w:rsidR="00C9276A">
        <w:rPr>
          <w:u w:val="single"/>
        </w:rPr>
        <w:t> »</w:t>
      </w:r>
      <w:r w:rsidRPr="006D0316">
        <w:rPr>
          <w:u w:val="single"/>
        </w:rPr>
        <w:t xml:space="preserve"> actuelle :</w:t>
      </w:r>
    </w:p>
    <w:p w:rsidR="006D0316" w:rsidRDefault="006D0316" w:rsidP="00DE06BB">
      <w:pPr>
        <w:ind w:left="567"/>
      </w:pPr>
      <w:r w:rsidRPr="006D0316">
        <w:rPr>
          <w:noProof/>
          <w:lang w:eastAsia="fr-FR"/>
        </w:rPr>
        <w:drawing>
          <wp:inline distT="0" distB="0" distL="0" distR="0">
            <wp:extent cx="5526157" cy="1858010"/>
            <wp:effectExtent l="0" t="0" r="0"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59495" cy="1869219"/>
                    </a:xfrm>
                    <a:prstGeom prst="rect">
                      <a:avLst/>
                    </a:prstGeom>
                    <a:noFill/>
                    <a:ln>
                      <a:noFill/>
                    </a:ln>
                  </pic:spPr>
                </pic:pic>
              </a:graphicData>
            </a:graphic>
          </wp:inline>
        </w:drawing>
      </w:r>
    </w:p>
    <w:p w:rsidR="00495D6D" w:rsidRDefault="00495D6D" w:rsidP="00495D6D">
      <w:pPr>
        <w:ind w:left="567" w:right="141"/>
        <w:rPr>
          <w:u w:val="single"/>
        </w:rPr>
      </w:pPr>
      <w:r>
        <w:rPr>
          <w:u w:val="single"/>
        </w:rPr>
        <w:t>2</w:t>
      </w:r>
      <w:r w:rsidRPr="00495D6D">
        <w:rPr>
          <w:u w:val="single"/>
        </w:rPr>
        <w:t>) Information sur l</w:t>
      </w:r>
      <w:r>
        <w:rPr>
          <w:u w:val="single"/>
        </w:rPr>
        <w:t xml:space="preserve">a compétence « Aires d’accueil des gens du voyage » </w:t>
      </w:r>
      <w:r w:rsidRPr="00495D6D">
        <w:rPr>
          <w:u w:val="single"/>
        </w:rPr>
        <w:t>:</w:t>
      </w:r>
      <w:r w:rsidR="006C5141">
        <w:rPr>
          <w:u w:val="single"/>
        </w:rPr>
        <w:t xml:space="preserve"> Transfert pouvoir de police spéciale ou pas</w:t>
      </w:r>
      <w:r w:rsidR="002418E1">
        <w:rPr>
          <w:u w:val="single"/>
        </w:rPr>
        <w:t xml:space="preserve"> au Président de la CC4V.</w:t>
      </w:r>
    </w:p>
    <w:p w:rsidR="007C356F" w:rsidRDefault="006052D0" w:rsidP="00495D6D">
      <w:pPr>
        <w:ind w:left="567" w:right="141"/>
      </w:pPr>
      <w:r>
        <w:t>Ci-dessous</w:t>
      </w:r>
      <w:r w:rsidR="007C356F">
        <w:t xml:space="preserve">, une note explicative sur le contenu de la compétence « Aires d’accueil des gens du voyage » qui s’impose aux Communautés de Communes et d’agglomération depuis la loi </w:t>
      </w:r>
      <w:proofErr w:type="spellStart"/>
      <w:r w:rsidR="007C356F">
        <w:t>NOTRe</w:t>
      </w:r>
      <w:proofErr w:type="spellEnd"/>
      <w:r w:rsidR="007C356F">
        <w:t xml:space="preserve"> du 7 août 2015</w:t>
      </w:r>
      <w:r w:rsidR="007C356F" w:rsidRPr="007C356F">
        <w:t xml:space="preserve"> </w:t>
      </w:r>
      <w:r w:rsidR="00F47CD1">
        <w:t>et</w:t>
      </w:r>
      <w:r w:rsidR="007C356F">
        <w:t xml:space="preserve"> la loi relative à l’égalité et la citoyenneté, du 27 janvier 2017, qui permet de définir un peu mieux le</w:t>
      </w:r>
      <w:r w:rsidR="006C5141">
        <w:t>s contours de cette compétence et sur les transferts de pouvoir de police.</w:t>
      </w:r>
    </w:p>
    <w:p w:rsidR="009F6527" w:rsidRDefault="00F47CD1" w:rsidP="009F6527">
      <w:pPr>
        <w:ind w:left="426" w:firstLine="283"/>
        <w:rPr>
          <w:i/>
          <w:sz w:val="18"/>
          <w:szCs w:val="18"/>
        </w:rPr>
      </w:pPr>
      <w:r>
        <w:rPr>
          <w:noProof/>
          <w:lang w:eastAsia="fr-FR"/>
        </w:rPr>
        <w:lastRenderedPageBreak/>
        <mc:AlternateContent>
          <mc:Choice Requires="wps">
            <w:drawing>
              <wp:anchor distT="0" distB="0" distL="114300" distR="114300" simplePos="0" relativeHeight="251670528" behindDoc="0" locked="0" layoutInCell="1" allowOverlap="1">
                <wp:simplePos x="0" y="0"/>
                <wp:positionH relativeFrom="column">
                  <wp:posOffset>3867571</wp:posOffset>
                </wp:positionH>
                <wp:positionV relativeFrom="paragraph">
                  <wp:posOffset>2555364</wp:posOffset>
                </wp:positionV>
                <wp:extent cx="190005" cy="1306285"/>
                <wp:effectExtent l="0" t="0" r="19685" b="27305"/>
                <wp:wrapNone/>
                <wp:docPr id="14" name="Accolade fermante 14"/>
                <wp:cNvGraphicFramePr/>
                <a:graphic xmlns:a="http://schemas.openxmlformats.org/drawingml/2006/main">
                  <a:graphicData uri="http://schemas.microsoft.com/office/word/2010/wordprocessingShape">
                    <wps:wsp>
                      <wps:cNvSpPr/>
                      <wps:spPr>
                        <a:xfrm>
                          <a:off x="0" y="0"/>
                          <a:ext cx="190005" cy="1306285"/>
                        </a:xfrm>
                        <a:prstGeom prst="rightBrace">
                          <a:avLst>
                            <a:gd name="adj1" fmla="val 79479"/>
                            <a:gd name="adj2" fmla="val 49367"/>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72745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14" o:spid="_x0000_s1026" type="#_x0000_t88" style="position:absolute;margin-left:304.55pt;margin-top:201.2pt;width:14.95pt;height:102.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" adj="2497,10663" strokecolor="#4579b8 [3044]"/>
            </w:pict>
          </mc:Fallback>
        </mc:AlternateContent>
      </w:r>
      <w:r w:rsidR="005608F8" w:rsidRPr="009C11D3">
        <w:rPr>
          <w:noProof/>
          <w:lang w:eastAsia="fr-FR"/>
        </w:rPr>
        <w:drawing>
          <wp:inline distT="0" distB="0" distL="0" distR="0" wp14:anchorId="207F1EDE" wp14:editId="47CFE026">
            <wp:extent cx="3477599" cy="4072890"/>
            <wp:effectExtent l="0" t="0" r="8890" b="381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48541" cy="4155976"/>
                    </a:xfrm>
                    <a:prstGeom prst="rect">
                      <a:avLst/>
                    </a:prstGeom>
                    <a:noFill/>
                    <a:ln>
                      <a:noFill/>
                    </a:ln>
                  </pic:spPr>
                </pic:pic>
              </a:graphicData>
            </a:graphic>
          </wp:inline>
        </w:drawing>
      </w:r>
      <w:r w:rsidR="009F6527" w:rsidRPr="009F6527">
        <w:rPr>
          <w:i/>
          <w:sz w:val="18"/>
          <w:szCs w:val="18"/>
        </w:rPr>
        <w:t xml:space="preserve"> </w:t>
      </w:r>
    </w:p>
    <w:p w:rsidR="009F6527" w:rsidRDefault="009F6527" w:rsidP="009F6527">
      <w:pPr>
        <w:ind w:left="709"/>
        <w:rPr>
          <w:i/>
          <w:sz w:val="18"/>
          <w:szCs w:val="18"/>
        </w:rPr>
      </w:pPr>
      <w:r w:rsidRPr="00FA073F">
        <w:rPr>
          <w:i/>
          <w:sz w:val="18"/>
          <w:szCs w:val="18"/>
        </w:rPr>
        <w:t>Extrait de mairie-Conseils – Mars 2017</w:t>
      </w:r>
      <w:r w:rsidRPr="00FA073F">
        <w:rPr>
          <w:i/>
          <w:sz w:val="18"/>
          <w:szCs w:val="18"/>
        </w:rPr>
        <w:tab/>
      </w:r>
    </w:p>
    <w:p w:rsidR="00304582" w:rsidRPr="00304582" w:rsidRDefault="00304582" w:rsidP="00304582">
      <w:pPr>
        <w:ind w:left="284"/>
      </w:pPr>
      <w:r w:rsidRPr="00304582">
        <w:t>Le maire d’une Commune a déjà écrit</w:t>
      </w:r>
      <w:r w:rsidR="003431BE">
        <w:t xml:space="preserve"> et fait remonter son souhait de conserver ses pouvoirs de police. Il est souhaité que les maires de Communes conservent ce pouvoir spécial.</w:t>
      </w:r>
    </w:p>
    <w:p w:rsidR="008B696F" w:rsidRPr="008B696F" w:rsidRDefault="00BF6F37" w:rsidP="008B696F">
      <w:pPr>
        <w:pStyle w:val="Titre1"/>
        <w:ind w:firstLine="349"/>
      </w:pPr>
      <w:bookmarkStart w:id="43" w:name="_Toc478116831"/>
      <w:r>
        <w:rPr>
          <w:caps w:val="0"/>
        </w:rPr>
        <w:t>7</w:t>
      </w:r>
      <w:r w:rsidR="002604D7" w:rsidRPr="00A4262F">
        <w:rPr>
          <w:caps w:val="0"/>
        </w:rPr>
        <w:t>.</w:t>
      </w:r>
      <w:r w:rsidR="002604D7" w:rsidRPr="00A4262F">
        <w:rPr>
          <w:caps w:val="0"/>
        </w:rPr>
        <w:tab/>
        <w:t>TRAVAUX COMMISSIONS</w:t>
      </w:r>
      <w:bookmarkEnd w:id="43"/>
    </w:p>
    <w:p w:rsidR="00FA48F6" w:rsidRDefault="00FA48F6" w:rsidP="002B4535">
      <w:pPr>
        <w:pStyle w:val="Titre3"/>
        <w:numPr>
          <w:ilvl w:val="0"/>
          <w:numId w:val="1"/>
        </w:numPr>
        <w:spacing w:before="0" w:line="276" w:lineRule="auto"/>
        <w:ind w:left="709"/>
        <w:rPr>
          <w:b/>
          <w:color w:val="000000" w:themeColor="text1"/>
        </w:rPr>
      </w:pPr>
      <w:bookmarkStart w:id="44" w:name="_Toc478116832"/>
      <w:r w:rsidRPr="00996C94">
        <w:rPr>
          <w:b/>
          <w:color w:val="000000" w:themeColor="text1"/>
        </w:rPr>
        <w:t>Commission des Finances – Monsieur Gérard LARCHERON</w:t>
      </w:r>
      <w:bookmarkEnd w:id="44"/>
    </w:p>
    <w:p w:rsidR="00CA7258" w:rsidRDefault="00CA7258" w:rsidP="00CA7258"/>
    <w:p w:rsidR="00CA7258" w:rsidRDefault="00CA7258" w:rsidP="00CA7258">
      <w:pPr>
        <w:ind w:left="349"/>
      </w:pPr>
      <w:r>
        <w:t xml:space="preserve">Monsieur </w:t>
      </w:r>
      <w:proofErr w:type="spellStart"/>
      <w:r>
        <w:t>Larcheron</w:t>
      </w:r>
      <w:proofErr w:type="spellEnd"/>
      <w:r>
        <w:t xml:space="preserve"> explique qu’ils ont mené dernièrement un travail sur l’ouverture de la piscine les dimanches. Il s’agirait de payer un coût de 600 euros par piscine pour que l’ouverture soit effective, soit 50 000 euros à l’année. C’est une estimation. </w:t>
      </w:r>
    </w:p>
    <w:p w:rsidR="00CA7258" w:rsidRDefault="00CA7258" w:rsidP="00CA7258">
      <w:pPr>
        <w:ind w:left="349"/>
      </w:pPr>
      <w:r>
        <w:t xml:space="preserve">Outre, ce point financier, le problème est surtout de recruter des agents disponibles les dimanches, sachant que les agents déjà en place ont un planning plein et qu’ils ne peuvent pas travailler les dimanches. Cela pourrait intéresser des étudiants ; une réunion sur ce sujet aura lieu le 11 avril prochain à 16H. </w:t>
      </w:r>
      <w:r w:rsidR="004113A6">
        <w:t>S</w:t>
      </w:r>
      <w:r>
        <w:t xml:space="preserve">ans compter que Monsieur </w:t>
      </w:r>
      <w:proofErr w:type="spellStart"/>
      <w:r>
        <w:t>Zborowski</w:t>
      </w:r>
      <w:proofErr w:type="spellEnd"/>
      <w:r>
        <w:t xml:space="preserve"> pourra être également sollicité les dimanches pour des </w:t>
      </w:r>
      <w:r w:rsidR="004113A6">
        <w:t xml:space="preserve">problèmes techniques, or </w:t>
      </w:r>
      <w:r>
        <w:t>il n</w:t>
      </w:r>
      <w:r w:rsidR="004113A6">
        <w:t xml:space="preserve">e peut </w:t>
      </w:r>
      <w:r>
        <w:t xml:space="preserve">pas </w:t>
      </w:r>
      <w:r w:rsidR="004113A6">
        <w:t xml:space="preserve">être </w:t>
      </w:r>
      <w:r>
        <w:t xml:space="preserve">disponible tous les week-ends. </w:t>
      </w:r>
    </w:p>
    <w:p w:rsidR="00CA7258" w:rsidRDefault="00CA7258" w:rsidP="00CA7258">
      <w:pPr>
        <w:ind w:left="349"/>
      </w:pPr>
      <w:r>
        <w:t xml:space="preserve">Le coût horaire est estimé à 157 euros. Les recettes ne sont pas prises en comptent  </w:t>
      </w:r>
      <w:r w:rsidR="004113A6">
        <w:t xml:space="preserve">dans le calcul du coût </w:t>
      </w:r>
      <w:r>
        <w:t xml:space="preserve">mais l’objectif de </w:t>
      </w:r>
      <w:r w:rsidR="004113A6">
        <w:t>l’</w:t>
      </w:r>
      <w:r>
        <w:t>étude est de faire un essai sur 6 mois pour se rendre compte de l’intérêt d’ouvrir les dimanches. L’objectif premier e</w:t>
      </w:r>
      <w:r w:rsidR="004113A6">
        <w:t>st de rendre un</w:t>
      </w:r>
      <w:r>
        <w:t xml:space="preserve"> service aux administrés. Cette ouverture est-elle à faire sur une ou deux piscines et quand l’ouverture ser</w:t>
      </w:r>
      <w:r w:rsidR="004113A6">
        <w:t>a</w:t>
      </w:r>
      <w:r>
        <w:t>-t-elle lancée ? A ces questions, la prochaine réunion devrait apporter quelques réponses ; Les services sont dans l’expectative de cette mise en place et  il sera sans doute fait un essai pour se rendre compte de l’opportunité d’une ouverture des piscines les dimanches.</w:t>
      </w:r>
    </w:p>
    <w:p w:rsidR="0029776B" w:rsidRPr="00CA7258" w:rsidRDefault="0029776B" w:rsidP="0029776B">
      <w:pPr>
        <w:ind w:left="349"/>
      </w:pPr>
      <w:r>
        <w:lastRenderedPageBreak/>
        <w:t xml:space="preserve">Monsieur </w:t>
      </w:r>
      <w:proofErr w:type="spellStart"/>
      <w:r>
        <w:t>Melzassard</w:t>
      </w:r>
      <w:proofErr w:type="spellEnd"/>
      <w:r>
        <w:t xml:space="preserve"> demande si on doit vendre des tickets ou mettre un système de badges. Monsieur </w:t>
      </w:r>
      <w:proofErr w:type="spellStart"/>
      <w:r>
        <w:t>Laux</w:t>
      </w:r>
      <w:proofErr w:type="spellEnd"/>
      <w:r>
        <w:t xml:space="preserve"> dit que c’est un service à proposer aux administrés. Madame </w:t>
      </w:r>
      <w:proofErr w:type="spellStart"/>
      <w:r>
        <w:t>Lamige</w:t>
      </w:r>
      <w:proofErr w:type="spellEnd"/>
      <w:r>
        <w:t xml:space="preserve">-Roche demande si tout le monde est d’accord pour ouvrir le dimanche. Pour les Maîtres-Nageurs-Sauveteurs (MNS), le BNSSA </w:t>
      </w:r>
      <w:r w:rsidR="003431BE">
        <w:t xml:space="preserve">pourrait </w:t>
      </w:r>
      <w:proofErr w:type="spellStart"/>
      <w:r w:rsidR="003431BE">
        <w:t>suffir</w:t>
      </w:r>
      <w:proofErr w:type="spellEnd"/>
      <w:r w:rsidR="00A92F1E">
        <w:t xml:space="preserve"> (Brevet National de Sécurité et de Sauvetage Aquatique).</w:t>
      </w:r>
    </w:p>
    <w:p w:rsidR="00FA48F6" w:rsidRDefault="00FA48F6" w:rsidP="002B4535">
      <w:pPr>
        <w:pStyle w:val="Titre3"/>
        <w:numPr>
          <w:ilvl w:val="0"/>
          <w:numId w:val="1"/>
        </w:numPr>
        <w:spacing w:before="0" w:line="276" w:lineRule="auto"/>
        <w:ind w:left="709"/>
        <w:rPr>
          <w:b/>
          <w:color w:val="000000" w:themeColor="text1"/>
        </w:rPr>
      </w:pPr>
      <w:bookmarkStart w:id="45" w:name="_Toc478116833"/>
      <w:r w:rsidRPr="00996C94">
        <w:rPr>
          <w:b/>
          <w:color w:val="000000" w:themeColor="text1"/>
        </w:rPr>
        <w:t xml:space="preserve">Commission </w:t>
      </w:r>
      <w:r w:rsidR="00D12287" w:rsidRPr="00996C94">
        <w:rPr>
          <w:b/>
          <w:color w:val="000000" w:themeColor="text1"/>
        </w:rPr>
        <w:t>Petite-Enfance &amp; Enfance-</w:t>
      </w:r>
      <w:r w:rsidR="00611377" w:rsidRPr="00996C94">
        <w:rPr>
          <w:b/>
          <w:color w:val="000000" w:themeColor="text1"/>
        </w:rPr>
        <w:t>Jeunesse</w:t>
      </w:r>
      <w:r w:rsidRPr="00996C94">
        <w:rPr>
          <w:b/>
          <w:color w:val="000000" w:themeColor="text1"/>
        </w:rPr>
        <w:t>– Monsieur Gérard GUIDAT</w:t>
      </w:r>
      <w:bookmarkEnd w:id="45"/>
    </w:p>
    <w:p w:rsidR="007F32F2" w:rsidRPr="007F32F2" w:rsidRDefault="007F32F2" w:rsidP="007F32F2"/>
    <w:p w:rsidR="007F32F2" w:rsidRPr="007F32F2" w:rsidRDefault="007F32F2" w:rsidP="001957E6">
      <w:pPr>
        <w:ind w:left="426"/>
        <w:rPr>
          <w:b/>
          <w:bCs/>
        </w:rPr>
      </w:pPr>
      <w:r w:rsidRPr="007F32F2">
        <w:rPr>
          <w:b/>
          <w:bCs/>
        </w:rPr>
        <w:t>I. Le Service Petite Enfance : le RAM</w:t>
      </w:r>
    </w:p>
    <w:p w:rsidR="007F32F2" w:rsidRPr="007F32F2" w:rsidRDefault="007F32F2" w:rsidP="001957E6">
      <w:pPr>
        <w:ind w:left="426"/>
      </w:pPr>
      <w:r>
        <w:t>Recensement de</w:t>
      </w:r>
      <w:r w:rsidRPr="007F32F2">
        <w:t xml:space="preserve"> 110 assistantes maternelles sur  le territoire de la CC4V (en novembre 2016)</w:t>
      </w:r>
    </w:p>
    <w:p w:rsidR="007F32F2" w:rsidRPr="007F32F2" w:rsidRDefault="007F32F2" w:rsidP="001957E6">
      <w:pPr>
        <w:ind w:left="426"/>
      </w:pPr>
      <w:r w:rsidRPr="007F32F2">
        <w:t>Sur  ces 110 assistantes maternelles contactées</w:t>
      </w:r>
      <w:r>
        <w:t xml:space="preserve">, </w:t>
      </w:r>
      <w:r w:rsidRPr="007F32F2">
        <w:t>30 ont participé à au moins 1 atelier et</w:t>
      </w:r>
      <w:r>
        <w:t xml:space="preserve"> </w:t>
      </w:r>
      <w:r w:rsidRPr="007F32F2">
        <w:t>58 ont contacté le RAM, sans participer aux ateliers.</w:t>
      </w:r>
      <w:r>
        <w:t xml:space="preserve"> </w:t>
      </w:r>
      <w:r w:rsidRPr="007F32F2">
        <w:t>Soit 88 assistantes maternelles c’est-à-dire 80% d’entre elles sont  ponctuellement en relation avec notre RAM.</w:t>
      </w:r>
    </w:p>
    <w:p w:rsidR="007F32F2" w:rsidRPr="007F32F2" w:rsidRDefault="007F32F2" w:rsidP="001957E6">
      <w:pPr>
        <w:ind w:left="426"/>
      </w:pPr>
      <w:r>
        <w:t>C’est le bilan chiffré pour</w:t>
      </w:r>
      <w:r w:rsidRPr="007F32F2">
        <w:t xml:space="preserve"> cette première période.</w:t>
      </w:r>
    </w:p>
    <w:p w:rsidR="007F32F2" w:rsidRPr="007F32F2" w:rsidRDefault="007F32F2" w:rsidP="001957E6">
      <w:pPr>
        <w:ind w:left="426"/>
      </w:pPr>
      <w:r w:rsidRPr="007F32F2">
        <w:rPr>
          <w:b/>
          <w:bCs/>
          <w:u w:val="single"/>
        </w:rPr>
        <w:t xml:space="preserve">Concernant les objectifs </w:t>
      </w:r>
      <w:r>
        <w:rPr>
          <w:b/>
          <w:bCs/>
          <w:u w:val="single"/>
        </w:rPr>
        <w:t>de l’</w:t>
      </w:r>
      <w:r w:rsidRPr="007F32F2">
        <w:rPr>
          <w:b/>
          <w:bCs/>
          <w:u w:val="single"/>
        </w:rPr>
        <w:t>année 2017 </w:t>
      </w:r>
      <w:r w:rsidRPr="007F32F2">
        <w:rPr>
          <w:b/>
          <w:bCs/>
        </w:rPr>
        <w:t>:</w:t>
      </w:r>
    </w:p>
    <w:p w:rsidR="007F32F2" w:rsidRPr="007F32F2" w:rsidRDefault="007F32F2" w:rsidP="001957E6">
      <w:pPr>
        <w:ind w:left="426"/>
      </w:pPr>
      <w:r w:rsidRPr="007F32F2">
        <w:rPr>
          <w:b/>
        </w:rPr>
        <w:t xml:space="preserve">1-Refonte de la Plaquette d'informations </w:t>
      </w:r>
      <w:r w:rsidRPr="007F32F2">
        <w:t>destinée aux assistantes maternelles</w:t>
      </w:r>
    </w:p>
    <w:p w:rsidR="007F32F2" w:rsidRPr="007F32F2" w:rsidRDefault="003431BE" w:rsidP="001957E6">
      <w:pPr>
        <w:ind w:left="426"/>
      </w:pPr>
      <w:r>
        <w:t>(</w:t>
      </w:r>
      <w:r w:rsidRPr="007F32F2">
        <w:t>L’objectif</w:t>
      </w:r>
      <w:r w:rsidR="007F32F2" w:rsidRPr="007F32F2">
        <w:t xml:space="preserve"> étant d’améliorer ce document existant tant sur la forme que sur le fond, pour une meilleure utilisation, une meilleure compréhension, et une meilleure information du RAM.</w:t>
      </w:r>
      <w:r w:rsidR="007F32F2">
        <w:t xml:space="preserve"> </w:t>
      </w:r>
      <w:r w:rsidR="007F32F2" w:rsidRPr="007F32F2">
        <w:t>Cette plaquette permettra de mieux identifier l'intérêt et le</w:t>
      </w:r>
      <w:r>
        <w:t xml:space="preserve"> rôle du RAM au sein de la CC4V)</w:t>
      </w:r>
    </w:p>
    <w:p w:rsidR="007F32F2" w:rsidRPr="007F32F2" w:rsidRDefault="007F32F2" w:rsidP="001957E6">
      <w:pPr>
        <w:ind w:left="426"/>
      </w:pPr>
      <w:r w:rsidRPr="007F32F2">
        <w:rPr>
          <w:b/>
        </w:rPr>
        <w:t>2-Créer un questionnaire destiné aux familles</w:t>
      </w:r>
      <w:r w:rsidRPr="007F32F2">
        <w:t xml:space="preserve"> afin de mieux faire connaître le service et surtout de recenser les besoins spécifiques de ces dernières. Une diffusion est envisagée dans les établissements scolaires du territoire.</w:t>
      </w:r>
    </w:p>
    <w:p w:rsidR="007F32F2" w:rsidRPr="007F32F2" w:rsidRDefault="007F32F2" w:rsidP="001957E6">
      <w:pPr>
        <w:ind w:left="426"/>
      </w:pPr>
      <w:r w:rsidRPr="007F32F2">
        <w:rPr>
          <w:b/>
        </w:rPr>
        <w:t>3-Améliorer la communication</w:t>
      </w:r>
      <w:r w:rsidRPr="007F32F2">
        <w:t>, notamment à travers la signalisation :</w:t>
      </w:r>
    </w:p>
    <w:p w:rsidR="007F32F2" w:rsidRPr="007F32F2" w:rsidRDefault="007F32F2" w:rsidP="001957E6">
      <w:pPr>
        <w:ind w:left="426"/>
      </w:pPr>
      <w:r w:rsidRPr="007F32F2">
        <w:t>A l’heure actuelle</w:t>
      </w:r>
      <w:r>
        <w:t>,</w:t>
      </w:r>
      <w:r w:rsidRPr="007F32F2">
        <w:t xml:space="preserve"> seule une affiche collée sur la porte vitrée de l'Espace Citoyen et une étiquette sur la boîte aux lettres </w:t>
      </w:r>
      <w:proofErr w:type="gramStart"/>
      <w:r w:rsidRPr="007F32F2">
        <w:t>confirment</w:t>
      </w:r>
      <w:proofErr w:type="gramEnd"/>
      <w:r w:rsidRPr="007F32F2">
        <w:t xml:space="preserve"> l’emplacement de ce relais.</w:t>
      </w:r>
    </w:p>
    <w:p w:rsidR="007F32F2" w:rsidRPr="007F32F2" w:rsidRDefault="007F32F2" w:rsidP="001957E6">
      <w:pPr>
        <w:ind w:left="426"/>
      </w:pPr>
      <w:r>
        <w:t>A cet effet,</w:t>
      </w:r>
      <w:r w:rsidR="00827830">
        <w:t xml:space="preserve"> </w:t>
      </w:r>
      <w:r>
        <w:t>i</w:t>
      </w:r>
      <w:r w:rsidRPr="007F32F2">
        <w:t>l est proposé de pouvoir mettre en place :</w:t>
      </w:r>
    </w:p>
    <w:p w:rsidR="007F32F2" w:rsidRPr="007F32F2" w:rsidRDefault="007F32F2" w:rsidP="001957E6">
      <w:pPr>
        <w:ind w:left="426"/>
      </w:pPr>
      <w:r>
        <w:t>- d</w:t>
      </w:r>
      <w:r w:rsidRPr="007F32F2">
        <w:t xml:space="preserve">es panneaux de signalisation pour indiquer plus clairement l'emplacement </w:t>
      </w:r>
      <w:r w:rsidR="002618C8">
        <w:t xml:space="preserve">du RAM (comme on les retrouve </w:t>
      </w:r>
      <w:r w:rsidRPr="007F32F2">
        <w:t>pour situer la Mairie ou d'autres établissements existants)</w:t>
      </w:r>
    </w:p>
    <w:p w:rsidR="007F32F2" w:rsidRPr="007F32F2" w:rsidRDefault="007F32F2" w:rsidP="001957E6">
      <w:pPr>
        <w:ind w:left="426"/>
      </w:pPr>
      <w:r>
        <w:t>- d</w:t>
      </w:r>
      <w:r w:rsidRPr="007F32F2">
        <w:t>es panneaux lumineux, sur lesquels les coordonnées du RAM seraient relayées plus régulièrement</w:t>
      </w:r>
    </w:p>
    <w:p w:rsidR="007F32F2" w:rsidRPr="007F32F2" w:rsidRDefault="007F32F2" w:rsidP="001957E6">
      <w:pPr>
        <w:ind w:left="426"/>
      </w:pPr>
      <w:r>
        <w:t>- d</w:t>
      </w:r>
      <w:r w:rsidRPr="007F32F2">
        <w:t>es encarts dédiés au RAM, à placer sur les présentoirs des mairies afin de mieux distinguer les informations relatives à ce service.</w:t>
      </w:r>
    </w:p>
    <w:p w:rsidR="007F32F2" w:rsidRPr="007F32F2" w:rsidRDefault="007F32F2" w:rsidP="001957E6">
      <w:pPr>
        <w:ind w:left="426"/>
      </w:pPr>
      <w:r w:rsidRPr="007F32F2">
        <w:rPr>
          <w:b/>
        </w:rPr>
        <w:t>4-Intégrer le RAM dans la dynamique collective</w:t>
      </w:r>
      <w:r>
        <w:t xml:space="preserve"> de la compétence Petite-Enfance, Enfance et J</w:t>
      </w:r>
      <w:r w:rsidRPr="007F32F2">
        <w:t xml:space="preserve">eunesse, en faisant participer ce dernier à des activités communes avec les ALSH. Une première expérience va être organisée avec l’ALSH de </w:t>
      </w:r>
      <w:proofErr w:type="spellStart"/>
      <w:r w:rsidRPr="007F32F2">
        <w:t>Nargis</w:t>
      </w:r>
      <w:proofErr w:type="spellEnd"/>
      <w:r w:rsidRPr="007F32F2">
        <w:t xml:space="preserve"> dans les locaux scolaires de cette commune, durant les vacances scolaires de Pâques.</w:t>
      </w:r>
    </w:p>
    <w:p w:rsidR="007F32F2" w:rsidRPr="007F32F2" w:rsidRDefault="007F32F2" w:rsidP="001957E6">
      <w:pPr>
        <w:ind w:left="426"/>
      </w:pPr>
      <w:r w:rsidRPr="007F32F2">
        <w:rPr>
          <w:b/>
        </w:rPr>
        <w:t>5- rendre le RAM plus mobile</w:t>
      </w:r>
      <w:r w:rsidRPr="007F32F2">
        <w:t>,</w:t>
      </w:r>
      <w:r w:rsidRPr="007F32F2">
        <w:rPr>
          <w:b/>
        </w:rPr>
        <w:t xml:space="preserve"> </w:t>
      </w:r>
      <w:r w:rsidRPr="007F32F2">
        <w:t xml:space="preserve">en lui permettant d’être plus autonome en </w:t>
      </w:r>
      <w:r w:rsidR="002618C8" w:rsidRPr="007F32F2">
        <w:t>termes</w:t>
      </w:r>
      <w:r w:rsidRPr="007F32F2">
        <w:t xml:space="preserve"> de déplacements de matériels, nécessaires aux activités spécifiques proposées par la responsable.</w:t>
      </w:r>
    </w:p>
    <w:p w:rsidR="007F32F2" w:rsidRPr="007F32F2" w:rsidRDefault="007F32F2" w:rsidP="001957E6">
      <w:pPr>
        <w:ind w:left="426"/>
      </w:pPr>
      <w:r w:rsidRPr="007F32F2">
        <w:t xml:space="preserve">Il faut </w:t>
      </w:r>
      <w:r>
        <w:t>étudier</w:t>
      </w:r>
      <w:r w:rsidRPr="007F32F2">
        <w:t xml:space="preserve"> </w:t>
      </w:r>
      <w:r w:rsidR="00604991" w:rsidRPr="007F32F2">
        <w:t xml:space="preserve">l’achat d’un véhicule </w:t>
      </w:r>
      <w:r w:rsidR="00604991">
        <w:t xml:space="preserve"> pour le RAM : la CAF pourrait </w:t>
      </w:r>
      <w:r w:rsidRPr="007F32F2">
        <w:t>participer à hauteur de 40%</w:t>
      </w:r>
      <w:r w:rsidR="00604991">
        <w:t>.</w:t>
      </w:r>
    </w:p>
    <w:p w:rsidR="007F32F2" w:rsidRDefault="007F32F2" w:rsidP="001957E6">
      <w:pPr>
        <w:ind w:left="426"/>
      </w:pPr>
      <w:r>
        <w:t xml:space="preserve">C’est un service RAM </w:t>
      </w:r>
      <w:r w:rsidR="005711AE">
        <w:t xml:space="preserve">avec une animatrice </w:t>
      </w:r>
      <w:r w:rsidRPr="007F32F2">
        <w:t xml:space="preserve"> compétente</w:t>
      </w:r>
      <w:r>
        <w:t>,</w:t>
      </w:r>
      <w:r w:rsidRPr="007F32F2">
        <w:t xml:space="preserve"> dynamique et toujours à la rech</w:t>
      </w:r>
      <w:r w:rsidR="005711AE">
        <w:t>erche d’une amélioration du service.</w:t>
      </w:r>
    </w:p>
    <w:p w:rsidR="000114E5" w:rsidRPr="007F32F2" w:rsidRDefault="000114E5" w:rsidP="001957E6">
      <w:pPr>
        <w:ind w:left="426"/>
      </w:pPr>
    </w:p>
    <w:p w:rsidR="007F32F2" w:rsidRPr="007F32F2" w:rsidRDefault="007F32F2" w:rsidP="001957E6">
      <w:pPr>
        <w:numPr>
          <w:ilvl w:val="0"/>
          <w:numId w:val="27"/>
        </w:numPr>
        <w:ind w:left="426"/>
        <w:rPr>
          <w:b/>
          <w:bCs/>
        </w:rPr>
      </w:pPr>
      <w:r>
        <w:rPr>
          <w:b/>
          <w:bCs/>
        </w:rPr>
        <w:lastRenderedPageBreak/>
        <w:t>La compétence Enfance, E</w:t>
      </w:r>
      <w:r w:rsidRPr="007F32F2">
        <w:rPr>
          <w:b/>
          <w:bCs/>
        </w:rPr>
        <w:t xml:space="preserve">nfance </w:t>
      </w:r>
      <w:r>
        <w:rPr>
          <w:b/>
          <w:bCs/>
        </w:rPr>
        <w:t>et J</w:t>
      </w:r>
      <w:r w:rsidRPr="007F32F2">
        <w:rPr>
          <w:b/>
          <w:bCs/>
        </w:rPr>
        <w:t>eunesse.</w:t>
      </w:r>
    </w:p>
    <w:p w:rsidR="007F32F2" w:rsidRPr="007F32F2" w:rsidRDefault="007F32F2" w:rsidP="001957E6">
      <w:pPr>
        <w:ind w:left="426"/>
        <w:rPr>
          <w:i/>
          <w:iCs/>
        </w:rPr>
      </w:pPr>
      <w:r w:rsidRPr="007F32F2">
        <w:rPr>
          <w:i/>
          <w:iCs/>
        </w:rPr>
        <w:t>Bilan depuis juillet 2016 jusqu’à décembre 2016 :</w:t>
      </w:r>
    </w:p>
    <w:p w:rsidR="007F32F2" w:rsidRPr="007F32F2" w:rsidRDefault="007F32F2" w:rsidP="001957E6">
      <w:pPr>
        <w:ind w:left="426"/>
      </w:pPr>
      <w:r w:rsidRPr="007F32F2">
        <w:t>-Sur  12 semaines de fonctionnement (Une année pleine en compte 16)</w:t>
      </w:r>
    </w:p>
    <w:p w:rsidR="007F32F2" w:rsidRPr="007F32F2" w:rsidRDefault="007F32F2" w:rsidP="001957E6">
      <w:pPr>
        <w:ind w:left="426"/>
      </w:pPr>
      <w:r w:rsidRPr="007F32F2">
        <w:t>-595 enfants ont été accueillis dans les différentes structures de juillet 2016 à décembre 2016</w:t>
      </w:r>
    </w:p>
    <w:p w:rsidR="007F32F2" w:rsidRPr="007F32F2" w:rsidRDefault="007F32F2" w:rsidP="001957E6">
      <w:pPr>
        <w:ind w:left="426"/>
      </w:pPr>
      <w:r w:rsidRPr="007F32F2">
        <w:t>- sur 58 jours d’ouverture, la moyenne journalière d’enfants ayant fréquenté nos centres est la suivante :</w:t>
      </w:r>
    </w:p>
    <w:p w:rsidR="007F32F2" w:rsidRPr="007F32F2" w:rsidRDefault="007F32F2" w:rsidP="001957E6">
      <w:pPr>
        <w:ind w:left="426"/>
      </w:pPr>
      <w:r w:rsidRPr="007F32F2">
        <w:t xml:space="preserve">         : Juillet         148 E</w:t>
      </w:r>
      <w:r w:rsidR="001E6635">
        <w:t>nfants par jour</w:t>
      </w:r>
      <w:r w:rsidRPr="007F32F2">
        <w:t xml:space="preserve"> pour  les 6 centres ouverts</w:t>
      </w:r>
    </w:p>
    <w:p w:rsidR="007F32F2" w:rsidRPr="007F32F2" w:rsidRDefault="007F32F2" w:rsidP="001957E6">
      <w:pPr>
        <w:ind w:left="426"/>
      </w:pPr>
      <w:r w:rsidRPr="007F32F2">
        <w:t xml:space="preserve">   </w:t>
      </w:r>
      <w:r w:rsidR="001E6635">
        <w:t xml:space="preserve">      : Août              86 </w:t>
      </w:r>
      <w:r w:rsidR="001E6635" w:rsidRPr="007F32F2">
        <w:t>E</w:t>
      </w:r>
      <w:r w:rsidR="001E6635">
        <w:t>nfants par jour</w:t>
      </w:r>
      <w:r w:rsidRPr="007F32F2">
        <w:t xml:space="preserve"> </w:t>
      </w:r>
      <w:r w:rsidR="001E6635">
        <w:t xml:space="preserve">pour </w:t>
      </w:r>
      <w:r w:rsidRPr="007F32F2">
        <w:t xml:space="preserve">4 centres ouverts sur 6 </w:t>
      </w:r>
    </w:p>
    <w:p w:rsidR="007F32F2" w:rsidRPr="007F32F2" w:rsidRDefault="007F32F2" w:rsidP="001957E6">
      <w:pPr>
        <w:ind w:left="426"/>
      </w:pPr>
      <w:r w:rsidRPr="007F32F2">
        <w:t xml:space="preserve">         </w:t>
      </w:r>
      <w:r w:rsidR="001E6635" w:rsidRPr="007F32F2">
        <w:t>: Toussaint</w:t>
      </w:r>
      <w:r w:rsidR="001E6635">
        <w:t xml:space="preserve">  135 </w:t>
      </w:r>
      <w:r w:rsidR="001E6635" w:rsidRPr="007F32F2">
        <w:t>E</w:t>
      </w:r>
      <w:r w:rsidR="001E6635">
        <w:t>nfants par jour</w:t>
      </w:r>
      <w:r w:rsidR="001E6635" w:rsidRPr="007F32F2">
        <w:t xml:space="preserve"> </w:t>
      </w:r>
      <w:r w:rsidRPr="007F32F2">
        <w:t>pour les 6 centres ouverts</w:t>
      </w:r>
    </w:p>
    <w:p w:rsidR="007F32F2" w:rsidRPr="007F32F2" w:rsidRDefault="007F32F2" w:rsidP="001957E6">
      <w:pPr>
        <w:ind w:left="426"/>
      </w:pPr>
      <w:r w:rsidRPr="007F32F2">
        <w:t xml:space="preserve">      </w:t>
      </w:r>
      <w:r w:rsidR="001E6635">
        <w:t xml:space="preserve">   : Noël               79 </w:t>
      </w:r>
      <w:r w:rsidR="001E6635" w:rsidRPr="007F32F2">
        <w:t>E</w:t>
      </w:r>
      <w:r w:rsidR="001E6635">
        <w:t>nfants par jour</w:t>
      </w:r>
      <w:r w:rsidR="001E6635" w:rsidRPr="007F32F2">
        <w:t xml:space="preserve"> </w:t>
      </w:r>
      <w:r w:rsidRPr="007F32F2">
        <w:t>pour  5 centres ouverts sur 6</w:t>
      </w:r>
    </w:p>
    <w:p w:rsidR="007F32F2" w:rsidRPr="007F32F2" w:rsidRDefault="001E6635" w:rsidP="001957E6">
      <w:pPr>
        <w:ind w:left="426"/>
      </w:pPr>
      <w:r>
        <w:t xml:space="preserve">Cela donne </w:t>
      </w:r>
      <w:r w:rsidR="007F32F2" w:rsidRPr="007F32F2">
        <w:t>un cumul</w:t>
      </w:r>
      <w:r>
        <w:t xml:space="preserve"> de dépenses </w:t>
      </w:r>
      <w:r w:rsidR="00DC40DE">
        <w:t xml:space="preserve">totales </w:t>
      </w:r>
      <w:r w:rsidR="007F32F2" w:rsidRPr="007F32F2">
        <w:t>de 316 667,13</w:t>
      </w:r>
      <w:r w:rsidR="00DC40DE">
        <w:t xml:space="preserve"> € soit 533€ par enfant et pour 5</w:t>
      </w:r>
      <w:r w:rsidR="007F32F2" w:rsidRPr="007F32F2">
        <w:t>8</w:t>
      </w:r>
      <w:r w:rsidR="00DC40DE">
        <w:t xml:space="preserve"> jours </w:t>
      </w:r>
      <w:r w:rsidR="00DC40DE" w:rsidRPr="007F32F2">
        <w:t>(pour</w:t>
      </w:r>
      <w:r w:rsidR="007F32F2" w:rsidRPr="007F32F2">
        <w:t xml:space="preserve"> une année complète avec les mêmes effectifs et la même prestation</w:t>
      </w:r>
      <w:r w:rsidR="00DC40DE">
        <w:t xml:space="preserve">, </w:t>
      </w:r>
      <w:r w:rsidR="007F32F2" w:rsidRPr="007F32F2">
        <w:t xml:space="preserve"> il serait de 422</w:t>
      </w:r>
      <w:r w:rsidR="00DC40DE">
        <w:t> </w:t>
      </w:r>
      <w:r w:rsidR="007F32F2" w:rsidRPr="007F32F2">
        <w:t>220</w:t>
      </w:r>
      <w:r w:rsidR="00DC40DE">
        <w:t xml:space="preserve"> </w:t>
      </w:r>
      <w:r w:rsidR="007F32F2" w:rsidRPr="007F32F2">
        <w:t>€ soit 709</w:t>
      </w:r>
      <w:r w:rsidR="00DC40DE">
        <w:t xml:space="preserve"> € par enfant pour </w:t>
      </w:r>
      <w:r>
        <w:t>80 jours) et u</w:t>
      </w:r>
      <w:r w:rsidR="007F32F2" w:rsidRPr="007F32F2">
        <w:t xml:space="preserve">n cumul </w:t>
      </w:r>
      <w:r w:rsidR="00DC40DE">
        <w:t xml:space="preserve">de recettes (parents, caf) </w:t>
      </w:r>
      <w:r w:rsidR="007F32F2" w:rsidRPr="007F32F2">
        <w:t>de 151 068,18</w:t>
      </w:r>
      <w:r w:rsidR="00DC40DE">
        <w:t xml:space="preserve"> </w:t>
      </w:r>
      <w:r w:rsidR="007F32F2" w:rsidRPr="007F32F2">
        <w:t>€</w:t>
      </w:r>
      <w:r w:rsidR="00DC40DE">
        <w:t>, s</w:t>
      </w:r>
      <w:r w:rsidR="007F32F2" w:rsidRPr="007F32F2">
        <w:t>o</w:t>
      </w:r>
      <w:r w:rsidR="00DC40DE">
        <w:t xml:space="preserve">it un coût CC4V </w:t>
      </w:r>
      <w:r w:rsidR="007F32F2" w:rsidRPr="007F32F2">
        <w:t>de 165 598,95</w:t>
      </w:r>
      <w:r>
        <w:t xml:space="preserve"> </w:t>
      </w:r>
      <w:r w:rsidR="007F32F2" w:rsidRPr="007F32F2">
        <w:t>€</w:t>
      </w:r>
      <w:r>
        <w:t>.</w:t>
      </w:r>
    </w:p>
    <w:p w:rsidR="007F32F2" w:rsidRPr="007F32F2" w:rsidRDefault="00DC40DE" w:rsidP="001957E6">
      <w:pPr>
        <w:ind w:left="426"/>
      </w:pPr>
      <w:r>
        <w:t>E</w:t>
      </w:r>
      <w:r w:rsidR="007F32F2" w:rsidRPr="007F32F2">
        <w:t>n résumé</w:t>
      </w:r>
      <w:r>
        <w:t>, il a été</w:t>
      </w:r>
      <w:r w:rsidR="007F32F2" w:rsidRPr="007F32F2">
        <w:t xml:space="preserve"> accueilli 595 Enfants sur 58</w:t>
      </w:r>
      <w:r>
        <w:t xml:space="preserve"> jours (12 semaines) pour un coû</w:t>
      </w:r>
      <w:r w:rsidR="007F32F2" w:rsidRPr="007F32F2">
        <w:t>t de  165 598,95€</w:t>
      </w:r>
      <w:r>
        <w:t xml:space="preserve"> </w:t>
      </w:r>
      <w:r w:rsidR="007F32F2" w:rsidRPr="007F32F2">
        <w:t xml:space="preserve"> soit 279</w:t>
      </w:r>
      <w:r>
        <w:t xml:space="preserve"> </w:t>
      </w:r>
      <w:r w:rsidR="007F32F2" w:rsidRPr="007F32F2">
        <w:t>€</w:t>
      </w:r>
      <w:r>
        <w:t xml:space="preserve"> par </w:t>
      </w:r>
      <w:r w:rsidR="007F32F2" w:rsidRPr="007F32F2">
        <w:t xml:space="preserve">enfant sur cette période de Juillet à décembre 2016, ce qui représente une  prise en </w:t>
      </w:r>
      <w:r>
        <w:t>charge par la CC4V de 52% du coû</w:t>
      </w:r>
      <w:r w:rsidR="007F32F2" w:rsidRPr="007F32F2">
        <w:t>t total.</w:t>
      </w:r>
    </w:p>
    <w:p w:rsidR="007F32F2" w:rsidRPr="007F32F2" w:rsidRDefault="007F32F2" w:rsidP="001957E6">
      <w:pPr>
        <w:ind w:left="426"/>
      </w:pPr>
      <w:r w:rsidRPr="007F32F2">
        <w:t xml:space="preserve"> En prenant en compte les mêmes effectifs et les mêmes prestations pour l’année entière 2017 soit 16</w:t>
      </w:r>
      <w:r w:rsidR="00DC40DE">
        <w:t xml:space="preserve"> semaines, cela porterait le coû</w:t>
      </w:r>
      <w:r w:rsidRPr="007F32F2">
        <w:t>t pour la cc4v à 220</w:t>
      </w:r>
      <w:r w:rsidR="00DC40DE">
        <w:t> </w:t>
      </w:r>
      <w:r w:rsidRPr="007F32F2">
        <w:t>800</w:t>
      </w:r>
      <w:r w:rsidR="00DC40DE">
        <w:t xml:space="preserve"> </w:t>
      </w:r>
      <w:r w:rsidRPr="007F32F2">
        <w:t>€ soit à 372</w:t>
      </w:r>
      <w:r w:rsidR="00DC40DE">
        <w:t xml:space="preserve"> </w:t>
      </w:r>
      <w:r w:rsidRPr="007F32F2">
        <w:t xml:space="preserve">€ </w:t>
      </w:r>
      <w:r w:rsidR="005711AE">
        <w:t>par enfant sur 16 semaines.</w:t>
      </w:r>
    </w:p>
    <w:p w:rsidR="007F32F2" w:rsidRPr="00DC40DE" w:rsidRDefault="00DC40DE" w:rsidP="001957E6">
      <w:pPr>
        <w:ind w:left="426"/>
        <w:rPr>
          <w:b/>
          <w:u w:val="single"/>
        </w:rPr>
      </w:pPr>
      <w:bookmarkStart w:id="46" w:name="_GoBack"/>
      <w:bookmarkEnd w:id="46"/>
      <w:r w:rsidRPr="00DC40DE">
        <w:rPr>
          <w:b/>
          <w:u w:val="single"/>
        </w:rPr>
        <w:t xml:space="preserve">Concernant les </w:t>
      </w:r>
      <w:r w:rsidR="007F32F2" w:rsidRPr="00DC40DE">
        <w:rPr>
          <w:b/>
          <w:u w:val="single"/>
        </w:rPr>
        <w:t>objectifs 2017</w:t>
      </w:r>
      <w:r w:rsidRPr="00DC40DE">
        <w:rPr>
          <w:b/>
          <w:u w:val="single"/>
        </w:rPr>
        <w:t> :</w:t>
      </w:r>
    </w:p>
    <w:p w:rsidR="007F32F2" w:rsidRPr="007F32F2" w:rsidRDefault="007F32F2" w:rsidP="001957E6">
      <w:pPr>
        <w:ind w:left="426"/>
      </w:pPr>
      <w:r w:rsidRPr="007F32F2">
        <w:t xml:space="preserve"> </w:t>
      </w:r>
      <w:r w:rsidRPr="007F32F2">
        <w:rPr>
          <w:b/>
        </w:rPr>
        <w:t xml:space="preserve">1-Création d’un point PIJ </w:t>
      </w:r>
      <w:r w:rsidRPr="007F32F2">
        <w:t>(Point d'Information Jeunesse) à l’ouest du territoire (Corbeilles ou Sceaux-en-Gâtinais)</w:t>
      </w:r>
    </w:p>
    <w:p w:rsidR="007F32F2" w:rsidRPr="007F32F2" w:rsidRDefault="007F32F2" w:rsidP="001957E6">
      <w:pPr>
        <w:ind w:left="426"/>
      </w:pPr>
      <w:r w:rsidRPr="007F32F2">
        <w:t xml:space="preserve"> </w:t>
      </w:r>
      <w:r w:rsidRPr="007F32F2">
        <w:rPr>
          <w:b/>
        </w:rPr>
        <w:t xml:space="preserve">2-Etude d’une possible itinérance de ce PIJ, </w:t>
      </w:r>
      <w:r w:rsidRPr="007F32F2">
        <w:t>notamment auprès des collèges</w:t>
      </w:r>
    </w:p>
    <w:p w:rsidR="007F32F2" w:rsidRPr="007F32F2" w:rsidRDefault="007F32F2" w:rsidP="001957E6">
      <w:pPr>
        <w:ind w:left="426"/>
      </w:pPr>
      <w:r w:rsidRPr="007F32F2">
        <w:t xml:space="preserve"> </w:t>
      </w:r>
      <w:r w:rsidRPr="007F32F2">
        <w:rPr>
          <w:b/>
        </w:rPr>
        <w:t>3-Création d’un atelier jeunesse</w:t>
      </w:r>
      <w:r w:rsidR="005711AE">
        <w:t xml:space="preserve"> (C</w:t>
      </w:r>
      <w:r w:rsidRPr="007F32F2">
        <w:t>orbeilles ou Sceaux-en-</w:t>
      </w:r>
      <w:r w:rsidR="002618C8" w:rsidRPr="007F32F2">
        <w:t>Gâtinais)</w:t>
      </w:r>
    </w:p>
    <w:p w:rsidR="007F32F2" w:rsidRPr="007F32F2" w:rsidRDefault="007F32F2" w:rsidP="001957E6">
      <w:pPr>
        <w:ind w:left="426"/>
      </w:pPr>
      <w:r w:rsidRPr="007F32F2">
        <w:t xml:space="preserve"> </w:t>
      </w:r>
      <w:r w:rsidRPr="007F32F2">
        <w:rPr>
          <w:b/>
        </w:rPr>
        <w:t>4-Ouverture probable d’une MAM</w:t>
      </w:r>
      <w:r w:rsidRPr="007F32F2">
        <w:t xml:space="preserve"> à </w:t>
      </w:r>
      <w:proofErr w:type="spellStart"/>
      <w:r w:rsidRPr="007F32F2">
        <w:t>Dordives</w:t>
      </w:r>
      <w:proofErr w:type="spellEnd"/>
      <w:r w:rsidRPr="007F32F2">
        <w:t xml:space="preserve"> (puisque ce dossier est déjà bien engagé par la commune). D’ailleurs une réunion de présentation est prévue sur ce dossier entre la CC4V et la commune le 26 avril à 9 h en mairie de </w:t>
      </w:r>
      <w:proofErr w:type="spellStart"/>
      <w:r w:rsidRPr="007F32F2">
        <w:t>Dordives</w:t>
      </w:r>
      <w:proofErr w:type="spellEnd"/>
      <w:r w:rsidRPr="007F32F2">
        <w:t>.</w:t>
      </w:r>
    </w:p>
    <w:p w:rsidR="007F32F2" w:rsidRPr="007F32F2" w:rsidRDefault="00DC40DE" w:rsidP="001957E6">
      <w:pPr>
        <w:ind w:left="426"/>
        <w:rPr>
          <w:b/>
        </w:rPr>
      </w:pPr>
      <w:r>
        <w:rPr>
          <w:b/>
        </w:rPr>
        <w:t>5- R</w:t>
      </w:r>
      <w:r w:rsidR="007F32F2" w:rsidRPr="007F32F2">
        <w:rPr>
          <w:b/>
        </w:rPr>
        <w:t>éfléchir sur un accueil spécifique des 9/11 ans</w:t>
      </w:r>
      <w:r>
        <w:rPr>
          <w:b/>
        </w:rPr>
        <w:t>.</w:t>
      </w:r>
    </w:p>
    <w:p w:rsidR="007F32F2" w:rsidRPr="007F32F2" w:rsidRDefault="007F32F2" w:rsidP="001957E6">
      <w:pPr>
        <w:ind w:left="426"/>
      </w:pPr>
      <w:r w:rsidRPr="007F32F2">
        <w:rPr>
          <w:b/>
        </w:rPr>
        <w:t>6- Nécessité de mettre en place un programme de formations pour l’ensemble</w:t>
      </w:r>
      <w:r w:rsidRPr="007F32F2">
        <w:t xml:space="preserve"> des équipes d'animation</w:t>
      </w:r>
    </w:p>
    <w:p w:rsidR="007F32F2" w:rsidRPr="00DC40DE" w:rsidRDefault="00DC40DE" w:rsidP="001957E6">
      <w:pPr>
        <w:ind w:left="426"/>
        <w:rPr>
          <w:b/>
          <w:u w:val="single"/>
        </w:rPr>
      </w:pPr>
      <w:r w:rsidRPr="00DC40DE">
        <w:rPr>
          <w:b/>
          <w:u w:val="single"/>
        </w:rPr>
        <w:t>Concernant les d</w:t>
      </w:r>
      <w:r w:rsidR="007F32F2" w:rsidRPr="00DC40DE">
        <w:rPr>
          <w:b/>
          <w:u w:val="single"/>
        </w:rPr>
        <w:t>ifficultés rencontrées</w:t>
      </w:r>
      <w:r w:rsidRPr="00DC40DE">
        <w:rPr>
          <w:b/>
          <w:u w:val="single"/>
        </w:rPr>
        <w:t xml:space="preserve"> a</w:t>
      </w:r>
      <w:r w:rsidR="007F32F2" w:rsidRPr="00DC40DE">
        <w:rPr>
          <w:b/>
          <w:u w:val="single"/>
        </w:rPr>
        <w:t>u cours de cette première expérience 2016</w:t>
      </w:r>
      <w:r w:rsidRPr="00DC40DE">
        <w:rPr>
          <w:b/>
          <w:u w:val="single"/>
        </w:rPr>
        <w:t> :</w:t>
      </w:r>
    </w:p>
    <w:p w:rsidR="007F32F2" w:rsidRPr="007F32F2" w:rsidRDefault="007F32F2" w:rsidP="001957E6">
      <w:pPr>
        <w:ind w:left="426"/>
      </w:pPr>
      <w:r w:rsidRPr="007F32F2">
        <w:rPr>
          <w:b/>
        </w:rPr>
        <w:t xml:space="preserve"> 1-Quelques membres d'animation </w:t>
      </w:r>
      <w:r w:rsidRPr="007F32F2">
        <w:t>(directeurs ou animateurs)</w:t>
      </w:r>
      <w:r w:rsidRPr="007F32F2">
        <w:rPr>
          <w:b/>
        </w:rPr>
        <w:t xml:space="preserve"> </w:t>
      </w:r>
      <w:r w:rsidR="00DC40DE">
        <w:t>non motivés et non formés refuse</w:t>
      </w:r>
      <w:r w:rsidRPr="007F32F2">
        <w:t>nt parfois le changement d’organisation qu’impose cette c</w:t>
      </w:r>
      <w:r w:rsidR="00DC40DE">
        <w:t>ompétence auprès de 19 communes, ce qui rend</w:t>
      </w:r>
      <w:r w:rsidRPr="007F32F2">
        <w:t xml:space="preserve"> la gestion de </w:t>
      </w:r>
      <w:r w:rsidR="00DC40DE">
        <w:t xml:space="preserve">la </w:t>
      </w:r>
      <w:r w:rsidRPr="007F32F2">
        <w:t>compétence très lourde pour les dirigeants.</w:t>
      </w:r>
    </w:p>
    <w:p w:rsidR="007F32F2" w:rsidRPr="007F32F2" w:rsidRDefault="007F32F2" w:rsidP="001957E6">
      <w:pPr>
        <w:ind w:left="426"/>
      </w:pPr>
      <w:r w:rsidRPr="007F32F2">
        <w:rPr>
          <w:b/>
        </w:rPr>
        <w:t>2-Un manque d’intérêt</w:t>
      </w:r>
      <w:r w:rsidR="005711AE">
        <w:rPr>
          <w:b/>
        </w:rPr>
        <w:t>,</w:t>
      </w:r>
      <w:r w:rsidRPr="007F32F2">
        <w:rPr>
          <w:b/>
        </w:rPr>
        <w:t xml:space="preserve"> non vol</w:t>
      </w:r>
      <w:r w:rsidR="00DC40DE">
        <w:rPr>
          <w:b/>
        </w:rPr>
        <w:t>ontaire</w:t>
      </w:r>
      <w:r w:rsidR="005711AE">
        <w:rPr>
          <w:b/>
        </w:rPr>
        <w:t>,</w:t>
      </w:r>
      <w:r w:rsidR="00DC40DE">
        <w:rPr>
          <w:b/>
        </w:rPr>
        <w:t xml:space="preserve"> mais réel des communes </w:t>
      </w:r>
      <w:r w:rsidRPr="007F32F2">
        <w:t xml:space="preserve">sur l’utilisation communale des personnels mis à disposition (dès que l’on touche à l’organisation de travail d’un agent lors des périodes scolaires), cela a des répercussions sur la programmation des activités de cette compétence, avec si </w:t>
      </w:r>
      <w:r w:rsidR="00DC40DE">
        <w:t>les services ne sont</w:t>
      </w:r>
      <w:r w:rsidRPr="007F32F2">
        <w:t xml:space="preserve"> pas prévenu</w:t>
      </w:r>
      <w:r w:rsidR="00DC40DE">
        <w:t>s</w:t>
      </w:r>
      <w:r w:rsidRPr="007F32F2">
        <w:t xml:space="preserve"> en amont, les conséquences </w:t>
      </w:r>
      <w:r w:rsidR="00DC40DE">
        <w:t>peuvent être néfastes sur l’ensemble des services.</w:t>
      </w:r>
    </w:p>
    <w:p w:rsidR="007F32F2" w:rsidRPr="007F32F2" w:rsidRDefault="007F32F2" w:rsidP="001957E6">
      <w:pPr>
        <w:ind w:left="426"/>
      </w:pPr>
      <w:r w:rsidRPr="007F32F2">
        <w:rPr>
          <w:b/>
        </w:rPr>
        <w:t>3- Enfin une surcharge de travail</w:t>
      </w:r>
      <w:r w:rsidRPr="007F32F2">
        <w:t xml:space="preserve"> plus tenable pour notre coordonnatrice.</w:t>
      </w:r>
    </w:p>
    <w:p w:rsidR="007F32F2" w:rsidRPr="00DC40DE" w:rsidRDefault="007F32F2" w:rsidP="001957E6">
      <w:pPr>
        <w:ind w:left="426"/>
        <w:rPr>
          <w:b/>
        </w:rPr>
      </w:pPr>
      <w:r w:rsidRPr="00DC40DE">
        <w:lastRenderedPageBreak/>
        <w:t>En conclusion</w:t>
      </w:r>
      <w:r w:rsidR="00DC40DE" w:rsidRPr="00DC40DE">
        <w:t xml:space="preserve">, il sera demandé </w:t>
      </w:r>
      <w:r w:rsidRPr="00DC40DE">
        <w:t>au service financier</w:t>
      </w:r>
      <w:r w:rsidRPr="007F32F2">
        <w:t xml:space="preserve"> de bien vouloir prendre en compte la possibilité de renforcer cette coordonnatrice en lui adjoignant une ou un adjoint, car cet apport ou non conditionne l’évolution ou pas de cette compétence.</w:t>
      </w:r>
    </w:p>
    <w:p w:rsidR="007F32F2" w:rsidRPr="007F32F2" w:rsidRDefault="00DC40DE" w:rsidP="001957E6">
      <w:pPr>
        <w:ind w:left="426"/>
      </w:pPr>
      <w:r w:rsidRPr="00DC40DE">
        <w:t>Les</w:t>
      </w:r>
      <w:r w:rsidR="007F32F2" w:rsidRPr="00DC40DE">
        <w:t xml:space="preserve"> communes</w:t>
      </w:r>
      <w:r w:rsidR="007F32F2" w:rsidRPr="007F32F2">
        <w:t xml:space="preserve"> </w:t>
      </w:r>
      <w:r>
        <w:t xml:space="preserve">devront mettre à disposition leur personnel </w:t>
      </w:r>
      <w:r w:rsidR="007F32F2" w:rsidRPr="007F32F2">
        <w:t xml:space="preserve">dès </w:t>
      </w:r>
      <w:r>
        <w:t xml:space="preserve">lors </w:t>
      </w:r>
      <w:r w:rsidR="007F32F2" w:rsidRPr="007F32F2">
        <w:t>qu’un change</w:t>
      </w:r>
      <w:r>
        <w:t>ment intervient dans ce domaine :</w:t>
      </w:r>
      <w:r w:rsidR="007F32F2" w:rsidRPr="007F32F2">
        <w:t xml:space="preserve"> il se pose tout de suite</w:t>
      </w:r>
      <w:r>
        <w:t>,</w:t>
      </w:r>
      <w:r w:rsidR="007F32F2" w:rsidRPr="007F32F2">
        <w:t xml:space="preserve"> par réflexe</w:t>
      </w:r>
      <w:r>
        <w:t>,</w:t>
      </w:r>
      <w:r w:rsidR="007F32F2" w:rsidRPr="007F32F2">
        <w:t xml:space="preserve"> la question : fait-il partie des prestataires de service de la CC4V afin d’avertir cette dernière des changements le plus tôt possible.</w:t>
      </w:r>
    </w:p>
    <w:p w:rsidR="007F32F2" w:rsidRPr="007F32F2" w:rsidRDefault="007F32F2" w:rsidP="001957E6">
      <w:pPr>
        <w:ind w:left="426"/>
      </w:pPr>
      <w:r w:rsidRPr="007F32F2">
        <w:rPr>
          <w:b/>
          <w:bCs/>
        </w:rPr>
        <w:t>Gl</w:t>
      </w:r>
      <w:r w:rsidRPr="007F32F2">
        <w:rPr>
          <w:b/>
        </w:rPr>
        <w:t>obalement les familles</w:t>
      </w:r>
      <w:r w:rsidR="00DC40DE">
        <w:rPr>
          <w:b/>
        </w:rPr>
        <w:t> :</w:t>
      </w:r>
    </w:p>
    <w:p w:rsidR="007F32F2" w:rsidRPr="007F32F2" w:rsidRDefault="007F32F2" w:rsidP="001957E6">
      <w:pPr>
        <w:ind w:left="426"/>
      </w:pPr>
      <w:r w:rsidRPr="00DC40DE">
        <w:t>1- plébiscitent en grande majorité</w:t>
      </w:r>
      <w:r w:rsidRPr="007F32F2">
        <w:t xml:space="preserve"> ces nouvelles dispositions et cette nouvelle organisation.</w:t>
      </w:r>
    </w:p>
    <w:p w:rsidR="007F32F2" w:rsidRPr="00DC40DE" w:rsidRDefault="00DC40DE" w:rsidP="001957E6">
      <w:pPr>
        <w:ind w:left="426"/>
      </w:pPr>
      <w:r w:rsidRPr="00DC40DE">
        <w:t xml:space="preserve">2- </w:t>
      </w:r>
      <w:r>
        <w:t>sont toujours plus nombreuses à fréquenter les ALSH (</w:t>
      </w:r>
      <w:r w:rsidR="001E6635">
        <w:t xml:space="preserve">la </w:t>
      </w:r>
      <w:r>
        <w:t xml:space="preserve">moyenne </w:t>
      </w:r>
      <w:r w:rsidR="001E6635">
        <w:t xml:space="preserve"> de fréquentation </w:t>
      </w:r>
      <w:r>
        <w:t>a augmenté</w:t>
      </w:r>
      <w:r w:rsidR="007F32F2" w:rsidRPr="00DC40DE">
        <w:t xml:space="preserve"> notamment auprès</w:t>
      </w:r>
      <w:r w:rsidR="001E6635">
        <w:t xml:space="preserve"> des 11/15 ans et auprès des</w:t>
      </w:r>
      <w:r w:rsidR="007F32F2" w:rsidRPr="00DC40DE">
        <w:t xml:space="preserve"> structures </w:t>
      </w:r>
      <w:r w:rsidR="001E6635">
        <w:t xml:space="preserve">de </w:t>
      </w:r>
      <w:proofErr w:type="spellStart"/>
      <w:r w:rsidR="001E6635">
        <w:t>Nargis</w:t>
      </w:r>
      <w:proofErr w:type="spellEnd"/>
      <w:r w:rsidR="001E6635">
        <w:t xml:space="preserve"> et Corbeilles).</w:t>
      </w:r>
    </w:p>
    <w:p w:rsidR="007F32F2" w:rsidRPr="007F32F2" w:rsidRDefault="00D03B7A" w:rsidP="001957E6">
      <w:pPr>
        <w:ind w:left="426"/>
      </w:pPr>
      <w:r>
        <w:t>Globalement, le b</w:t>
      </w:r>
      <w:r w:rsidR="001E6635">
        <w:t>ilan</w:t>
      </w:r>
      <w:r>
        <w:t xml:space="preserve"> se révèle </w:t>
      </w:r>
      <w:r w:rsidR="001E6635">
        <w:t>très positif</w:t>
      </w:r>
      <w:r>
        <w:t xml:space="preserve"> dans le cadre d’évolution des centres.</w:t>
      </w:r>
    </w:p>
    <w:p w:rsidR="004515BE" w:rsidRPr="004515BE" w:rsidRDefault="001E6635" w:rsidP="001957E6">
      <w:pPr>
        <w:ind w:left="426"/>
      </w:pPr>
      <w:r>
        <w:t xml:space="preserve">Monsieur </w:t>
      </w:r>
      <w:proofErr w:type="spellStart"/>
      <w:r>
        <w:t>Guidat</w:t>
      </w:r>
      <w:proofErr w:type="spellEnd"/>
      <w:r>
        <w:t xml:space="preserve"> a tenu à</w:t>
      </w:r>
      <w:r w:rsidR="007F32F2" w:rsidRPr="007F32F2">
        <w:t xml:space="preserve"> remercie</w:t>
      </w:r>
      <w:r>
        <w:t>r,</w:t>
      </w:r>
      <w:r w:rsidR="007F32F2" w:rsidRPr="007F32F2">
        <w:t xml:space="preserve"> pour 2016</w:t>
      </w:r>
      <w:r>
        <w:t>,</w:t>
      </w:r>
      <w:r w:rsidR="007F32F2" w:rsidRPr="007F32F2">
        <w:t xml:space="preserve"> l</w:t>
      </w:r>
      <w:r>
        <w:t>’ensemble des personnels qui a</w:t>
      </w:r>
      <w:r w:rsidR="007F32F2" w:rsidRPr="007F32F2">
        <w:t xml:space="preserve"> œuvré au fonctionnement de cette compétence (le </w:t>
      </w:r>
      <w:proofErr w:type="spellStart"/>
      <w:r w:rsidR="007F32F2" w:rsidRPr="007F32F2">
        <w:t>copil</w:t>
      </w:r>
      <w:proofErr w:type="spellEnd"/>
      <w:r w:rsidR="007F32F2" w:rsidRPr="007F32F2">
        <w:t>, les services administratif</w:t>
      </w:r>
      <w:r w:rsidR="005711AE">
        <w:t xml:space="preserve">s des communes et de la cc4V, </w:t>
      </w:r>
      <w:r w:rsidR="007F32F2" w:rsidRPr="007F32F2">
        <w:t>les directeurs de sites et leurs agents, mais aussi et surtout madame la coordonnatrice qui par son professionnalisme a toujours  su assurer une prestation de qualité</w:t>
      </w:r>
      <w:r>
        <w:t>, et a donc fait honneur à la communauté de commune).</w:t>
      </w:r>
    </w:p>
    <w:p w:rsidR="00FA48F6" w:rsidRDefault="00FA48F6" w:rsidP="002B4535">
      <w:pPr>
        <w:pStyle w:val="Titre3"/>
        <w:numPr>
          <w:ilvl w:val="0"/>
          <w:numId w:val="1"/>
        </w:numPr>
        <w:spacing w:before="0" w:line="276" w:lineRule="auto"/>
        <w:ind w:left="709"/>
        <w:rPr>
          <w:b/>
          <w:color w:val="000000" w:themeColor="text1"/>
        </w:rPr>
      </w:pPr>
      <w:bookmarkStart w:id="47" w:name="_Toc478116834"/>
      <w:r w:rsidRPr="00996C94">
        <w:rPr>
          <w:b/>
          <w:color w:val="000000" w:themeColor="text1"/>
        </w:rPr>
        <w:t>Développement Economique</w:t>
      </w:r>
      <w:r w:rsidR="00D12287" w:rsidRPr="00996C94">
        <w:rPr>
          <w:b/>
          <w:color w:val="000000" w:themeColor="text1"/>
        </w:rPr>
        <w:t xml:space="preserve"> &amp;</w:t>
      </w:r>
      <w:r w:rsidR="00611377" w:rsidRPr="00996C94">
        <w:rPr>
          <w:b/>
          <w:color w:val="000000" w:themeColor="text1"/>
        </w:rPr>
        <w:t xml:space="preserve"> Commerce</w:t>
      </w:r>
      <w:r w:rsidRPr="00996C94">
        <w:rPr>
          <w:b/>
          <w:color w:val="000000" w:themeColor="text1"/>
        </w:rPr>
        <w:t xml:space="preserve"> – Monsieur Jacques LASSOURY</w:t>
      </w:r>
      <w:bookmarkEnd w:id="47"/>
    </w:p>
    <w:p w:rsidR="00D03B7A" w:rsidRDefault="00D03B7A" w:rsidP="00D03B7A"/>
    <w:p w:rsidR="00D03B7A" w:rsidRDefault="00D03B7A" w:rsidP="00D03B7A">
      <w:pPr>
        <w:ind w:left="349"/>
      </w:pPr>
      <w:r>
        <w:t xml:space="preserve">Monsieur </w:t>
      </w:r>
      <w:proofErr w:type="spellStart"/>
      <w:r>
        <w:t>Lassoury</w:t>
      </w:r>
      <w:proofErr w:type="spellEnd"/>
      <w:r>
        <w:t xml:space="preserve"> explique que le dossier du </w:t>
      </w:r>
      <w:proofErr w:type="spellStart"/>
      <w:r>
        <w:t>Mardeleux</w:t>
      </w:r>
      <w:proofErr w:type="spellEnd"/>
      <w:r>
        <w:t xml:space="preserve"> est toujours en cours d’élaboration. Une enquête publique a été menée et un avis favorable a été émis par le Commissaire enquêteur. </w:t>
      </w:r>
    </w:p>
    <w:p w:rsidR="001957E6" w:rsidRPr="001957E6" w:rsidRDefault="007E2D82" w:rsidP="00A23B2E">
      <w:pPr>
        <w:ind w:left="349"/>
      </w:pPr>
      <w:r>
        <w:t xml:space="preserve">Monsieur </w:t>
      </w:r>
      <w:proofErr w:type="spellStart"/>
      <w:r>
        <w:t>Lassoury</w:t>
      </w:r>
      <w:proofErr w:type="spellEnd"/>
      <w:r>
        <w:t xml:space="preserve"> insiste sur</w:t>
      </w:r>
      <w:r w:rsidR="00D03B7A">
        <w:t xml:space="preserve"> les missions de Christelle </w:t>
      </w:r>
      <w:proofErr w:type="spellStart"/>
      <w:r w:rsidR="00D03B7A">
        <w:t>Laumonier</w:t>
      </w:r>
      <w:proofErr w:type="spellEnd"/>
      <w:r>
        <w:t xml:space="preserve"> : elle a </w:t>
      </w:r>
      <w:r w:rsidR="00D03B7A">
        <w:t xml:space="preserve">besoin d’être assistée dans le traitement de ses dossiers. Enfin, Monsieur </w:t>
      </w:r>
      <w:proofErr w:type="spellStart"/>
      <w:r w:rsidR="00D03B7A">
        <w:t>Lassoury</w:t>
      </w:r>
      <w:proofErr w:type="spellEnd"/>
      <w:r w:rsidR="00D03B7A">
        <w:t xml:space="preserve"> revient sur le transfert des zones d’activités. Il explique que l’on s’engage vers un </w:t>
      </w:r>
      <w:r w:rsidR="00FD781B">
        <w:t xml:space="preserve">consensus et que seul le problème de trésorerie est à finaliser ; une CLECT devra </w:t>
      </w:r>
      <w:r w:rsidR="00057E85">
        <w:t xml:space="preserve">ainsi </w:t>
      </w:r>
      <w:r w:rsidR="00FD781B">
        <w:t>avoir lieu d’</w:t>
      </w:r>
      <w:r w:rsidR="00057E85">
        <w:t>ici la</w:t>
      </w:r>
      <w:r w:rsidR="00FD781B">
        <w:t xml:space="preserve"> fin de l’année. C’est un dossier difficile avec des enjeux et </w:t>
      </w:r>
      <w:r w:rsidR="00057E85">
        <w:t xml:space="preserve">des </w:t>
      </w:r>
      <w:r w:rsidR="00FD781B">
        <w:t xml:space="preserve">intérêts importants. Dans l’ensemble, on s’accorde sur l’ensemble des frais. C’est une souffrance pour le trésorier et pour les Communes concernées. </w:t>
      </w:r>
    </w:p>
    <w:p w:rsidR="00611377" w:rsidRDefault="00611377" w:rsidP="002B4535">
      <w:pPr>
        <w:pStyle w:val="Titre3"/>
        <w:numPr>
          <w:ilvl w:val="0"/>
          <w:numId w:val="1"/>
        </w:numPr>
        <w:spacing w:before="0" w:line="276" w:lineRule="auto"/>
        <w:ind w:left="709"/>
        <w:rPr>
          <w:b/>
          <w:color w:val="000000" w:themeColor="text1"/>
        </w:rPr>
      </w:pPr>
      <w:bookmarkStart w:id="48" w:name="_Toc478116835"/>
      <w:r w:rsidRPr="00996C94">
        <w:rPr>
          <w:b/>
          <w:color w:val="000000" w:themeColor="text1"/>
        </w:rPr>
        <w:t>Commission Culture –</w:t>
      </w:r>
      <w:r w:rsidR="00D12287" w:rsidRPr="00996C94">
        <w:rPr>
          <w:b/>
          <w:color w:val="000000" w:themeColor="text1"/>
        </w:rPr>
        <w:t xml:space="preserve"> Patrimoine &amp;</w:t>
      </w:r>
      <w:r w:rsidRPr="00996C94">
        <w:rPr>
          <w:b/>
          <w:color w:val="000000" w:themeColor="text1"/>
        </w:rPr>
        <w:t xml:space="preserve"> Tourisme – Monsieur Antoine FELIX</w:t>
      </w:r>
      <w:bookmarkEnd w:id="48"/>
    </w:p>
    <w:p w:rsidR="00FD781B" w:rsidRDefault="00FD781B" w:rsidP="00FD781B"/>
    <w:p w:rsidR="00FD781B" w:rsidRDefault="00FD781B" w:rsidP="00FD781B">
      <w:pPr>
        <w:ind w:left="349"/>
      </w:pPr>
      <w:r>
        <w:t xml:space="preserve">Monsieur Felix évoque le Musée de site de Sceaux et la tenue d’une réunion le 28 mars dernier à la DRAC, avec Monsieur </w:t>
      </w:r>
      <w:proofErr w:type="spellStart"/>
      <w:r>
        <w:t>Néraud</w:t>
      </w:r>
      <w:proofErr w:type="spellEnd"/>
      <w:r>
        <w:t xml:space="preserve">, Mme </w:t>
      </w:r>
      <w:proofErr w:type="spellStart"/>
      <w:r>
        <w:t>Zamilpa</w:t>
      </w:r>
      <w:proofErr w:type="spellEnd"/>
      <w:r>
        <w:t xml:space="preserve"> et Mme Framboisier. Il ressort un accord de subvention de 800 000 euros pour la création du Musée de site. Il est convenu de faire également un dossier de subvention au titre du FSIL (Fonds de soutien à l’investissement Local), cette subvention finance des critères de transition énergétique qu’il faudra inclure dans le projet de Musée de site. Egalement, ces critères seront indispensables auprès du Pays et du Fonds européens pour l’acquisition de subventions complémentaires.</w:t>
      </w:r>
    </w:p>
    <w:p w:rsidR="00FD781B" w:rsidRDefault="00FD781B" w:rsidP="00FD781B">
      <w:pPr>
        <w:ind w:left="349"/>
      </w:pPr>
      <w:r>
        <w:t xml:space="preserve">Aussi, Monsieur Felix dit qu’il travaille sur l’établissement de la taxe de séjour au niveau intercommunal. L’avis de Monsieur </w:t>
      </w:r>
      <w:proofErr w:type="spellStart"/>
      <w:r>
        <w:t>Formont</w:t>
      </w:r>
      <w:proofErr w:type="spellEnd"/>
      <w:r>
        <w:t xml:space="preserve"> sera sollicité à ce sujet. C’est un autre chantier </w:t>
      </w:r>
      <w:r w:rsidR="005711AE">
        <w:t>qui nécessitera beaucoup de temps et de travail. Il faudra</w:t>
      </w:r>
      <w:r>
        <w:t xml:space="preserve"> mettre en œuvre la notion d’« équité » dans le traitement de ce sujet.</w:t>
      </w:r>
    </w:p>
    <w:p w:rsidR="00FA48F6" w:rsidRDefault="00D12287" w:rsidP="002B4535">
      <w:pPr>
        <w:pStyle w:val="Titre3"/>
        <w:numPr>
          <w:ilvl w:val="0"/>
          <w:numId w:val="1"/>
        </w:numPr>
        <w:spacing w:before="0" w:line="276" w:lineRule="auto"/>
        <w:ind w:left="709"/>
        <w:rPr>
          <w:b/>
          <w:color w:val="000000" w:themeColor="text1"/>
        </w:rPr>
      </w:pPr>
      <w:bookmarkStart w:id="49" w:name="_Toc478116836"/>
      <w:r w:rsidRPr="00996C94">
        <w:rPr>
          <w:b/>
          <w:color w:val="000000" w:themeColor="text1"/>
        </w:rPr>
        <w:t>Travaux &amp;</w:t>
      </w:r>
      <w:r w:rsidR="00FA48F6" w:rsidRPr="00996C94">
        <w:rPr>
          <w:b/>
          <w:color w:val="000000" w:themeColor="text1"/>
        </w:rPr>
        <w:t xml:space="preserve"> Equipements Communautaires – Monsieur Jacquie GRISARD</w:t>
      </w:r>
      <w:bookmarkEnd w:id="49"/>
    </w:p>
    <w:p w:rsidR="00FD781B" w:rsidRDefault="00FD781B" w:rsidP="00FD781B"/>
    <w:p w:rsidR="00FD781B" w:rsidRDefault="00FD781B" w:rsidP="002F16F2">
      <w:pPr>
        <w:ind w:left="349"/>
      </w:pPr>
      <w:r>
        <w:t>Monsieur Grisard</w:t>
      </w:r>
      <w:r w:rsidR="002618C8">
        <w:t xml:space="preserve"> </w:t>
      </w:r>
      <w:r>
        <w:t xml:space="preserve">ne s’attarde pas sur les dossiers du stade de </w:t>
      </w:r>
      <w:proofErr w:type="spellStart"/>
      <w:r>
        <w:t>Dordives</w:t>
      </w:r>
      <w:proofErr w:type="spellEnd"/>
      <w:r>
        <w:t xml:space="preserve"> et du gymnase de Corbeilles qui ont été vus précédemment. Il évoque la finalisation des travaux</w:t>
      </w:r>
      <w:r w:rsidR="002F16F2">
        <w:t xml:space="preserve"> de terrassement</w:t>
      </w:r>
      <w:r>
        <w:t xml:space="preserve"> sur le tennis de Fontenay</w:t>
      </w:r>
      <w:r w:rsidR="002F16F2">
        <w:t xml:space="preserve">. </w:t>
      </w:r>
      <w:r w:rsidR="002618C8">
        <w:t>Le Cabinet « </w:t>
      </w:r>
      <w:proofErr w:type="spellStart"/>
      <w:r w:rsidR="002F16F2">
        <w:t>Ingesport</w:t>
      </w:r>
      <w:proofErr w:type="spellEnd"/>
      <w:r w:rsidR="002618C8">
        <w:t> »</w:t>
      </w:r>
      <w:r w:rsidR="002F16F2">
        <w:t xml:space="preserve"> a fait la visite de l’ancien BAF de Corbeilles : il résulte un bâtiment en bon état qui pourrait être transformé en dojo. Une étude thermique pourra</w:t>
      </w:r>
      <w:r w:rsidR="002618C8">
        <w:t>it</w:t>
      </w:r>
      <w:r w:rsidR="002F16F2">
        <w:t xml:space="preserve"> être engagée auprès d’un Cabinet.</w:t>
      </w:r>
    </w:p>
    <w:p w:rsidR="002F16F2" w:rsidRPr="00FD781B" w:rsidRDefault="002F16F2" w:rsidP="002F16F2">
      <w:pPr>
        <w:ind w:left="349"/>
      </w:pPr>
      <w:r>
        <w:lastRenderedPageBreak/>
        <w:t>Concernant la demande des bénévoles du football club de Corbeilles, il faudrait refaire les vestiaires ; Il y a seulement deux vestiaires très vétustes. La demande est en cours de traitement.</w:t>
      </w:r>
    </w:p>
    <w:p w:rsidR="00FA48F6" w:rsidRDefault="00FA48F6" w:rsidP="002B4535">
      <w:pPr>
        <w:pStyle w:val="Titre3"/>
        <w:numPr>
          <w:ilvl w:val="0"/>
          <w:numId w:val="1"/>
        </w:numPr>
        <w:spacing w:before="0" w:line="276" w:lineRule="auto"/>
        <w:ind w:left="709"/>
        <w:rPr>
          <w:b/>
          <w:color w:val="000000" w:themeColor="text1"/>
        </w:rPr>
      </w:pPr>
      <w:bookmarkStart w:id="50" w:name="_Toc478116837"/>
      <w:r w:rsidRPr="00996C94">
        <w:rPr>
          <w:b/>
          <w:color w:val="000000" w:themeColor="text1"/>
        </w:rPr>
        <w:t>S.P.A.N.C – Monsieur Patrick RIGAULT</w:t>
      </w:r>
      <w:bookmarkEnd w:id="50"/>
    </w:p>
    <w:p w:rsidR="002F16F2" w:rsidRDefault="002F16F2" w:rsidP="002F16F2"/>
    <w:p w:rsidR="002F16F2" w:rsidRDefault="002F16F2" w:rsidP="002F16F2">
      <w:pPr>
        <w:ind w:firstLine="349"/>
      </w:pPr>
      <w:r>
        <w:t>Monsieur Rigault aborde les chiffres du SPANC.</w:t>
      </w:r>
      <w:r w:rsidR="002618C8">
        <w:t xml:space="preserve"> </w:t>
      </w:r>
      <w:r w:rsidR="00B13B6A">
        <w:t>Au 29 mars 2017,</w:t>
      </w:r>
      <w:r>
        <w:t xml:space="preserve"> </w:t>
      </w:r>
      <w:r w:rsidR="00B13B6A">
        <w:t>il est recensé 217 contrôles contre 546 en 2016.</w:t>
      </w:r>
    </w:p>
    <w:p w:rsidR="00B13B6A" w:rsidRDefault="00B13B6A" w:rsidP="002F16F2">
      <w:pPr>
        <w:ind w:firstLine="349"/>
      </w:pPr>
      <w:r>
        <w:t>Les inscriptions pour la campagne de vidange</w:t>
      </w:r>
      <w:r w:rsidR="005711AE">
        <w:t>s</w:t>
      </w:r>
      <w:r>
        <w:t xml:space="preserve"> sur le secteur Est de la CC4V se terminent le 31 mars 2017.</w:t>
      </w:r>
    </w:p>
    <w:p w:rsidR="00B13B6A" w:rsidRPr="00B13B6A" w:rsidRDefault="00B13B6A" w:rsidP="00B13B6A">
      <w:pPr>
        <w:ind w:left="349"/>
      </w:pPr>
      <w:r w:rsidRPr="00B13B6A">
        <w:t>Les contrôles de bon fonctionnement se terminent sur la commune de Fontenay-sur-Loing (147 contrôles réalisés et 7 refus).</w:t>
      </w:r>
    </w:p>
    <w:p w:rsidR="00B13B6A" w:rsidRPr="00B13B6A" w:rsidRDefault="00B13B6A" w:rsidP="00B13B6A">
      <w:pPr>
        <w:ind w:firstLine="349"/>
      </w:pPr>
      <w:r w:rsidRPr="00B13B6A">
        <w:t xml:space="preserve">Un contrôle a été réalisé sur </w:t>
      </w:r>
      <w:proofErr w:type="spellStart"/>
      <w:r w:rsidRPr="00B13B6A">
        <w:t>Griselles</w:t>
      </w:r>
      <w:proofErr w:type="spellEnd"/>
      <w:r w:rsidRPr="00B13B6A">
        <w:t>.</w:t>
      </w:r>
    </w:p>
    <w:p w:rsidR="00B13B6A" w:rsidRPr="00B13B6A" w:rsidRDefault="00B13B6A" w:rsidP="00B13B6A">
      <w:pPr>
        <w:ind w:firstLine="349"/>
      </w:pPr>
      <w:r w:rsidRPr="00B13B6A">
        <w:t xml:space="preserve">6 contrôles ont été réalisés sur </w:t>
      </w:r>
      <w:proofErr w:type="spellStart"/>
      <w:r w:rsidRPr="00B13B6A">
        <w:t>Préfontaines</w:t>
      </w:r>
      <w:proofErr w:type="spellEnd"/>
      <w:r w:rsidRPr="00B13B6A">
        <w:t xml:space="preserve"> et 5 refus.</w:t>
      </w:r>
    </w:p>
    <w:p w:rsidR="00B13B6A" w:rsidRPr="00B13B6A" w:rsidRDefault="00B13B6A" w:rsidP="00B13B6A">
      <w:pPr>
        <w:ind w:firstLine="349"/>
      </w:pPr>
      <w:r w:rsidRPr="00B13B6A">
        <w:t>Un contrôle a été réalisé sur Sceaux-du-Gâtinais.</w:t>
      </w:r>
    </w:p>
    <w:p w:rsidR="00B13B6A" w:rsidRPr="00B13B6A" w:rsidRDefault="00B13B6A" w:rsidP="00B13B6A">
      <w:pPr>
        <w:ind w:firstLine="349"/>
      </w:pPr>
      <w:r w:rsidRPr="00B13B6A">
        <w:t>Les contrôles sur la commune de Sceaux débuteront le 3 avril 2017 et se dérouleront jusqu’à fin mai.</w:t>
      </w:r>
    </w:p>
    <w:p w:rsidR="00B13B6A" w:rsidRPr="00B13B6A" w:rsidRDefault="00B13B6A" w:rsidP="00B13B6A">
      <w:pPr>
        <w:ind w:firstLine="349"/>
      </w:pPr>
      <w:r w:rsidRPr="00B13B6A">
        <w:t>En 2017, les contrôles de bon fonctionnement sont également prévus sur les communes de :</w:t>
      </w:r>
    </w:p>
    <w:p w:rsidR="00B13B6A" w:rsidRPr="00B13B6A" w:rsidRDefault="00B13B6A" w:rsidP="00B13B6A">
      <w:pPr>
        <w:numPr>
          <w:ilvl w:val="3"/>
          <w:numId w:val="28"/>
        </w:numPr>
        <w:tabs>
          <w:tab w:val="clear" w:pos="2880"/>
          <w:tab w:val="num" w:pos="2552"/>
        </w:tabs>
      </w:pPr>
      <w:proofErr w:type="spellStart"/>
      <w:r w:rsidRPr="00B13B6A">
        <w:t>Dordives</w:t>
      </w:r>
      <w:proofErr w:type="spellEnd"/>
      <w:r w:rsidRPr="00B13B6A">
        <w:t xml:space="preserve"> (Queue de l’Etang, Rue aux Ânes, </w:t>
      </w:r>
      <w:proofErr w:type="spellStart"/>
      <w:r w:rsidRPr="00B13B6A">
        <w:t>Carabinerie</w:t>
      </w:r>
      <w:proofErr w:type="spellEnd"/>
      <w:r w:rsidRPr="00B13B6A">
        <w:t>)</w:t>
      </w:r>
    </w:p>
    <w:p w:rsidR="00B13B6A" w:rsidRDefault="00B13B6A" w:rsidP="00B13B6A">
      <w:pPr>
        <w:numPr>
          <w:ilvl w:val="3"/>
          <w:numId w:val="28"/>
        </w:numPr>
        <w:tabs>
          <w:tab w:val="clear" w:pos="2880"/>
          <w:tab w:val="num" w:pos="2552"/>
        </w:tabs>
      </w:pPr>
      <w:proofErr w:type="spellStart"/>
      <w:r w:rsidRPr="00B13B6A">
        <w:t>Rozoy</w:t>
      </w:r>
      <w:proofErr w:type="spellEnd"/>
      <w:r w:rsidRPr="00B13B6A">
        <w:t>-le-Vieil</w:t>
      </w:r>
    </w:p>
    <w:p w:rsidR="00B13B6A" w:rsidRPr="00B13B6A" w:rsidRDefault="00B13B6A" w:rsidP="002618C8">
      <w:pPr>
        <w:ind w:left="349"/>
      </w:pPr>
      <w:r>
        <w:t>C</w:t>
      </w:r>
      <w:r w:rsidRPr="00B13B6A">
        <w:t xml:space="preserve">oncernant les travaux de réhabilitations </w:t>
      </w:r>
      <w:r w:rsidR="002618C8">
        <w:t>des A.N.C. &amp; subventions A.E.S.N</w:t>
      </w:r>
      <w:r w:rsidRPr="00B13B6A">
        <w:t>.</w:t>
      </w:r>
      <w:r>
        <w:t xml:space="preserve"> : </w:t>
      </w:r>
      <w:r w:rsidRPr="00B13B6A">
        <w:t>7 dossiers prioritaires ont été transmis le 10 mars 2017 au Syndicat du Pays Gâtinais (dans le cadre du Contrat Global du Loing).</w:t>
      </w:r>
    </w:p>
    <w:p w:rsidR="00B13B6A" w:rsidRDefault="00B13B6A" w:rsidP="00B13B6A">
      <w:pPr>
        <w:ind w:firstLine="349"/>
      </w:pPr>
      <w:r w:rsidRPr="00B13B6A">
        <w:t>Le SPANC attend un retour de l’Agence de l’Eau pour en informer les propriétaires.</w:t>
      </w:r>
    </w:p>
    <w:p w:rsidR="00FA48F6" w:rsidRDefault="00FA48F6" w:rsidP="002B4535">
      <w:pPr>
        <w:pStyle w:val="Titre3"/>
        <w:numPr>
          <w:ilvl w:val="0"/>
          <w:numId w:val="1"/>
        </w:numPr>
        <w:spacing w:before="0" w:line="276" w:lineRule="auto"/>
        <w:ind w:left="709"/>
        <w:rPr>
          <w:b/>
          <w:color w:val="000000" w:themeColor="text1"/>
        </w:rPr>
      </w:pPr>
      <w:bookmarkStart w:id="51" w:name="_Toc478116838"/>
      <w:r w:rsidRPr="00996C94">
        <w:rPr>
          <w:b/>
          <w:color w:val="000000" w:themeColor="text1"/>
        </w:rPr>
        <w:t>Urbanisme</w:t>
      </w:r>
      <w:r w:rsidR="00D12287" w:rsidRPr="00996C94">
        <w:rPr>
          <w:b/>
          <w:color w:val="000000" w:themeColor="text1"/>
        </w:rPr>
        <w:t xml:space="preserve"> &amp; </w:t>
      </w:r>
      <w:r w:rsidR="00611377" w:rsidRPr="00996C94">
        <w:rPr>
          <w:b/>
          <w:color w:val="000000" w:themeColor="text1"/>
        </w:rPr>
        <w:t>Aménagement de l’espace</w:t>
      </w:r>
      <w:r w:rsidRPr="00996C94">
        <w:rPr>
          <w:b/>
          <w:color w:val="000000" w:themeColor="text1"/>
        </w:rPr>
        <w:t>– Madame Sylvie COSTA</w:t>
      </w:r>
      <w:bookmarkEnd w:id="51"/>
    </w:p>
    <w:p w:rsidR="002F16F2" w:rsidRDefault="002F16F2" w:rsidP="002F16F2"/>
    <w:p w:rsidR="002F16F2" w:rsidRDefault="002F16F2" w:rsidP="002F16F2">
      <w:pPr>
        <w:ind w:left="349"/>
      </w:pPr>
      <w:r>
        <w:t xml:space="preserve">Madame Costa parle de l’intégration de deux nouvelles personnes à la Commission Urbanisme (Monsieur </w:t>
      </w:r>
      <w:proofErr w:type="spellStart"/>
      <w:r>
        <w:t>Larcheron</w:t>
      </w:r>
      <w:proofErr w:type="spellEnd"/>
      <w:r>
        <w:t xml:space="preserve"> et Monsieur </w:t>
      </w:r>
      <w:proofErr w:type="spellStart"/>
      <w:r>
        <w:t>Britel</w:t>
      </w:r>
      <w:proofErr w:type="spellEnd"/>
      <w:r>
        <w:t xml:space="preserve">, élu communal de </w:t>
      </w:r>
      <w:proofErr w:type="spellStart"/>
      <w:r>
        <w:t>Rozoy</w:t>
      </w:r>
      <w:proofErr w:type="spellEnd"/>
      <w:r>
        <w:t xml:space="preserve"> qui a de très bonnes références et compétences </w:t>
      </w:r>
      <w:r w:rsidR="005711AE">
        <w:t xml:space="preserve">pour accompagner le projet </w:t>
      </w:r>
      <w:proofErr w:type="spellStart"/>
      <w:r w:rsidR="005711AE">
        <w:t>PLUi</w:t>
      </w:r>
      <w:proofErr w:type="spellEnd"/>
      <w:r>
        <w:t xml:space="preserve"> </w:t>
      </w:r>
      <w:r w:rsidR="005711AE">
        <w:t>(</w:t>
      </w:r>
      <w:r>
        <w:t>en</w:t>
      </w:r>
      <w:r w:rsidR="005711AE">
        <w:t xml:space="preserve"> remplacement de Monsieur Huc).</w:t>
      </w:r>
    </w:p>
    <w:p w:rsidR="002F16F2" w:rsidRDefault="002F16F2" w:rsidP="002F16F2">
      <w:pPr>
        <w:ind w:left="349"/>
      </w:pPr>
      <w:r>
        <w:t xml:space="preserve">Madame Costa demande s’il est possible de décaler les réunions de Bureau à 17 heures au lieu de 15 heures en raison de </w:t>
      </w:r>
      <w:r w:rsidR="00A665D4">
        <w:t xml:space="preserve">son </w:t>
      </w:r>
      <w:r>
        <w:t>planning professionnel.</w:t>
      </w:r>
    </w:p>
    <w:p w:rsidR="002F16F2" w:rsidRDefault="002F16F2" w:rsidP="002F16F2">
      <w:pPr>
        <w:ind w:left="349"/>
      </w:pPr>
      <w:r>
        <w:t xml:space="preserve">Elle explique que les Communes ont reçu la visite de Monsieur </w:t>
      </w:r>
      <w:proofErr w:type="spellStart"/>
      <w:r>
        <w:t>Britel</w:t>
      </w:r>
      <w:proofErr w:type="spellEnd"/>
      <w:r>
        <w:t xml:space="preserve"> pour appréhender la mise en œuvre du futur </w:t>
      </w:r>
      <w:proofErr w:type="spellStart"/>
      <w:r>
        <w:t>PLUi</w:t>
      </w:r>
      <w:proofErr w:type="spellEnd"/>
      <w:r>
        <w:t xml:space="preserve"> et le </w:t>
      </w:r>
      <w:r w:rsidR="00081D57">
        <w:t>remercie</w:t>
      </w:r>
      <w:r>
        <w:t xml:space="preserve"> de son implication. </w:t>
      </w:r>
      <w:r w:rsidR="00BE4698">
        <w:t xml:space="preserve">En revanche, il manque l’implication des autres membres de la Commission ; elle demande à ce que chacun fasse des efforts et qu’ils transmettent leur disponibilité </w:t>
      </w:r>
      <w:r w:rsidR="00A665D4">
        <w:t>pour ces réunions avec les Communes.</w:t>
      </w:r>
    </w:p>
    <w:p w:rsidR="00BE4698" w:rsidRDefault="00BE4698" w:rsidP="002F16F2">
      <w:pPr>
        <w:ind w:left="349"/>
      </w:pPr>
      <w:r>
        <w:t xml:space="preserve">Lors des réunions, il sera remis une check-list à compléter pour connaître les besoins de </w:t>
      </w:r>
      <w:r w:rsidR="00081D57">
        <w:t>chacun</w:t>
      </w:r>
      <w:r>
        <w:t xml:space="preserve"> et pour que l’on sache quoi demander au bureau d’études.</w:t>
      </w:r>
    </w:p>
    <w:p w:rsidR="00BE4698" w:rsidRDefault="00BE4698" w:rsidP="002F16F2">
      <w:pPr>
        <w:ind w:left="349"/>
      </w:pPr>
      <w:r>
        <w:t>Réunion le 24 avril à 14H pour la prochaine réunion Urbanisme et réunion le 10 avril à 14H pour la réunion avec la chambre d’agriculture à laquelle participent Mons</w:t>
      </w:r>
      <w:r w:rsidR="00A665D4">
        <w:t xml:space="preserve">ieur Bouquet et Monsieur </w:t>
      </w:r>
      <w:proofErr w:type="spellStart"/>
      <w:r w:rsidR="00A665D4">
        <w:t>Delion</w:t>
      </w:r>
      <w:proofErr w:type="spellEnd"/>
      <w:r w:rsidR="00A665D4">
        <w:t xml:space="preserve"> (référent </w:t>
      </w:r>
      <w:proofErr w:type="spellStart"/>
      <w:r w:rsidR="00A665D4">
        <w:t>PLUi</w:t>
      </w:r>
      <w:proofErr w:type="spellEnd"/>
      <w:r w:rsidR="00A665D4">
        <w:t xml:space="preserve"> – volet agricole).</w:t>
      </w:r>
    </w:p>
    <w:p w:rsidR="00BE4698" w:rsidRDefault="00BE4698" w:rsidP="002F16F2">
      <w:pPr>
        <w:ind w:left="349"/>
      </w:pPr>
      <w:r>
        <w:t>Concernant la charte de gouvernance : il faut la lire, envoyer ses observations et surtout l’adopter lors du prochain Conseil de Communauté.</w:t>
      </w:r>
      <w:r w:rsidR="00A665D4">
        <w:t xml:space="preserve"> (Conférence </w:t>
      </w:r>
      <w:r w:rsidR="00F2616A">
        <w:t>Intercommunale</w:t>
      </w:r>
      <w:r w:rsidR="00A665D4">
        <w:t xml:space="preserve"> des Maires).</w:t>
      </w:r>
    </w:p>
    <w:p w:rsidR="00BE4698" w:rsidRPr="002F16F2" w:rsidRDefault="00F2616A" w:rsidP="002F16F2">
      <w:pPr>
        <w:ind w:left="349"/>
      </w:pPr>
      <w:r>
        <w:lastRenderedPageBreak/>
        <w:t xml:space="preserve">Pour le planning </w:t>
      </w:r>
      <w:proofErr w:type="spellStart"/>
      <w:r>
        <w:t>PLUi</w:t>
      </w:r>
      <w:proofErr w:type="spellEnd"/>
      <w:r w:rsidR="00BE4698">
        <w:t xml:space="preserve">, après le retour de toutes les interrogations, il y aura une synthèse, un cahier des charges établi en fonction des besoins et la recherche d’un bureau d’études qui devrait être </w:t>
      </w:r>
      <w:r w:rsidR="00081D57">
        <w:t>effectif pour septembre, si tout va bien.</w:t>
      </w:r>
    </w:p>
    <w:p w:rsidR="00FA48F6" w:rsidRDefault="00D12287" w:rsidP="002B4535">
      <w:pPr>
        <w:pStyle w:val="Titre3"/>
        <w:numPr>
          <w:ilvl w:val="0"/>
          <w:numId w:val="1"/>
        </w:numPr>
        <w:spacing w:before="0" w:line="276" w:lineRule="auto"/>
        <w:ind w:left="709"/>
        <w:rPr>
          <w:b/>
          <w:color w:val="000000" w:themeColor="text1"/>
        </w:rPr>
      </w:pPr>
      <w:bookmarkStart w:id="52" w:name="_Toc478116839"/>
      <w:r w:rsidRPr="00996C94">
        <w:rPr>
          <w:b/>
          <w:color w:val="000000" w:themeColor="text1"/>
        </w:rPr>
        <w:t>Sport &amp;</w:t>
      </w:r>
      <w:r w:rsidR="00611377" w:rsidRPr="00996C94">
        <w:rPr>
          <w:b/>
          <w:color w:val="000000" w:themeColor="text1"/>
        </w:rPr>
        <w:t xml:space="preserve"> </w:t>
      </w:r>
      <w:r w:rsidR="00FA48F6" w:rsidRPr="00996C94">
        <w:rPr>
          <w:b/>
          <w:color w:val="000000" w:themeColor="text1"/>
        </w:rPr>
        <w:t>Actions Sociales– Monsieur Didier DEVIN</w:t>
      </w:r>
      <w:bookmarkEnd w:id="52"/>
    </w:p>
    <w:p w:rsidR="00081D57" w:rsidRDefault="00081D57" w:rsidP="00081D57"/>
    <w:p w:rsidR="00081D57" w:rsidRDefault="00081D57" w:rsidP="00081D57">
      <w:pPr>
        <w:ind w:left="349"/>
      </w:pPr>
      <w:r>
        <w:t>Monsieur Devin évoque la tenue de la dernière Commission « Actions Sociales-Sport » qui a eu lieu le 13 mars 2017, à 17 heures. Le premier point abordé était la Maison de santé de Ferrières. Monsieur Devin explique avoir repris contact avec les médecins concernés pour un rendez-vous à la m</w:t>
      </w:r>
      <w:r w:rsidR="006034A4">
        <w:t>i</w:t>
      </w:r>
      <w:r>
        <w:t xml:space="preserve">-avril. Les médecins sont favorables au projet malgré les contraintes imposées par l’Agence Régionale de la Santé (ARS). Il a évoqué la venue de </w:t>
      </w:r>
      <w:proofErr w:type="spellStart"/>
      <w:r>
        <w:t>Logem</w:t>
      </w:r>
      <w:proofErr w:type="spellEnd"/>
      <w:r>
        <w:t xml:space="preserve"> Loiret et du travail entrepris par Madame </w:t>
      </w:r>
      <w:proofErr w:type="spellStart"/>
      <w:r>
        <w:t>Hureau</w:t>
      </w:r>
      <w:proofErr w:type="spellEnd"/>
      <w:r>
        <w:t xml:space="preserve"> pour l’avant-projet.</w:t>
      </w:r>
    </w:p>
    <w:p w:rsidR="00081D57" w:rsidRDefault="00081D57" w:rsidP="00081D57">
      <w:pPr>
        <w:ind w:left="349"/>
      </w:pPr>
      <w:r>
        <w:t>Concernant les travaux des vestiaires au football club de Corbeilles, des plaintes ont été faites au sujet de la vét</w:t>
      </w:r>
      <w:r w:rsidR="006034A4">
        <w:t>usté des locaux ; il insiste sur</w:t>
      </w:r>
      <w:r>
        <w:t xml:space="preserve"> l’urgence de faire des travaux.</w:t>
      </w:r>
    </w:p>
    <w:p w:rsidR="00081D57" w:rsidRPr="00081D57" w:rsidRDefault="00081D57" w:rsidP="00081D57">
      <w:pPr>
        <w:ind w:left="349"/>
      </w:pPr>
      <w:r>
        <w:t xml:space="preserve">Enfin, il aborde la question de la mutuelle santé  sur le département : une réunion avec la </w:t>
      </w:r>
      <w:r w:rsidR="006034A4">
        <w:t>mutuelle</w:t>
      </w:r>
      <w:r>
        <w:t xml:space="preserve"> « </w:t>
      </w:r>
      <w:proofErr w:type="spellStart"/>
      <w:r>
        <w:t>Anxiome</w:t>
      </w:r>
      <w:proofErr w:type="spellEnd"/>
      <w:r>
        <w:t xml:space="preserve"> » sera organisée en présence de la Commission Actions sociales-Sport et d’un représentant de chaque Commune. </w:t>
      </w:r>
    </w:p>
    <w:p w:rsidR="00611377" w:rsidRDefault="00D12287" w:rsidP="002B4535">
      <w:pPr>
        <w:pStyle w:val="Titre3"/>
        <w:numPr>
          <w:ilvl w:val="0"/>
          <w:numId w:val="1"/>
        </w:numPr>
        <w:spacing w:before="0" w:line="276" w:lineRule="auto"/>
        <w:ind w:left="709"/>
        <w:rPr>
          <w:b/>
          <w:color w:val="000000" w:themeColor="text1"/>
        </w:rPr>
      </w:pPr>
      <w:bookmarkStart w:id="53" w:name="_Toc478116840"/>
      <w:r w:rsidRPr="00996C94">
        <w:rPr>
          <w:b/>
          <w:color w:val="000000" w:themeColor="text1"/>
        </w:rPr>
        <w:t>Communication &amp;</w:t>
      </w:r>
      <w:r w:rsidR="00611377" w:rsidRPr="00996C94">
        <w:rPr>
          <w:b/>
          <w:color w:val="000000" w:themeColor="text1"/>
        </w:rPr>
        <w:t xml:space="preserve"> Relations publiques – Monsieur Jean BERTHAUD</w:t>
      </w:r>
      <w:bookmarkEnd w:id="53"/>
    </w:p>
    <w:p w:rsidR="0029776B" w:rsidRDefault="0029776B" w:rsidP="00081D57">
      <w:pPr>
        <w:ind w:left="349"/>
      </w:pPr>
    </w:p>
    <w:p w:rsidR="00081D57" w:rsidRPr="00081D57" w:rsidRDefault="00081D57" w:rsidP="00081D57">
      <w:pPr>
        <w:ind w:left="349"/>
      </w:pPr>
      <w:r>
        <w:t xml:space="preserve">Monsieur </w:t>
      </w:r>
      <w:proofErr w:type="spellStart"/>
      <w:r>
        <w:t>Berthaud</w:t>
      </w:r>
      <w:proofErr w:type="spellEnd"/>
      <w:r>
        <w:t xml:space="preserve"> dit que le choix a été fait sur le prestataire retenu pour le site web CC4V. Une Réunion avec le prestataire, les membres de la Commission et les agents aura lieu pour connaître les besoins de chacun. Cela est prévu vers la quinzaine du mois d’avril. </w:t>
      </w:r>
    </w:p>
    <w:p w:rsidR="00FA48F6" w:rsidRDefault="00BF6F37" w:rsidP="002B4535">
      <w:pPr>
        <w:pStyle w:val="Titre1"/>
        <w:spacing w:line="276" w:lineRule="auto"/>
        <w:ind w:firstLine="349"/>
      </w:pPr>
      <w:bookmarkStart w:id="54" w:name="_Toc478116841"/>
      <w:r>
        <w:t>8</w:t>
      </w:r>
      <w:r w:rsidR="00A4262F">
        <w:t>.</w:t>
      </w:r>
      <w:r w:rsidR="00A4262F">
        <w:tab/>
      </w:r>
      <w:r w:rsidR="00FA48F6" w:rsidRPr="00A4262F">
        <w:t>QUESTIONS DIVERSES</w:t>
      </w:r>
      <w:bookmarkEnd w:id="54"/>
    </w:p>
    <w:p w:rsidR="00B13B6A" w:rsidRDefault="00B13B6A" w:rsidP="00B13B6A"/>
    <w:p w:rsidR="00B13B6A" w:rsidRDefault="00B13B6A" w:rsidP="00B13B6A">
      <w:pPr>
        <w:ind w:left="349"/>
      </w:pPr>
      <w:r>
        <w:t xml:space="preserve">Monsieur Cordier a fait parvenir une note sur les tournées du SMIRTOM. Cette note reste à la disposition des </w:t>
      </w:r>
      <w:r w:rsidR="003752DB">
        <w:t>délégués communautaires</w:t>
      </w:r>
      <w:r>
        <w:t xml:space="preserve"> intéressés.</w:t>
      </w:r>
    </w:p>
    <w:p w:rsidR="00B13B6A" w:rsidRDefault="00B13B6A" w:rsidP="00B13B6A">
      <w:pPr>
        <w:ind w:left="349"/>
      </w:pPr>
      <w:r>
        <w:t xml:space="preserve">De même, Monsieur </w:t>
      </w:r>
      <w:proofErr w:type="spellStart"/>
      <w:r>
        <w:t>Gardia</w:t>
      </w:r>
      <w:proofErr w:type="spellEnd"/>
      <w:r>
        <w:t xml:space="preserve"> évoque le « Plan Communal de Sauvegarde » (PCS). Il dit que lorsqu’on aura un Conseil de Communauté plus « light </w:t>
      </w:r>
      <w:r w:rsidR="00C8535E">
        <w:t>»,</w:t>
      </w:r>
      <w:r>
        <w:t xml:space="preserve"> il serait intéressant d’avoir des informations des communes qui l’auraient déjà mis en place. Une démonstration à ce sujet serait intéressante à obtenir.</w:t>
      </w:r>
    </w:p>
    <w:p w:rsidR="00B13B6A" w:rsidRDefault="00B13B6A" w:rsidP="00B13B6A">
      <w:pPr>
        <w:ind w:left="349"/>
      </w:pPr>
      <w:r>
        <w:t>Monsieur Grisard ajoute que des tables et</w:t>
      </w:r>
      <w:r w:rsidR="003752DB">
        <w:t xml:space="preserve"> des</w:t>
      </w:r>
      <w:r>
        <w:t xml:space="preserve"> chaises restent encore disponibles à l’ancien Collège de Ferrières et que si des Communes sont intéressées, il est demandé qu’elle</w:t>
      </w:r>
      <w:r w:rsidR="00C8535E">
        <w:t>s</w:t>
      </w:r>
      <w:r>
        <w:t xml:space="preserve"> se manifestent</w:t>
      </w:r>
      <w:r w:rsidR="003752DB">
        <w:t xml:space="preserve"> rapidement</w:t>
      </w:r>
      <w:r>
        <w:t>. Il vaut mieux que les Communes les récupèrent au lieu que ce matériel serve à détruire les fenêtres. Beaucoup de vandalisme est recensé sur le site.</w:t>
      </w:r>
    </w:p>
    <w:p w:rsidR="00B13B6A" w:rsidRPr="00B13B6A" w:rsidRDefault="00B13B6A" w:rsidP="00B13B6A">
      <w:pPr>
        <w:ind w:left="349"/>
      </w:pPr>
      <w:r>
        <w:t>Sans autre question et information supplémentaire, la séance est levée à 23 heures 18.</w:t>
      </w:r>
    </w:p>
    <w:sectPr w:rsidR="00B13B6A" w:rsidRPr="00B13B6A" w:rsidSect="00281733">
      <w:type w:val="continuous"/>
      <w:pgSz w:w="11906" w:h="16838"/>
      <w:pgMar w:top="284" w:right="992"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4582" w:rsidRDefault="00304582" w:rsidP="00E93302">
      <w:pPr>
        <w:spacing w:after="0" w:line="240" w:lineRule="auto"/>
      </w:pPr>
      <w:r>
        <w:separator/>
      </w:r>
    </w:p>
  </w:endnote>
  <w:endnote w:type="continuationSeparator" w:id="0">
    <w:p w:rsidR="00304582" w:rsidRDefault="00304582" w:rsidP="00E933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lbertus Extra Bold">
    <w:altName w:val="Century Gothic"/>
    <w:charset w:val="00"/>
    <w:family w:val="swiss"/>
    <w:pitch w:val="variable"/>
    <w:sig w:usb0="00000007" w:usb1="00000000" w:usb2="00000000" w:usb3="00000000" w:csb0="00000093"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Andale Sans UI">
    <w:charset w:val="00"/>
    <w:family w:val="auto"/>
    <w:pitch w:val="variable"/>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1215662"/>
      <w:docPartObj>
        <w:docPartGallery w:val="Page Numbers (Bottom of Page)"/>
        <w:docPartUnique/>
      </w:docPartObj>
    </w:sdtPr>
    <w:sdtEndPr/>
    <w:sdtContent>
      <w:p w:rsidR="00304582" w:rsidRDefault="00304582">
        <w:pPr>
          <w:pStyle w:val="Pieddepage"/>
          <w:jc w:val="right"/>
        </w:pPr>
        <w:r>
          <w:fldChar w:fldCharType="begin"/>
        </w:r>
        <w:r>
          <w:instrText>PAGE   \* MERGEFORMAT</w:instrText>
        </w:r>
        <w:r>
          <w:fldChar w:fldCharType="separate"/>
        </w:r>
        <w:r w:rsidR="000114E5">
          <w:rPr>
            <w:noProof/>
          </w:rPr>
          <w:t>30</w:t>
        </w:r>
        <w:r>
          <w:fldChar w:fldCharType="end"/>
        </w:r>
      </w:p>
    </w:sdtContent>
  </w:sdt>
  <w:p w:rsidR="00304582" w:rsidRDefault="00304582" w:rsidP="003C0448">
    <w:pPr>
      <w:pStyle w:val="Pieddepage"/>
      <w:tabs>
        <w:tab w:val="clear" w:pos="4536"/>
        <w:tab w:val="clear" w:pos="9072"/>
        <w:tab w:val="left" w:pos="1305"/>
      </w:tabs>
    </w:pPr>
    <w:r>
      <w:tab/>
    </w:r>
  </w:p>
  <w:p w:rsidR="00304582" w:rsidRDefault="00304582"/>
  <w:p w:rsidR="00304582" w:rsidRDefault="00304582"/>
  <w:p w:rsidR="00304582" w:rsidRDefault="0030458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4582" w:rsidRDefault="00304582" w:rsidP="00E93302">
      <w:pPr>
        <w:spacing w:after="0" w:line="240" w:lineRule="auto"/>
      </w:pPr>
      <w:r>
        <w:separator/>
      </w:r>
    </w:p>
  </w:footnote>
  <w:footnote w:type="continuationSeparator" w:id="0">
    <w:p w:rsidR="00304582" w:rsidRDefault="00304582" w:rsidP="00E9330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pt;height:11.2pt" o:bullet="t">
        <v:imagedata r:id="rId1" o:title="msoD476"/>
      </v:shape>
    </w:pict>
  </w:numPicBullet>
  <w:numPicBullet w:numPicBulletId="1">
    <w:pict>
      <v:shape id="_x0000_i1027" type="#_x0000_t75" style="width:11.2pt;height:11.2pt" o:bullet="t">
        <v:imagedata r:id="rId2" o:title="mso7D43"/>
      </v:shape>
    </w:pict>
  </w:numPicBullet>
  <w:abstractNum w:abstractNumId="0" w15:restartNumberingAfterBreak="0">
    <w:nsid w:val="0983209B"/>
    <w:multiLevelType w:val="hybridMultilevel"/>
    <w:tmpl w:val="27CABECC"/>
    <w:lvl w:ilvl="0" w:tplc="3E0CD8FA">
      <w:start w:val="18"/>
      <w:numFmt w:val="bullet"/>
      <w:pStyle w:val="Listepuces2"/>
      <w:lvlText w:val="-"/>
      <w:lvlJc w:val="left"/>
      <w:pPr>
        <w:tabs>
          <w:tab w:val="num" w:pos="1069"/>
        </w:tabs>
        <w:ind w:left="1069" w:hanging="360"/>
      </w:pPr>
      <w:rPr>
        <w:rFonts w:ascii="Times New Roman" w:eastAsia="Times New Roman" w:hAnsi="Times New Roman" w:cs="Times New Roman" w:hint="default"/>
      </w:rPr>
    </w:lvl>
    <w:lvl w:ilvl="1" w:tplc="040C0003">
      <w:start w:val="1"/>
      <w:numFmt w:val="bullet"/>
      <w:lvlText w:val="o"/>
      <w:lvlJc w:val="left"/>
      <w:pPr>
        <w:tabs>
          <w:tab w:val="num" w:pos="1789"/>
        </w:tabs>
        <w:ind w:left="1789" w:hanging="360"/>
      </w:pPr>
      <w:rPr>
        <w:rFonts w:ascii="Courier New" w:hAnsi="Courier New" w:hint="default"/>
      </w:rPr>
    </w:lvl>
    <w:lvl w:ilvl="2" w:tplc="040C0005">
      <w:start w:val="1"/>
      <w:numFmt w:val="bullet"/>
      <w:lvlText w:val=""/>
      <w:lvlJc w:val="left"/>
      <w:pPr>
        <w:tabs>
          <w:tab w:val="num" w:pos="2509"/>
        </w:tabs>
        <w:ind w:left="2509" w:hanging="360"/>
      </w:pPr>
      <w:rPr>
        <w:rFonts w:ascii="Wingdings" w:hAnsi="Wingdings" w:hint="default"/>
      </w:rPr>
    </w:lvl>
    <w:lvl w:ilvl="3" w:tplc="040C0001">
      <w:start w:val="1"/>
      <w:numFmt w:val="bullet"/>
      <w:lvlText w:val=""/>
      <w:lvlJc w:val="left"/>
      <w:pPr>
        <w:tabs>
          <w:tab w:val="num" w:pos="3229"/>
        </w:tabs>
        <w:ind w:left="3229" w:hanging="360"/>
      </w:pPr>
      <w:rPr>
        <w:rFonts w:ascii="Symbol" w:hAnsi="Symbol" w:hint="default"/>
      </w:rPr>
    </w:lvl>
    <w:lvl w:ilvl="4" w:tplc="040C0003">
      <w:start w:val="1"/>
      <w:numFmt w:val="bullet"/>
      <w:lvlText w:val="o"/>
      <w:lvlJc w:val="left"/>
      <w:pPr>
        <w:tabs>
          <w:tab w:val="num" w:pos="3949"/>
        </w:tabs>
        <w:ind w:left="3949" w:hanging="360"/>
      </w:pPr>
      <w:rPr>
        <w:rFonts w:ascii="Courier New" w:hAnsi="Courier New" w:hint="default"/>
      </w:rPr>
    </w:lvl>
    <w:lvl w:ilvl="5" w:tplc="040C0005">
      <w:start w:val="1"/>
      <w:numFmt w:val="bullet"/>
      <w:lvlText w:val=""/>
      <w:lvlJc w:val="left"/>
      <w:pPr>
        <w:tabs>
          <w:tab w:val="num" w:pos="4669"/>
        </w:tabs>
        <w:ind w:left="4669" w:hanging="360"/>
      </w:pPr>
      <w:rPr>
        <w:rFonts w:ascii="Wingdings" w:hAnsi="Wingdings" w:hint="default"/>
      </w:rPr>
    </w:lvl>
    <w:lvl w:ilvl="6" w:tplc="421210FA">
      <w:start w:val="18"/>
      <w:numFmt w:val="bullet"/>
      <w:lvlText w:val=""/>
      <w:lvlJc w:val="left"/>
      <w:pPr>
        <w:tabs>
          <w:tab w:val="num" w:pos="5419"/>
        </w:tabs>
        <w:ind w:left="5419" w:hanging="390"/>
      </w:pPr>
      <w:rPr>
        <w:rFonts w:ascii="Symbol" w:eastAsia="Times New Roman" w:hAnsi="Symbol" w:cs="Times New Roman" w:hint="default"/>
      </w:rPr>
    </w:lvl>
    <w:lvl w:ilvl="7" w:tplc="040C0003">
      <w:start w:val="1"/>
      <w:numFmt w:val="bullet"/>
      <w:lvlText w:val="o"/>
      <w:lvlJc w:val="left"/>
      <w:pPr>
        <w:tabs>
          <w:tab w:val="num" w:pos="6109"/>
        </w:tabs>
        <w:ind w:left="6109" w:hanging="360"/>
      </w:pPr>
      <w:rPr>
        <w:rFonts w:ascii="Courier New" w:hAnsi="Courier New" w:hint="default"/>
      </w:rPr>
    </w:lvl>
    <w:lvl w:ilvl="8" w:tplc="040C0005">
      <w:start w:val="1"/>
      <w:numFmt w:val="bullet"/>
      <w:lvlText w:val=""/>
      <w:lvlJc w:val="left"/>
      <w:pPr>
        <w:tabs>
          <w:tab w:val="num" w:pos="6829"/>
        </w:tabs>
        <w:ind w:left="6829" w:hanging="360"/>
      </w:pPr>
      <w:rPr>
        <w:rFonts w:ascii="Wingdings" w:hAnsi="Wingdings" w:hint="default"/>
      </w:rPr>
    </w:lvl>
  </w:abstractNum>
  <w:abstractNum w:abstractNumId="1" w15:restartNumberingAfterBreak="0">
    <w:nsid w:val="0E9F24DE"/>
    <w:multiLevelType w:val="hybridMultilevel"/>
    <w:tmpl w:val="1E482848"/>
    <w:lvl w:ilvl="0" w:tplc="040C0007">
      <w:start w:val="1"/>
      <w:numFmt w:val="bullet"/>
      <w:lvlText w:val=""/>
      <w:lvlPicBulletId w:val="1"/>
      <w:lvlJc w:val="left"/>
      <w:pPr>
        <w:ind w:left="1287" w:hanging="360"/>
      </w:pPr>
      <w:rPr>
        <w:rFonts w:ascii="Symbol" w:hAnsi="Symbol" w:hint="default"/>
      </w:rPr>
    </w:lvl>
    <w:lvl w:ilvl="1" w:tplc="040C0003">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 w15:restartNumberingAfterBreak="0">
    <w:nsid w:val="11576E62"/>
    <w:multiLevelType w:val="hybridMultilevel"/>
    <w:tmpl w:val="01686A8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22A037C"/>
    <w:multiLevelType w:val="hybridMultilevel"/>
    <w:tmpl w:val="7030831C"/>
    <w:lvl w:ilvl="0" w:tplc="2156646E">
      <w:start w:val="2"/>
      <w:numFmt w:val="bullet"/>
      <w:lvlText w:val="-"/>
      <w:lvlJc w:val="left"/>
      <w:pPr>
        <w:ind w:left="927" w:hanging="360"/>
      </w:pPr>
      <w:rPr>
        <w:rFonts w:ascii="Calibri" w:eastAsia="Times New Roman" w:hAnsi="Calibri" w:cs="Times New Roman" w:hint="default"/>
        <w:b/>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4" w15:restartNumberingAfterBreak="0">
    <w:nsid w:val="16322E5C"/>
    <w:multiLevelType w:val="hybridMultilevel"/>
    <w:tmpl w:val="5AF870F4"/>
    <w:lvl w:ilvl="0" w:tplc="DABA9216">
      <w:numFmt w:val="bullet"/>
      <w:lvlText w:val="-"/>
      <w:lvlJc w:val="left"/>
      <w:pPr>
        <w:ind w:left="360" w:hanging="360"/>
      </w:pPr>
      <w:rPr>
        <w:rFonts w:ascii="Calibri" w:eastAsia="Times New Roman" w:hAnsi="Calibri" w:cs="Aria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18A22DD6"/>
    <w:multiLevelType w:val="hybridMultilevel"/>
    <w:tmpl w:val="324C05E8"/>
    <w:lvl w:ilvl="0" w:tplc="040C000B">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6" w15:restartNumberingAfterBreak="0">
    <w:nsid w:val="1EB00138"/>
    <w:multiLevelType w:val="hybridMultilevel"/>
    <w:tmpl w:val="BFCA4958"/>
    <w:lvl w:ilvl="0" w:tplc="040C0007">
      <w:start w:val="1"/>
      <w:numFmt w:val="bullet"/>
      <w:lvlText w:val=""/>
      <w:lvlPicBulletId w:val="0"/>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7" w15:restartNumberingAfterBreak="0">
    <w:nsid w:val="22B12945"/>
    <w:multiLevelType w:val="hybridMultilevel"/>
    <w:tmpl w:val="E47C1290"/>
    <w:lvl w:ilvl="0" w:tplc="3E98A24C">
      <w:start w:val="14"/>
      <w:numFmt w:val="bullet"/>
      <w:lvlText w:val="-"/>
      <w:lvlJc w:val="left"/>
      <w:pPr>
        <w:ind w:left="927" w:hanging="360"/>
      </w:pPr>
      <w:rPr>
        <w:rFonts w:ascii="Calibri" w:eastAsia="Cambria" w:hAnsi="Calibri" w:cs="Arial Narrow" w:hint="default"/>
        <w:b/>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8" w15:restartNumberingAfterBreak="0">
    <w:nsid w:val="2DF41F00"/>
    <w:multiLevelType w:val="hybridMultilevel"/>
    <w:tmpl w:val="D1F2F08E"/>
    <w:lvl w:ilvl="0" w:tplc="040C000D">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9" w15:restartNumberingAfterBreak="0">
    <w:nsid w:val="33660310"/>
    <w:multiLevelType w:val="hybridMultilevel"/>
    <w:tmpl w:val="60A0521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C7518CB"/>
    <w:multiLevelType w:val="hybridMultilevel"/>
    <w:tmpl w:val="C87E43DA"/>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EC95D92"/>
    <w:multiLevelType w:val="hybridMultilevel"/>
    <w:tmpl w:val="7E3C4626"/>
    <w:lvl w:ilvl="0" w:tplc="FFFFFFFF">
      <w:start w:val="9"/>
      <w:numFmt w:val="bullet"/>
      <w:lvlText w:val="-"/>
      <w:lvlJc w:val="left"/>
      <w:pPr>
        <w:tabs>
          <w:tab w:val="num" w:pos="1069"/>
        </w:tabs>
        <w:ind w:left="1069" w:hanging="360"/>
      </w:pPr>
      <w:rPr>
        <w:rFonts w:ascii="Albertus Extra Bold" w:eastAsia="Times New Roman" w:hAnsi="Albertus Extra Bold" w:cs="Times New Roman" w:hint="default"/>
      </w:rPr>
    </w:lvl>
    <w:lvl w:ilvl="1" w:tplc="FFFFFFFF">
      <w:start w:val="1"/>
      <w:numFmt w:val="bullet"/>
      <w:lvlText w:val="o"/>
      <w:lvlJc w:val="left"/>
      <w:pPr>
        <w:tabs>
          <w:tab w:val="num" w:pos="1789"/>
        </w:tabs>
        <w:ind w:left="1789" w:hanging="360"/>
      </w:pPr>
      <w:rPr>
        <w:rFonts w:ascii="Courier New" w:hAnsi="Courier New" w:hint="default"/>
      </w:rPr>
    </w:lvl>
    <w:lvl w:ilvl="2" w:tplc="FFFFFFFF">
      <w:start w:val="1"/>
      <w:numFmt w:val="bullet"/>
      <w:lvlText w:val=""/>
      <w:lvlJc w:val="left"/>
      <w:pPr>
        <w:tabs>
          <w:tab w:val="num" w:pos="2509"/>
        </w:tabs>
        <w:ind w:left="2509" w:hanging="360"/>
      </w:pPr>
      <w:rPr>
        <w:rFonts w:ascii="Wingdings" w:hAnsi="Wingdings" w:hint="default"/>
      </w:rPr>
    </w:lvl>
    <w:lvl w:ilvl="3" w:tplc="FFFFFFFF">
      <w:start w:val="1"/>
      <w:numFmt w:val="bullet"/>
      <w:lvlText w:val=""/>
      <w:lvlJc w:val="left"/>
      <w:pPr>
        <w:tabs>
          <w:tab w:val="num" w:pos="3229"/>
        </w:tabs>
        <w:ind w:left="3229" w:hanging="360"/>
      </w:pPr>
      <w:rPr>
        <w:rFonts w:ascii="Symbol" w:hAnsi="Symbol" w:hint="default"/>
      </w:rPr>
    </w:lvl>
    <w:lvl w:ilvl="4" w:tplc="FFFFFFFF" w:tentative="1">
      <w:start w:val="1"/>
      <w:numFmt w:val="bullet"/>
      <w:lvlText w:val="o"/>
      <w:lvlJc w:val="left"/>
      <w:pPr>
        <w:tabs>
          <w:tab w:val="num" w:pos="3949"/>
        </w:tabs>
        <w:ind w:left="3949" w:hanging="360"/>
      </w:pPr>
      <w:rPr>
        <w:rFonts w:ascii="Courier New" w:hAnsi="Courier New" w:hint="default"/>
      </w:rPr>
    </w:lvl>
    <w:lvl w:ilvl="5" w:tplc="FFFFFFFF" w:tentative="1">
      <w:start w:val="1"/>
      <w:numFmt w:val="bullet"/>
      <w:lvlText w:val=""/>
      <w:lvlJc w:val="left"/>
      <w:pPr>
        <w:tabs>
          <w:tab w:val="num" w:pos="4669"/>
        </w:tabs>
        <w:ind w:left="4669" w:hanging="360"/>
      </w:pPr>
      <w:rPr>
        <w:rFonts w:ascii="Wingdings" w:hAnsi="Wingdings" w:hint="default"/>
      </w:rPr>
    </w:lvl>
    <w:lvl w:ilvl="6" w:tplc="FFFFFFFF" w:tentative="1">
      <w:start w:val="1"/>
      <w:numFmt w:val="bullet"/>
      <w:lvlText w:val=""/>
      <w:lvlJc w:val="left"/>
      <w:pPr>
        <w:tabs>
          <w:tab w:val="num" w:pos="5389"/>
        </w:tabs>
        <w:ind w:left="5389" w:hanging="360"/>
      </w:pPr>
      <w:rPr>
        <w:rFonts w:ascii="Symbol" w:hAnsi="Symbol" w:hint="default"/>
      </w:rPr>
    </w:lvl>
    <w:lvl w:ilvl="7" w:tplc="FFFFFFFF" w:tentative="1">
      <w:start w:val="1"/>
      <w:numFmt w:val="bullet"/>
      <w:lvlText w:val="o"/>
      <w:lvlJc w:val="left"/>
      <w:pPr>
        <w:tabs>
          <w:tab w:val="num" w:pos="6109"/>
        </w:tabs>
        <w:ind w:left="6109" w:hanging="360"/>
      </w:pPr>
      <w:rPr>
        <w:rFonts w:ascii="Courier New" w:hAnsi="Courier New" w:hint="default"/>
      </w:rPr>
    </w:lvl>
    <w:lvl w:ilvl="8" w:tplc="FFFFFFFF" w:tentative="1">
      <w:start w:val="1"/>
      <w:numFmt w:val="bullet"/>
      <w:lvlText w:val=""/>
      <w:lvlJc w:val="left"/>
      <w:pPr>
        <w:tabs>
          <w:tab w:val="num" w:pos="6829"/>
        </w:tabs>
        <w:ind w:left="6829" w:hanging="360"/>
      </w:pPr>
      <w:rPr>
        <w:rFonts w:ascii="Wingdings" w:hAnsi="Wingdings" w:hint="default"/>
      </w:rPr>
    </w:lvl>
  </w:abstractNum>
  <w:abstractNum w:abstractNumId="12" w15:restartNumberingAfterBreak="0">
    <w:nsid w:val="3F416352"/>
    <w:multiLevelType w:val="multilevel"/>
    <w:tmpl w:val="0D8650AC"/>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 w15:restartNumberingAfterBreak="0">
    <w:nsid w:val="40F257EC"/>
    <w:multiLevelType w:val="hybridMultilevel"/>
    <w:tmpl w:val="18A24BDE"/>
    <w:lvl w:ilvl="0" w:tplc="6C02E4F4">
      <w:start w:val="411"/>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2D815D6"/>
    <w:multiLevelType w:val="hybridMultilevel"/>
    <w:tmpl w:val="874A86A6"/>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4BA133BA"/>
    <w:multiLevelType w:val="hybridMultilevel"/>
    <w:tmpl w:val="396A1652"/>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6" w15:restartNumberingAfterBreak="0">
    <w:nsid w:val="4EFF584B"/>
    <w:multiLevelType w:val="hybridMultilevel"/>
    <w:tmpl w:val="FFD070EA"/>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7" w15:restartNumberingAfterBreak="0">
    <w:nsid w:val="4F5960F5"/>
    <w:multiLevelType w:val="hybridMultilevel"/>
    <w:tmpl w:val="E4EA813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7C7415E"/>
    <w:multiLevelType w:val="hybridMultilevel"/>
    <w:tmpl w:val="DB165DA8"/>
    <w:lvl w:ilvl="0" w:tplc="040C0007">
      <w:start w:val="1"/>
      <w:numFmt w:val="bullet"/>
      <w:lvlText w:val=""/>
      <w:lvlPicBulletId w:val="0"/>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9" w15:restartNumberingAfterBreak="0">
    <w:nsid w:val="59252104"/>
    <w:multiLevelType w:val="hybridMultilevel"/>
    <w:tmpl w:val="B2B2C8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1AF425A"/>
    <w:multiLevelType w:val="hybridMultilevel"/>
    <w:tmpl w:val="022A775C"/>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4C9401E"/>
    <w:multiLevelType w:val="hybridMultilevel"/>
    <w:tmpl w:val="0114A59A"/>
    <w:lvl w:ilvl="0" w:tplc="DABA9216">
      <w:numFmt w:val="bullet"/>
      <w:lvlText w:val="-"/>
      <w:lvlJc w:val="left"/>
      <w:pPr>
        <w:ind w:left="720" w:hanging="360"/>
      </w:pPr>
      <w:rPr>
        <w:rFonts w:ascii="Calibri" w:eastAsia="Times New Roman"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8E907B4"/>
    <w:multiLevelType w:val="hybridMultilevel"/>
    <w:tmpl w:val="41CE0256"/>
    <w:lvl w:ilvl="0" w:tplc="040C000F">
      <w:start w:val="1"/>
      <w:numFmt w:val="decimal"/>
      <w:lvlText w:val="%1."/>
      <w:lvlJc w:val="left"/>
      <w:pPr>
        <w:tabs>
          <w:tab w:val="num" w:pos="720"/>
        </w:tabs>
        <w:ind w:left="720" w:hanging="360"/>
      </w:pPr>
      <w:rPr>
        <w:rFonts w:hint="default"/>
      </w:rPr>
    </w:lvl>
    <w:lvl w:ilvl="1" w:tplc="040C0019">
      <w:start w:val="1"/>
      <w:numFmt w:val="lowerLetter"/>
      <w:lvlText w:val="%2."/>
      <w:lvlJc w:val="left"/>
      <w:pPr>
        <w:tabs>
          <w:tab w:val="num" w:pos="1440"/>
        </w:tabs>
        <w:ind w:left="1440" w:hanging="360"/>
      </w:pPr>
    </w:lvl>
    <w:lvl w:ilvl="2" w:tplc="040C0001">
      <w:start w:val="1"/>
      <w:numFmt w:val="bullet"/>
      <w:lvlText w:val=""/>
      <w:lvlJc w:val="left"/>
      <w:pPr>
        <w:tabs>
          <w:tab w:val="num" w:pos="2340"/>
        </w:tabs>
        <w:ind w:left="2340" w:hanging="360"/>
      </w:pPr>
      <w:rPr>
        <w:rFonts w:ascii="Symbol" w:hAnsi="Symbol" w:hint="default"/>
      </w:rPr>
    </w:lvl>
    <w:lvl w:ilvl="3" w:tplc="17FA4BCC">
      <w:start w:val="19"/>
      <w:numFmt w:val="bullet"/>
      <w:lvlText w:val="-"/>
      <w:lvlJc w:val="left"/>
      <w:pPr>
        <w:tabs>
          <w:tab w:val="num" w:pos="2880"/>
        </w:tabs>
        <w:ind w:left="2880" w:hanging="360"/>
      </w:pPr>
      <w:rPr>
        <w:rFonts w:ascii="Trebuchet MS" w:eastAsia="Times New Roman" w:hAnsi="Trebuchet MS" w:cs="Times New Roman" w:hint="default"/>
      </w:rPr>
    </w:lvl>
    <w:lvl w:ilvl="4" w:tplc="17FA4BCC">
      <w:start w:val="19"/>
      <w:numFmt w:val="bullet"/>
      <w:lvlText w:val="-"/>
      <w:lvlJc w:val="left"/>
      <w:pPr>
        <w:ind w:left="3600" w:hanging="360"/>
      </w:pPr>
      <w:rPr>
        <w:rFonts w:ascii="Trebuchet MS" w:eastAsia="Times New Roman" w:hAnsi="Trebuchet MS" w:cs="Times New Roman" w:hint="default"/>
      </w:r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 w15:restartNumberingAfterBreak="0">
    <w:nsid w:val="6E7F468F"/>
    <w:multiLevelType w:val="hybridMultilevel"/>
    <w:tmpl w:val="E52C68EC"/>
    <w:lvl w:ilvl="0" w:tplc="B5120010">
      <w:start w:val="2"/>
      <w:numFmt w:val="bullet"/>
      <w:lvlText w:val="-"/>
      <w:lvlJc w:val="left"/>
      <w:pPr>
        <w:ind w:left="927" w:hanging="360"/>
      </w:pPr>
      <w:rPr>
        <w:rFonts w:ascii="Calibri" w:eastAsia="Times New Roman" w:hAnsi="Calibri" w:cs="Times New Roman"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24" w15:restartNumberingAfterBreak="0">
    <w:nsid w:val="6ECD1115"/>
    <w:multiLevelType w:val="hybridMultilevel"/>
    <w:tmpl w:val="6E38C628"/>
    <w:lvl w:ilvl="0" w:tplc="FC7CC17C">
      <w:numFmt w:val="bullet"/>
      <w:lvlText w:val="-"/>
      <w:lvlJc w:val="left"/>
      <w:pPr>
        <w:ind w:left="1080" w:hanging="360"/>
      </w:pPr>
      <w:rPr>
        <w:rFonts w:ascii="Calibri" w:eastAsia="Times New Roman" w:hAnsi="Calibri"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5" w15:restartNumberingAfterBreak="0">
    <w:nsid w:val="71D41C12"/>
    <w:multiLevelType w:val="hybridMultilevel"/>
    <w:tmpl w:val="4BAC5FB4"/>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6" w15:restartNumberingAfterBreak="0">
    <w:nsid w:val="788557ED"/>
    <w:multiLevelType w:val="multilevel"/>
    <w:tmpl w:val="E07A3AB4"/>
    <w:lvl w:ilvl="0">
      <w:start w:val="2"/>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7" w15:restartNumberingAfterBreak="0">
    <w:nsid w:val="7CD01AF3"/>
    <w:multiLevelType w:val="hybridMultilevel"/>
    <w:tmpl w:val="48D813B2"/>
    <w:lvl w:ilvl="0" w:tplc="1AA0ACF2">
      <w:start w:val="1"/>
      <w:numFmt w:val="decimal"/>
      <w:lvlText w:val="%1."/>
      <w:lvlJc w:val="left"/>
      <w:pPr>
        <w:ind w:left="786" w:hanging="360"/>
      </w:pPr>
      <w:rPr>
        <w:rFonts w:hint="default"/>
        <w:b w:val="0"/>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abstractNumId w:val="12"/>
  </w:num>
  <w:num w:numId="2">
    <w:abstractNumId w:val="2"/>
  </w:num>
  <w:num w:numId="3">
    <w:abstractNumId w:val="0"/>
  </w:num>
  <w:num w:numId="4">
    <w:abstractNumId w:val="10"/>
  </w:num>
  <w:num w:numId="5">
    <w:abstractNumId w:val="19"/>
  </w:num>
  <w:num w:numId="6">
    <w:abstractNumId w:val="20"/>
  </w:num>
  <w:num w:numId="7">
    <w:abstractNumId w:val="24"/>
  </w:num>
  <w:num w:numId="8">
    <w:abstractNumId w:val="25"/>
  </w:num>
  <w:num w:numId="9">
    <w:abstractNumId w:val="15"/>
  </w:num>
  <w:num w:numId="10">
    <w:abstractNumId w:val="16"/>
  </w:num>
  <w:num w:numId="11">
    <w:abstractNumId w:val="3"/>
  </w:num>
  <w:num w:numId="12">
    <w:abstractNumId w:val="27"/>
  </w:num>
  <w:num w:numId="13">
    <w:abstractNumId w:val="1"/>
  </w:num>
  <w:num w:numId="14">
    <w:abstractNumId w:val="5"/>
  </w:num>
  <w:num w:numId="15">
    <w:abstractNumId w:val="7"/>
  </w:num>
  <w:num w:numId="16">
    <w:abstractNumId w:val="9"/>
  </w:num>
  <w:num w:numId="17">
    <w:abstractNumId w:val="21"/>
  </w:num>
  <w:num w:numId="18">
    <w:abstractNumId w:val="4"/>
  </w:num>
  <w:num w:numId="19">
    <w:abstractNumId w:val="8"/>
  </w:num>
  <w:num w:numId="20">
    <w:abstractNumId w:val="17"/>
  </w:num>
  <w:num w:numId="21">
    <w:abstractNumId w:val="14"/>
  </w:num>
  <w:num w:numId="22">
    <w:abstractNumId w:val="18"/>
  </w:num>
  <w:num w:numId="23">
    <w:abstractNumId w:val="13"/>
  </w:num>
  <w:num w:numId="24">
    <w:abstractNumId w:val="11"/>
  </w:num>
  <w:num w:numId="25">
    <w:abstractNumId w:val="6"/>
  </w:num>
  <w:num w:numId="26">
    <w:abstractNumId w:val="23"/>
  </w:num>
  <w:num w:numId="27">
    <w:abstractNumId w:val="26"/>
  </w:num>
  <w:num w:numId="28">
    <w:abstractNumId w:val="2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1A2"/>
    <w:rsid w:val="00000C1F"/>
    <w:rsid w:val="00002943"/>
    <w:rsid w:val="00002B02"/>
    <w:rsid w:val="00006835"/>
    <w:rsid w:val="00006B4A"/>
    <w:rsid w:val="0000728F"/>
    <w:rsid w:val="00007D3B"/>
    <w:rsid w:val="0001087E"/>
    <w:rsid w:val="000114E5"/>
    <w:rsid w:val="000134E9"/>
    <w:rsid w:val="00013563"/>
    <w:rsid w:val="000162A9"/>
    <w:rsid w:val="00016B10"/>
    <w:rsid w:val="00016F7B"/>
    <w:rsid w:val="00017322"/>
    <w:rsid w:val="000178E5"/>
    <w:rsid w:val="000208C4"/>
    <w:rsid w:val="00021B0D"/>
    <w:rsid w:val="00021F35"/>
    <w:rsid w:val="00024F0B"/>
    <w:rsid w:val="000251CC"/>
    <w:rsid w:val="00025BCB"/>
    <w:rsid w:val="00026D6D"/>
    <w:rsid w:val="00030547"/>
    <w:rsid w:val="00033C9A"/>
    <w:rsid w:val="00034247"/>
    <w:rsid w:val="000351C0"/>
    <w:rsid w:val="00035628"/>
    <w:rsid w:val="00037A1C"/>
    <w:rsid w:val="00040E2C"/>
    <w:rsid w:val="000413FA"/>
    <w:rsid w:val="00042E60"/>
    <w:rsid w:val="00044079"/>
    <w:rsid w:val="000458DE"/>
    <w:rsid w:val="0004651F"/>
    <w:rsid w:val="000468C7"/>
    <w:rsid w:val="000468D6"/>
    <w:rsid w:val="00050827"/>
    <w:rsid w:val="000519D2"/>
    <w:rsid w:val="00053602"/>
    <w:rsid w:val="00056588"/>
    <w:rsid w:val="000579E8"/>
    <w:rsid w:val="00057E85"/>
    <w:rsid w:val="000606B4"/>
    <w:rsid w:val="0006070E"/>
    <w:rsid w:val="00061195"/>
    <w:rsid w:val="00061E80"/>
    <w:rsid w:val="00063DDE"/>
    <w:rsid w:val="0006621C"/>
    <w:rsid w:val="000669AB"/>
    <w:rsid w:val="00067258"/>
    <w:rsid w:val="000673D3"/>
    <w:rsid w:val="00070131"/>
    <w:rsid w:val="00070E2B"/>
    <w:rsid w:val="000714EF"/>
    <w:rsid w:val="00072038"/>
    <w:rsid w:val="0007229E"/>
    <w:rsid w:val="000732B3"/>
    <w:rsid w:val="00077067"/>
    <w:rsid w:val="00081739"/>
    <w:rsid w:val="00081D57"/>
    <w:rsid w:val="00082182"/>
    <w:rsid w:val="00083323"/>
    <w:rsid w:val="00083AB0"/>
    <w:rsid w:val="00087266"/>
    <w:rsid w:val="0009101B"/>
    <w:rsid w:val="000931CA"/>
    <w:rsid w:val="00094FAE"/>
    <w:rsid w:val="00095C51"/>
    <w:rsid w:val="00097001"/>
    <w:rsid w:val="000A2277"/>
    <w:rsid w:val="000A2A11"/>
    <w:rsid w:val="000A2E19"/>
    <w:rsid w:val="000A3274"/>
    <w:rsid w:val="000A3923"/>
    <w:rsid w:val="000A52DF"/>
    <w:rsid w:val="000A7019"/>
    <w:rsid w:val="000B02A4"/>
    <w:rsid w:val="000B035B"/>
    <w:rsid w:val="000B06B8"/>
    <w:rsid w:val="000B1321"/>
    <w:rsid w:val="000B24C1"/>
    <w:rsid w:val="000B42C0"/>
    <w:rsid w:val="000B56B3"/>
    <w:rsid w:val="000B5A91"/>
    <w:rsid w:val="000B5C01"/>
    <w:rsid w:val="000B6D4C"/>
    <w:rsid w:val="000C0A9B"/>
    <w:rsid w:val="000C17AD"/>
    <w:rsid w:val="000C2147"/>
    <w:rsid w:val="000C3C4B"/>
    <w:rsid w:val="000C58A3"/>
    <w:rsid w:val="000C74D9"/>
    <w:rsid w:val="000D0378"/>
    <w:rsid w:val="000D12A5"/>
    <w:rsid w:val="000D2F43"/>
    <w:rsid w:val="000D3596"/>
    <w:rsid w:val="000D3C5E"/>
    <w:rsid w:val="000D5024"/>
    <w:rsid w:val="000D5FA4"/>
    <w:rsid w:val="000D68E6"/>
    <w:rsid w:val="000D7248"/>
    <w:rsid w:val="000D7689"/>
    <w:rsid w:val="000E07D2"/>
    <w:rsid w:val="000E1330"/>
    <w:rsid w:val="000E279B"/>
    <w:rsid w:val="000E33B8"/>
    <w:rsid w:val="000E35B6"/>
    <w:rsid w:val="000E3F23"/>
    <w:rsid w:val="000E5556"/>
    <w:rsid w:val="000E5BB5"/>
    <w:rsid w:val="000E63FE"/>
    <w:rsid w:val="000F0516"/>
    <w:rsid w:val="000F0653"/>
    <w:rsid w:val="000F1A32"/>
    <w:rsid w:val="000F2820"/>
    <w:rsid w:val="000F30AE"/>
    <w:rsid w:val="000F5410"/>
    <w:rsid w:val="000F7732"/>
    <w:rsid w:val="00100335"/>
    <w:rsid w:val="0010264A"/>
    <w:rsid w:val="001026CC"/>
    <w:rsid w:val="00102CF2"/>
    <w:rsid w:val="00104D11"/>
    <w:rsid w:val="001053E2"/>
    <w:rsid w:val="00106A28"/>
    <w:rsid w:val="00106D59"/>
    <w:rsid w:val="00111035"/>
    <w:rsid w:val="001135B2"/>
    <w:rsid w:val="00115501"/>
    <w:rsid w:val="00115ACC"/>
    <w:rsid w:val="0011683B"/>
    <w:rsid w:val="00116CA8"/>
    <w:rsid w:val="00117652"/>
    <w:rsid w:val="001176FB"/>
    <w:rsid w:val="001202C1"/>
    <w:rsid w:val="00120570"/>
    <w:rsid w:val="001206F5"/>
    <w:rsid w:val="00121AFA"/>
    <w:rsid w:val="00121D10"/>
    <w:rsid w:val="00121EBC"/>
    <w:rsid w:val="00123C5F"/>
    <w:rsid w:val="00126393"/>
    <w:rsid w:val="0013308C"/>
    <w:rsid w:val="00133595"/>
    <w:rsid w:val="0013405F"/>
    <w:rsid w:val="00134E14"/>
    <w:rsid w:val="00135E7C"/>
    <w:rsid w:val="00136784"/>
    <w:rsid w:val="001372B6"/>
    <w:rsid w:val="00137660"/>
    <w:rsid w:val="00144C54"/>
    <w:rsid w:val="00147364"/>
    <w:rsid w:val="001478BC"/>
    <w:rsid w:val="00152F4F"/>
    <w:rsid w:val="001563D5"/>
    <w:rsid w:val="00156BC3"/>
    <w:rsid w:val="001605ED"/>
    <w:rsid w:val="00160EE6"/>
    <w:rsid w:val="001617DC"/>
    <w:rsid w:val="00163CEF"/>
    <w:rsid w:val="00164173"/>
    <w:rsid w:val="00164346"/>
    <w:rsid w:val="00165994"/>
    <w:rsid w:val="00166304"/>
    <w:rsid w:val="00166860"/>
    <w:rsid w:val="001708DE"/>
    <w:rsid w:val="00172252"/>
    <w:rsid w:val="00172657"/>
    <w:rsid w:val="00176296"/>
    <w:rsid w:val="00176F16"/>
    <w:rsid w:val="00181633"/>
    <w:rsid w:val="0018199A"/>
    <w:rsid w:val="0018336D"/>
    <w:rsid w:val="00183579"/>
    <w:rsid w:val="00183EA0"/>
    <w:rsid w:val="00184392"/>
    <w:rsid w:val="00184CF7"/>
    <w:rsid w:val="00187493"/>
    <w:rsid w:val="00187893"/>
    <w:rsid w:val="00191A66"/>
    <w:rsid w:val="00193CE3"/>
    <w:rsid w:val="0019560A"/>
    <w:rsid w:val="001957E6"/>
    <w:rsid w:val="001967C8"/>
    <w:rsid w:val="00196BF4"/>
    <w:rsid w:val="001971E8"/>
    <w:rsid w:val="001A5456"/>
    <w:rsid w:val="001A54D8"/>
    <w:rsid w:val="001A550C"/>
    <w:rsid w:val="001B09C9"/>
    <w:rsid w:val="001B19CD"/>
    <w:rsid w:val="001B237A"/>
    <w:rsid w:val="001B310C"/>
    <w:rsid w:val="001B3874"/>
    <w:rsid w:val="001B3BF6"/>
    <w:rsid w:val="001B4B86"/>
    <w:rsid w:val="001B52B3"/>
    <w:rsid w:val="001B6696"/>
    <w:rsid w:val="001B7AC5"/>
    <w:rsid w:val="001B7FCA"/>
    <w:rsid w:val="001C06D2"/>
    <w:rsid w:val="001C124E"/>
    <w:rsid w:val="001C3275"/>
    <w:rsid w:val="001C35DB"/>
    <w:rsid w:val="001C4513"/>
    <w:rsid w:val="001D0AB1"/>
    <w:rsid w:val="001D2D4B"/>
    <w:rsid w:val="001D2E9E"/>
    <w:rsid w:val="001D414D"/>
    <w:rsid w:val="001D4B1C"/>
    <w:rsid w:val="001D4F8D"/>
    <w:rsid w:val="001D5378"/>
    <w:rsid w:val="001D5A4F"/>
    <w:rsid w:val="001D6E7E"/>
    <w:rsid w:val="001E090E"/>
    <w:rsid w:val="001E2990"/>
    <w:rsid w:val="001E2E33"/>
    <w:rsid w:val="001E6635"/>
    <w:rsid w:val="001E68E3"/>
    <w:rsid w:val="001E7AF5"/>
    <w:rsid w:val="001E7E85"/>
    <w:rsid w:val="001F1B65"/>
    <w:rsid w:val="001F2D7F"/>
    <w:rsid w:val="001F3A45"/>
    <w:rsid w:val="001F582C"/>
    <w:rsid w:val="001F5FF5"/>
    <w:rsid w:val="001F6C93"/>
    <w:rsid w:val="002062D4"/>
    <w:rsid w:val="00206F60"/>
    <w:rsid w:val="00207156"/>
    <w:rsid w:val="002079A4"/>
    <w:rsid w:val="002144F6"/>
    <w:rsid w:val="002167E6"/>
    <w:rsid w:val="00216A1F"/>
    <w:rsid w:val="002178C3"/>
    <w:rsid w:val="0022062B"/>
    <w:rsid w:val="00220928"/>
    <w:rsid w:val="002212B9"/>
    <w:rsid w:val="0022258C"/>
    <w:rsid w:val="00222698"/>
    <w:rsid w:val="00222FA5"/>
    <w:rsid w:val="002249B2"/>
    <w:rsid w:val="00224E09"/>
    <w:rsid w:val="002258AE"/>
    <w:rsid w:val="00225B39"/>
    <w:rsid w:val="00230747"/>
    <w:rsid w:val="002308EA"/>
    <w:rsid w:val="00230BA5"/>
    <w:rsid w:val="00232980"/>
    <w:rsid w:val="00235132"/>
    <w:rsid w:val="00235211"/>
    <w:rsid w:val="00235385"/>
    <w:rsid w:val="00235A4E"/>
    <w:rsid w:val="00236275"/>
    <w:rsid w:val="00236C1C"/>
    <w:rsid w:val="0023709D"/>
    <w:rsid w:val="002418E1"/>
    <w:rsid w:val="00241AD0"/>
    <w:rsid w:val="00243A11"/>
    <w:rsid w:val="002445E0"/>
    <w:rsid w:val="002464C2"/>
    <w:rsid w:val="00246D88"/>
    <w:rsid w:val="00252D82"/>
    <w:rsid w:val="00252E5C"/>
    <w:rsid w:val="00254A12"/>
    <w:rsid w:val="00255B6E"/>
    <w:rsid w:val="002604D7"/>
    <w:rsid w:val="002606CD"/>
    <w:rsid w:val="002617D0"/>
    <w:rsid w:val="002618C8"/>
    <w:rsid w:val="00262B5D"/>
    <w:rsid w:val="00262E58"/>
    <w:rsid w:val="002703DF"/>
    <w:rsid w:val="00277A9C"/>
    <w:rsid w:val="00277E9B"/>
    <w:rsid w:val="00281148"/>
    <w:rsid w:val="00281733"/>
    <w:rsid w:val="002838AC"/>
    <w:rsid w:val="00283C13"/>
    <w:rsid w:val="002846AE"/>
    <w:rsid w:val="0028548D"/>
    <w:rsid w:val="002859EB"/>
    <w:rsid w:val="00285D35"/>
    <w:rsid w:val="00286243"/>
    <w:rsid w:val="00286A76"/>
    <w:rsid w:val="00291797"/>
    <w:rsid w:val="00293C4D"/>
    <w:rsid w:val="00294266"/>
    <w:rsid w:val="00294337"/>
    <w:rsid w:val="002956B9"/>
    <w:rsid w:val="002960B8"/>
    <w:rsid w:val="0029776B"/>
    <w:rsid w:val="00297BB7"/>
    <w:rsid w:val="002A1ECF"/>
    <w:rsid w:val="002A21FA"/>
    <w:rsid w:val="002A3A53"/>
    <w:rsid w:val="002A507D"/>
    <w:rsid w:val="002A5960"/>
    <w:rsid w:val="002A5AA5"/>
    <w:rsid w:val="002A7B30"/>
    <w:rsid w:val="002A7B54"/>
    <w:rsid w:val="002B1CF5"/>
    <w:rsid w:val="002B23E2"/>
    <w:rsid w:val="002B26C6"/>
    <w:rsid w:val="002B4535"/>
    <w:rsid w:val="002B72B8"/>
    <w:rsid w:val="002C03AF"/>
    <w:rsid w:val="002C1F65"/>
    <w:rsid w:val="002C2CAD"/>
    <w:rsid w:val="002C54C9"/>
    <w:rsid w:val="002C6CCD"/>
    <w:rsid w:val="002C7A39"/>
    <w:rsid w:val="002D0A4A"/>
    <w:rsid w:val="002D0D47"/>
    <w:rsid w:val="002D10B7"/>
    <w:rsid w:val="002D1D71"/>
    <w:rsid w:val="002D2333"/>
    <w:rsid w:val="002D30A6"/>
    <w:rsid w:val="002D3642"/>
    <w:rsid w:val="002D74FE"/>
    <w:rsid w:val="002D7BE1"/>
    <w:rsid w:val="002E0345"/>
    <w:rsid w:val="002E08A9"/>
    <w:rsid w:val="002E103F"/>
    <w:rsid w:val="002E2F4C"/>
    <w:rsid w:val="002F0102"/>
    <w:rsid w:val="002F0726"/>
    <w:rsid w:val="002F16F2"/>
    <w:rsid w:val="002F26F5"/>
    <w:rsid w:val="002F2BCA"/>
    <w:rsid w:val="002F4E53"/>
    <w:rsid w:val="002F7AC9"/>
    <w:rsid w:val="00300556"/>
    <w:rsid w:val="00300E2C"/>
    <w:rsid w:val="003011A9"/>
    <w:rsid w:val="003019A8"/>
    <w:rsid w:val="00304582"/>
    <w:rsid w:val="00304D8F"/>
    <w:rsid w:val="00310BBD"/>
    <w:rsid w:val="003110EF"/>
    <w:rsid w:val="00313434"/>
    <w:rsid w:val="00315669"/>
    <w:rsid w:val="00315EB5"/>
    <w:rsid w:val="0031651D"/>
    <w:rsid w:val="003166FC"/>
    <w:rsid w:val="003168DA"/>
    <w:rsid w:val="0032206D"/>
    <w:rsid w:val="003220F3"/>
    <w:rsid w:val="0032370C"/>
    <w:rsid w:val="0032566C"/>
    <w:rsid w:val="003257B5"/>
    <w:rsid w:val="00326521"/>
    <w:rsid w:val="00327A46"/>
    <w:rsid w:val="003316E5"/>
    <w:rsid w:val="0033185F"/>
    <w:rsid w:val="0033258D"/>
    <w:rsid w:val="0033261D"/>
    <w:rsid w:val="00332906"/>
    <w:rsid w:val="00332BD9"/>
    <w:rsid w:val="00334D81"/>
    <w:rsid w:val="0034256E"/>
    <w:rsid w:val="00342D2A"/>
    <w:rsid w:val="00342DAC"/>
    <w:rsid w:val="00342EE7"/>
    <w:rsid w:val="003431BE"/>
    <w:rsid w:val="00344400"/>
    <w:rsid w:val="00344DFE"/>
    <w:rsid w:val="0034527D"/>
    <w:rsid w:val="00345C14"/>
    <w:rsid w:val="00346371"/>
    <w:rsid w:val="00346ED5"/>
    <w:rsid w:val="00353499"/>
    <w:rsid w:val="00354968"/>
    <w:rsid w:val="003549F5"/>
    <w:rsid w:val="00354B3E"/>
    <w:rsid w:val="00356F96"/>
    <w:rsid w:val="00360307"/>
    <w:rsid w:val="00360B1A"/>
    <w:rsid w:val="00360C13"/>
    <w:rsid w:val="00360C3C"/>
    <w:rsid w:val="00361C3C"/>
    <w:rsid w:val="00362408"/>
    <w:rsid w:val="00362987"/>
    <w:rsid w:val="00363345"/>
    <w:rsid w:val="003633D4"/>
    <w:rsid w:val="003648DF"/>
    <w:rsid w:val="00364C88"/>
    <w:rsid w:val="00365C52"/>
    <w:rsid w:val="00365D17"/>
    <w:rsid w:val="00366944"/>
    <w:rsid w:val="0037014C"/>
    <w:rsid w:val="0037313A"/>
    <w:rsid w:val="003752DB"/>
    <w:rsid w:val="00375F86"/>
    <w:rsid w:val="00376329"/>
    <w:rsid w:val="00376C09"/>
    <w:rsid w:val="0037799A"/>
    <w:rsid w:val="00377A6B"/>
    <w:rsid w:val="00380637"/>
    <w:rsid w:val="00381065"/>
    <w:rsid w:val="00382098"/>
    <w:rsid w:val="0038245D"/>
    <w:rsid w:val="003867F7"/>
    <w:rsid w:val="00386B4A"/>
    <w:rsid w:val="00387FB2"/>
    <w:rsid w:val="00391569"/>
    <w:rsid w:val="00393B8F"/>
    <w:rsid w:val="003943A7"/>
    <w:rsid w:val="00394B4A"/>
    <w:rsid w:val="00395F6E"/>
    <w:rsid w:val="003962D6"/>
    <w:rsid w:val="00397070"/>
    <w:rsid w:val="00397472"/>
    <w:rsid w:val="003975A9"/>
    <w:rsid w:val="00397AC7"/>
    <w:rsid w:val="003A0883"/>
    <w:rsid w:val="003A297D"/>
    <w:rsid w:val="003A393A"/>
    <w:rsid w:val="003A412D"/>
    <w:rsid w:val="003A46E7"/>
    <w:rsid w:val="003A6222"/>
    <w:rsid w:val="003B02DA"/>
    <w:rsid w:val="003B0AAD"/>
    <w:rsid w:val="003B0BFB"/>
    <w:rsid w:val="003B1952"/>
    <w:rsid w:val="003B2EED"/>
    <w:rsid w:val="003B30CB"/>
    <w:rsid w:val="003B3BDA"/>
    <w:rsid w:val="003B5179"/>
    <w:rsid w:val="003B529D"/>
    <w:rsid w:val="003B61BA"/>
    <w:rsid w:val="003B64FC"/>
    <w:rsid w:val="003B6F57"/>
    <w:rsid w:val="003C0083"/>
    <w:rsid w:val="003C0448"/>
    <w:rsid w:val="003C0D99"/>
    <w:rsid w:val="003C2858"/>
    <w:rsid w:val="003C3E8B"/>
    <w:rsid w:val="003C44C5"/>
    <w:rsid w:val="003C47FB"/>
    <w:rsid w:val="003C4A75"/>
    <w:rsid w:val="003C4E83"/>
    <w:rsid w:val="003C5B48"/>
    <w:rsid w:val="003C5F11"/>
    <w:rsid w:val="003C67AC"/>
    <w:rsid w:val="003C7AAC"/>
    <w:rsid w:val="003C7CA3"/>
    <w:rsid w:val="003D4CDE"/>
    <w:rsid w:val="003D5476"/>
    <w:rsid w:val="003D6077"/>
    <w:rsid w:val="003D6CE2"/>
    <w:rsid w:val="003E06E7"/>
    <w:rsid w:val="003E154B"/>
    <w:rsid w:val="003E162C"/>
    <w:rsid w:val="003E2A26"/>
    <w:rsid w:val="003E4746"/>
    <w:rsid w:val="003E49E1"/>
    <w:rsid w:val="003E6298"/>
    <w:rsid w:val="003E6852"/>
    <w:rsid w:val="003E7F91"/>
    <w:rsid w:val="003F1BF9"/>
    <w:rsid w:val="003F5FAE"/>
    <w:rsid w:val="003F6233"/>
    <w:rsid w:val="003F63AF"/>
    <w:rsid w:val="00400397"/>
    <w:rsid w:val="00403C41"/>
    <w:rsid w:val="0040438C"/>
    <w:rsid w:val="004113A6"/>
    <w:rsid w:val="0041202F"/>
    <w:rsid w:val="00412D7B"/>
    <w:rsid w:val="004146A4"/>
    <w:rsid w:val="00414802"/>
    <w:rsid w:val="0041612F"/>
    <w:rsid w:val="00416D53"/>
    <w:rsid w:val="00417316"/>
    <w:rsid w:val="00421196"/>
    <w:rsid w:val="004211F1"/>
    <w:rsid w:val="00421306"/>
    <w:rsid w:val="00421DF8"/>
    <w:rsid w:val="00422254"/>
    <w:rsid w:val="004232AA"/>
    <w:rsid w:val="00424390"/>
    <w:rsid w:val="004255C9"/>
    <w:rsid w:val="00426961"/>
    <w:rsid w:val="004272A2"/>
    <w:rsid w:val="00427BB8"/>
    <w:rsid w:val="004304A7"/>
    <w:rsid w:val="00431029"/>
    <w:rsid w:val="00431DA3"/>
    <w:rsid w:val="00432BD6"/>
    <w:rsid w:val="0043340E"/>
    <w:rsid w:val="00433A97"/>
    <w:rsid w:val="00434D9E"/>
    <w:rsid w:val="004370B2"/>
    <w:rsid w:val="004374C3"/>
    <w:rsid w:val="00441C4B"/>
    <w:rsid w:val="004422BF"/>
    <w:rsid w:val="0044247F"/>
    <w:rsid w:val="004441C5"/>
    <w:rsid w:val="004458A5"/>
    <w:rsid w:val="00446456"/>
    <w:rsid w:val="00446CC1"/>
    <w:rsid w:val="00447D95"/>
    <w:rsid w:val="004515BE"/>
    <w:rsid w:val="00451B34"/>
    <w:rsid w:val="00452B70"/>
    <w:rsid w:val="004532B3"/>
    <w:rsid w:val="00453597"/>
    <w:rsid w:val="0046199C"/>
    <w:rsid w:val="00462708"/>
    <w:rsid w:val="00464438"/>
    <w:rsid w:val="00464852"/>
    <w:rsid w:val="004648B4"/>
    <w:rsid w:val="00470837"/>
    <w:rsid w:val="004719E9"/>
    <w:rsid w:val="00471CC6"/>
    <w:rsid w:val="004720FA"/>
    <w:rsid w:val="00473A0D"/>
    <w:rsid w:val="00474066"/>
    <w:rsid w:val="0047493A"/>
    <w:rsid w:val="00475708"/>
    <w:rsid w:val="0047581F"/>
    <w:rsid w:val="00475E46"/>
    <w:rsid w:val="0048087D"/>
    <w:rsid w:val="00482E9B"/>
    <w:rsid w:val="004833EB"/>
    <w:rsid w:val="004848C0"/>
    <w:rsid w:val="00484DE7"/>
    <w:rsid w:val="0048534C"/>
    <w:rsid w:val="00485C9C"/>
    <w:rsid w:val="00487846"/>
    <w:rsid w:val="00487E31"/>
    <w:rsid w:val="00487FB6"/>
    <w:rsid w:val="004901A2"/>
    <w:rsid w:val="004906C6"/>
    <w:rsid w:val="0049148E"/>
    <w:rsid w:val="0049255A"/>
    <w:rsid w:val="00492790"/>
    <w:rsid w:val="004936FE"/>
    <w:rsid w:val="004939CF"/>
    <w:rsid w:val="00494241"/>
    <w:rsid w:val="004942E9"/>
    <w:rsid w:val="004943FC"/>
    <w:rsid w:val="00494756"/>
    <w:rsid w:val="00495CFA"/>
    <w:rsid w:val="00495D6D"/>
    <w:rsid w:val="004A1CBA"/>
    <w:rsid w:val="004A2F02"/>
    <w:rsid w:val="004A35DC"/>
    <w:rsid w:val="004A53DA"/>
    <w:rsid w:val="004A5513"/>
    <w:rsid w:val="004B1277"/>
    <w:rsid w:val="004B2DC5"/>
    <w:rsid w:val="004B2E4F"/>
    <w:rsid w:val="004C081B"/>
    <w:rsid w:val="004C0CA6"/>
    <w:rsid w:val="004C0EF9"/>
    <w:rsid w:val="004C1090"/>
    <w:rsid w:val="004C121A"/>
    <w:rsid w:val="004C3332"/>
    <w:rsid w:val="004C43DA"/>
    <w:rsid w:val="004C4723"/>
    <w:rsid w:val="004C477B"/>
    <w:rsid w:val="004C4DA0"/>
    <w:rsid w:val="004C4E74"/>
    <w:rsid w:val="004C4FF0"/>
    <w:rsid w:val="004C629F"/>
    <w:rsid w:val="004C6D2A"/>
    <w:rsid w:val="004C7540"/>
    <w:rsid w:val="004C7571"/>
    <w:rsid w:val="004D0086"/>
    <w:rsid w:val="004D06A9"/>
    <w:rsid w:val="004D1E72"/>
    <w:rsid w:val="004D2A86"/>
    <w:rsid w:val="004D3729"/>
    <w:rsid w:val="004D4B63"/>
    <w:rsid w:val="004D5A94"/>
    <w:rsid w:val="004D6C8B"/>
    <w:rsid w:val="004E01A9"/>
    <w:rsid w:val="004E0C24"/>
    <w:rsid w:val="004E1E24"/>
    <w:rsid w:val="004E29B1"/>
    <w:rsid w:val="004E4FD4"/>
    <w:rsid w:val="004F1021"/>
    <w:rsid w:val="004F11EE"/>
    <w:rsid w:val="004F38BD"/>
    <w:rsid w:val="004F3AB3"/>
    <w:rsid w:val="004F4777"/>
    <w:rsid w:val="004F53FF"/>
    <w:rsid w:val="004F6F61"/>
    <w:rsid w:val="004F789C"/>
    <w:rsid w:val="0050301E"/>
    <w:rsid w:val="00503532"/>
    <w:rsid w:val="00506092"/>
    <w:rsid w:val="0050654B"/>
    <w:rsid w:val="00506BFC"/>
    <w:rsid w:val="005072B5"/>
    <w:rsid w:val="00507EEC"/>
    <w:rsid w:val="005109FA"/>
    <w:rsid w:val="00510A96"/>
    <w:rsid w:val="00510F7B"/>
    <w:rsid w:val="00511721"/>
    <w:rsid w:val="005122F9"/>
    <w:rsid w:val="005137AD"/>
    <w:rsid w:val="00515061"/>
    <w:rsid w:val="0052010C"/>
    <w:rsid w:val="005205AC"/>
    <w:rsid w:val="00522BC1"/>
    <w:rsid w:val="00525D1E"/>
    <w:rsid w:val="00526B73"/>
    <w:rsid w:val="00526FE0"/>
    <w:rsid w:val="00530249"/>
    <w:rsid w:val="005310E8"/>
    <w:rsid w:val="00533CB3"/>
    <w:rsid w:val="00535437"/>
    <w:rsid w:val="00536050"/>
    <w:rsid w:val="00540DC7"/>
    <w:rsid w:val="00541A7E"/>
    <w:rsid w:val="00544B95"/>
    <w:rsid w:val="00545DCE"/>
    <w:rsid w:val="00546532"/>
    <w:rsid w:val="00546BAC"/>
    <w:rsid w:val="00550A43"/>
    <w:rsid w:val="0055350C"/>
    <w:rsid w:val="005541E5"/>
    <w:rsid w:val="0055480B"/>
    <w:rsid w:val="00555096"/>
    <w:rsid w:val="00555251"/>
    <w:rsid w:val="00555790"/>
    <w:rsid w:val="00556E5A"/>
    <w:rsid w:val="00557909"/>
    <w:rsid w:val="005608F8"/>
    <w:rsid w:val="00560B79"/>
    <w:rsid w:val="00563DE3"/>
    <w:rsid w:val="005664FD"/>
    <w:rsid w:val="00567650"/>
    <w:rsid w:val="00570D5A"/>
    <w:rsid w:val="005711AE"/>
    <w:rsid w:val="00572E01"/>
    <w:rsid w:val="00574F53"/>
    <w:rsid w:val="00575BC3"/>
    <w:rsid w:val="00576745"/>
    <w:rsid w:val="00576E35"/>
    <w:rsid w:val="00581987"/>
    <w:rsid w:val="00582122"/>
    <w:rsid w:val="00582B82"/>
    <w:rsid w:val="00583317"/>
    <w:rsid w:val="00583553"/>
    <w:rsid w:val="00583FBF"/>
    <w:rsid w:val="0058486D"/>
    <w:rsid w:val="00585C8B"/>
    <w:rsid w:val="00586A60"/>
    <w:rsid w:val="00593B31"/>
    <w:rsid w:val="00593C62"/>
    <w:rsid w:val="00594109"/>
    <w:rsid w:val="005944D1"/>
    <w:rsid w:val="00594FBC"/>
    <w:rsid w:val="005A117D"/>
    <w:rsid w:val="005A1781"/>
    <w:rsid w:val="005A1C1F"/>
    <w:rsid w:val="005A1DE1"/>
    <w:rsid w:val="005A2310"/>
    <w:rsid w:val="005A29C2"/>
    <w:rsid w:val="005A2E06"/>
    <w:rsid w:val="005A4180"/>
    <w:rsid w:val="005A5696"/>
    <w:rsid w:val="005A5F97"/>
    <w:rsid w:val="005A66C2"/>
    <w:rsid w:val="005A76F9"/>
    <w:rsid w:val="005A7B24"/>
    <w:rsid w:val="005B143D"/>
    <w:rsid w:val="005B50CF"/>
    <w:rsid w:val="005B56D8"/>
    <w:rsid w:val="005B5D47"/>
    <w:rsid w:val="005B6E74"/>
    <w:rsid w:val="005C0241"/>
    <w:rsid w:val="005C22C0"/>
    <w:rsid w:val="005C3A57"/>
    <w:rsid w:val="005C469B"/>
    <w:rsid w:val="005C4880"/>
    <w:rsid w:val="005C4F42"/>
    <w:rsid w:val="005C55EF"/>
    <w:rsid w:val="005C5C04"/>
    <w:rsid w:val="005C6658"/>
    <w:rsid w:val="005C79D6"/>
    <w:rsid w:val="005D04E9"/>
    <w:rsid w:val="005D180F"/>
    <w:rsid w:val="005D1D6A"/>
    <w:rsid w:val="005D1E92"/>
    <w:rsid w:val="005D2AE3"/>
    <w:rsid w:val="005D3E05"/>
    <w:rsid w:val="005D4014"/>
    <w:rsid w:val="005D44AF"/>
    <w:rsid w:val="005D5972"/>
    <w:rsid w:val="005D5E9D"/>
    <w:rsid w:val="005D7C2B"/>
    <w:rsid w:val="005E1217"/>
    <w:rsid w:val="005E23E4"/>
    <w:rsid w:val="005E3CC1"/>
    <w:rsid w:val="005E4E43"/>
    <w:rsid w:val="005E62EC"/>
    <w:rsid w:val="005E6A6C"/>
    <w:rsid w:val="005F0110"/>
    <w:rsid w:val="005F11C4"/>
    <w:rsid w:val="005F186D"/>
    <w:rsid w:val="005F466F"/>
    <w:rsid w:val="005F4DD2"/>
    <w:rsid w:val="005F6636"/>
    <w:rsid w:val="00601D7B"/>
    <w:rsid w:val="0060279E"/>
    <w:rsid w:val="00602864"/>
    <w:rsid w:val="00602CC1"/>
    <w:rsid w:val="006034A4"/>
    <w:rsid w:val="006035C3"/>
    <w:rsid w:val="006037C5"/>
    <w:rsid w:val="00603A41"/>
    <w:rsid w:val="00604458"/>
    <w:rsid w:val="00604991"/>
    <w:rsid w:val="006052D0"/>
    <w:rsid w:val="00605BF1"/>
    <w:rsid w:val="00606456"/>
    <w:rsid w:val="00606E35"/>
    <w:rsid w:val="0060742F"/>
    <w:rsid w:val="00607559"/>
    <w:rsid w:val="00607AFF"/>
    <w:rsid w:val="006106D5"/>
    <w:rsid w:val="00611099"/>
    <w:rsid w:val="00611184"/>
    <w:rsid w:val="00611377"/>
    <w:rsid w:val="0061145E"/>
    <w:rsid w:val="0061154B"/>
    <w:rsid w:val="006123C9"/>
    <w:rsid w:val="006134C9"/>
    <w:rsid w:val="006135F6"/>
    <w:rsid w:val="0061386E"/>
    <w:rsid w:val="006138A1"/>
    <w:rsid w:val="0061477C"/>
    <w:rsid w:val="00614A70"/>
    <w:rsid w:val="00617794"/>
    <w:rsid w:val="00620C0E"/>
    <w:rsid w:val="00621889"/>
    <w:rsid w:val="00622933"/>
    <w:rsid w:val="00622E96"/>
    <w:rsid w:val="00622FE1"/>
    <w:rsid w:val="00623292"/>
    <w:rsid w:val="00623431"/>
    <w:rsid w:val="0062419D"/>
    <w:rsid w:val="006242DE"/>
    <w:rsid w:val="0062551E"/>
    <w:rsid w:val="006256E8"/>
    <w:rsid w:val="00626AAC"/>
    <w:rsid w:val="00626D84"/>
    <w:rsid w:val="00627A1C"/>
    <w:rsid w:val="00627D11"/>
    <w:rsid w:val="00627D29"/>
    <w:rsid w:val="00627DF0"/>
    <w:rsid w:val="0063085E"/>
    <w:rsid w:val="006315FF"/>
    <w:rsid w:val="00632D6D"/>
    <w:rsid w:val="006337C7"/>
    <w:rsid w:val="00633905"/>
    <w:rsid w:val="00633FC2"/>
    <w:rsid w:val="00635858"/>
    <w:rsid w:val="0063621F"/>
    <w:rsid w:val="00636907"/>
    <w:rsid w:val="00637441"/>
    <w:rsid w:val="006374E8"/>
    <w:rsid w:val="0064063F"/>
    <w:rsid w:val="00641D4E"/>
    <w:rsid w:val="00642CF4"/>
    <w:rsid w:val="006432AE"/>
    <w:rsid w:val="006473C3"/>
    <w:rsid w:val="00647499"/>
    <w:rsid w:val="0065383F"/>
    <w:rsid w:val="006540F9"/>
    <w:rsid w:val="006556FC"/>
    <w:rsid w:val="006557C4"/>
    <w:rsid w:val="00662928"/>
    <w:rsid w:val="00663572"/>
    <w:rsid w:val="00664A87"/>
    <w:rsid w:val="00665118"/>
    <w:rsid w:val="006706FA"/>
    <w:rsid w:val="006736FE"/>
    <w:rsid w:val="0067449A"/>
    <w:rsid w:val="0067570E"/>
    <w:rsid w:val="00677866"/>
    <w:rsid w:val="006808AD"/>
    <w:rsid w:val="006852DF"/>
    <w:rsid w:val="00685619"/>
    <w:rsid w:val="00685E7B"/>
    <w:rsid w:val="00686864"/>
    <w:rsid w:val="0068711E"/>
    <w:rsid w:val="006900F3"/>
    <w:rsid w:val="00690834"/>
    <w:rsid w:val="006916C1"/>
    <w:rsid w:val="006926BF"/>
    <w:rsid w:val="00693BAF"/>
    <w:rsid w:val="00694088"/>
    <w:rsid w:val="00696289"/>
    <w:rsid w:val="006972C0"/>
    <w:rsid w:val="00697735"/>
    <w:rsid w:val="006A0975"/>
    <w:rsid w:val="006A43CA"/>
    <w:rsid w:val="006A4AFE"/>
    <w:rsid w:val="006A5BF1"/>
    <w:rsid w:val="006A673E"/>
    <w:rsid w:val="006A6B38"/>
    <w:rsid w:val="006B05C1"/>
    <w:rsid w:val="006B211E"/>
    <w:rsid w:val="006B3DD9"/>
    <w:rsid w:val="006B4B8E"/>
    <w:rsid w:val="006B61F3"/>
    <w:rsid w:val="006C16E0"/>
    <w:rsid w:val="006C1935"/>
    <w:rsid w:val="006C332B"/>
    <w:rsid w:val="006C35BA"/>
    <w:rsid w:val="006C4CD3"/>
    <w:rsid w:val="006C5141"/>
    <w:rsid w:val="006C51F0"/>
    <w:rsid w:val="006C5C57"/>
    <w:rsid w:val="006D0316"/>
    <w:rsid w:val="006D12B3"/>
    <w:rsid w:val="006D19AF"/>
    <w:rsid w:val="006D21C3"/>
    <w:rsid w:val="006D2CA9"/>
    <w:rsid w:val="006D359F"/>
    <w:rsid w:val="006D4741"/>
    <w:rsid w:val="006D68D6"/>
    <w:rsid w:val="006D6BFE"/>
    <w:rsid w:val="006D75E0"/>
    <w:rsid w:val="006E1C3D"/>
    <w:rsid w:val="006E1CC0"/>
    <w:rsid w:val="006E2644"/>
    <w:rsid w:val="006E2CD6"/>
    <w:rsid w:val="006E2DA4"/>
    <w:rsid w:val="006E4EB5"/>
    <w:rsid w:val="006E5257"/>
    <w:rsid w:val="006F175F"/>
    <w:rsid w:val="006F2110"/>
    <w:rsid w:val="006F35CB"/>
    <w:rsid w:val="006F3C84"/>
    <w:rsid w:val="006F4084"/>
    <w:rsid w:val="006F4AE9"/>
    <w:rsid w:val="006F5FC2"/>
    <w:rsid w:val="006F6D84"/>
    <w:rsid w:val="006F70C5"/>
    <w:rsid w:val="00703A73"/>
    <w:rsid w:val="007048A0"/>
    <w:rsid w:val="00704D7B"/>
    <w:rsid w:val="0070657F"/>
    <w:rsid w:val="00707F80"/>
    <w:rsid w:val="0071134F"/>
    <w:rsid w:val="007115B0"/>
    <w:rsid w:val="00711DDB"/>
    <w:rsid w:val="00712F24"/>
    <w:rsid w:val="00713300"/>
    <w:rsid w:val="00713BCE"/>
    <w:rsid w:val="007149BF"/>
    <w:rsid w:val="007154E5"/>
    <w:rsid w:val="00715502"/>
    <w:rsid w:val="00715E3E"/>
    <w:rsid w:val="00716812"/>
    <w:rsid w:val="0071687D"/>
    <w:rsid w:val="00716E37"/>
    <w:rsid w:val="007230D9"/>
    <w:rsid w:val="00723C2F"/>
    <w:rsid w:val="00724075"/>
    <w:rsid w:val="0072442B"/>
    <w:rsid w:val="0072585B"/>
    <w:rsid w:val="007269CA"/>
    <w:rsid w:val="0072738C"/>
    <w:rsid w:val="007279CB"/>
    <w:rsid w:val="00727D25"/>
    <w:rsid w:val="00730D62"/>
    <w:rsid w:val="0073118C"/>
    <w:rsid w:val="00731DA8"/>
    <w:rsid w:val="007322D9"/>
    <w:rsid w:val="00732686"/>
    <w:rsid w:val="0073303D"/>
    <w:rsid w:val="007341AC"/>
    <w:rsid w:val="0073555B"/>
    <w:rsid w:val="00737FBC"/>
    <w:rsid w:val="007403A1"/>
    <w:rsid w:val="00740B17"/>
    <w:rsid w:val="00740FAF"/>
    <w:rsid w:val="00741F69"/>
    <w:rsid w:val="007428AA"/>
    <w:rsid w:val="00742EA2"/>
    <w:rsid w:val="00744A61"/>
    <w:rsid w:val="00745746"/>
    <w:rsid w:val="00746A00"/>
    <w:rsid w:val="007532A0"/>
    <w:rsid w:val="00755EFF"/>
    <w:rsid w:val="00757C8F"/>
    <w:rsid w:val="00761EC9"/>
    <w:rsid w:val="00762568"/>
    <w:rsid w:val="0076298D"/>
    <w:rsid w:val="00762E12"/>
    <w:rsid w:val="007638C8"/>
    <w:rsid w:val="007647F9"/>
    <w:rsid w:val="00766AE0"/>
    <w:rsid w:val="00770D63"/>
    <w:rsid w:val="00771562"/>
    <w:rsid w:val="007728EE"/>
    <w:rsid w:val="00774964"/>
    <w:rsid w:val="00775814"/>
    <w:rsid w:val="007765C7"/>
    <w:rsid w:val="00776E9B"/>
    <w:rsid w:val="0078047A"/>
    <w:rsid w:val="0078131C"/>
    <w:rsid w:val="007813E6"/>
    <w:rsid w:val="00781C63"/>
    <w:rsid w:val="00782386"/>
    <w:rsid w:val="00782FFF"/>
    <w:rsid w:val="00783BA8"/>
    <w:rsid w:val="00784704"/>
    <w:rsid w:val="00786568"/>
    <w:rsid w:val="0078713B"/>
    <w:rsid w:val="00790510"/>
    <w:rsid w:val="00791077"/>
    <w:rsid w:val="0079126F"/>
    <w:rsid w:val="00792168"/>
    <w:rsid w:val="0079286E"/>
    <w:rsid w:val="00792C25"/>
    <w:rsid w:val="007934F8"/>
    <w:rsid w:val="00793D83"/>
    <w:rsid w:val="00793F14"/>
    <w:rsid w:val="00793FAB"/>
    <w:rsid w:val="00795320"/>
    <w:rsid w:val="00797E34"/>
    <w:rsid w:val="007A0599"/>
    <w:rsid w:val="007A1454"/>
    <w:rsid w:val="007A15E1"/>
    <w:rsid w:val="007A1B9F"/>
    <w:rsid w:val="007A5321"/>
    <w:rsid w:val="007A5382"/>
    <w:rsid w:val="007A6A01"/>
    <w:rsid w:val="007A6D96"/>
    <w:rsid w:val="007B0C72"/>
    <w:rsid w:val="007B44E7"/>
    <w:rsid w:val="007B6326"/>
    <w:rsid w:val="007C1C83"/>
    <w:rsid w:val="007C356F"/>
    <w:rsid w:val="007C4435"/>
    <w:rsid w:val="007C4528"/>
    <w:rsid w:val="007D1514"/>
    <w:rsid w:val="007D2489"/>
    <w:rsid w:val="007D2AC3"/>
    <w:rsid w:val="007D30DF"/>
    <w:rsid w:val="007D3246"/>
    <w:rsid w:val="007D331B"/>
    <w:rsid w:val="007D4BF7"/>
    <w:rsid w:val="007D551A"/>
    <w:rsid w:val="007D5523"/>
    <w:rsid w:val="007D6C1C"/>
    <w:rsid w:val="007D6F80"/>
    <w:rsid w:val="007E1329"/>
    <w:rsid w:val="007E1E1E"/>
    <w:rsid w:val="007E2D82"/>
    <w:rsid w:val="007E444B"/>
    <w:rsid w:val="007E5372"/>
    <w:rsid w:val="007F02C6"/>
    <w:rsid w:val="007F12B8"/>
    <w:rsid w:val="007F18BD"/>
    <w:rsid w:val="007F1AD4"/>
    <w:rsid w:val="007F32F2"/>
    <w:rsid w:val="007F38EC"/>
    <w:rsid w:val="007F4BEB"/>
    <w:rsid w:val="007F5B54"/>
    <w:rsid w:val="007F6B6C"/>
    <w:rsid w:val="007F7B86"/>
    <w:rsid w:val="00800211"/>
    <w:rsid w:val="00800321"/>
    <w:rsid w:val="00802532"/>
    <w:rsid w:val="0080420D"/>
    <w:rsid w:val="008056B4"/>
    <w:rsid w:val="00806FEB"/>
    <w:rsid w:val="00813561"/>
    <w:rsid w:val="008146D4"/>
    <w:rsid w:val="008150DF"/>
    <w:rsid w:val="008172F4"/>
    <w:rsid w:val="00817580"/>
    <w:rsid w:val="00817CBC"/>
    <w:rsid w:val="008212B5"/>
    <w:rsid w:val="00823875"/>
    <w:rsid w:val="00825B57"/>
    <w:rsid w:val="008263CA"/>
    <w:rsid w:val="00827830"/>
    <w:rsid w:val="00827DC2"/>
    <w:rsid w:val="00830080"/>
    <w:rsid w:val="00830221"/>
    <w:rsid w:val="008313CF"/>
    <w:rsid w:val="00831A85"/>
    <w:rsid w:val="008366C7"/>
    <w:rsid w:val="00841256"/>
    <w:rsid w:val="008428E7"/>
    <w:rsid w:val="00846B97"/>
    <w:rsid w:val="00847367"/>
    <w:rsid w:val="00847E01"/>
    <w:rsid w:val="00854596"/>
    <w:rsid w:val="00855FE0"/>
    <w:rsid w:val="00856E4F"/>
    <w:rsid w:val="00857CC5"/>
    <w:rsid w:val="00857FC9"/>
    <w:rsid w:val="008614AE"/>
    <w:rsid w:val="008618F7"/>
    <w:rsid w:val="00863D73"/>
    <w:rsid w:val="008654CD"/>
    <w:rsid w:val="00865AA9"/>
    <w:rsid w:val="00867017"/>
    <w:rsid w:val="00870276"/>
    <w:rsid w:val="008702A5"/>
    <w:rsid w:val="0087109C"/>
    <w:rsid w:val="00872190"/>
    <w:rsid w:val="00873552"/>
    <w:rsid w:val="00874036"/>
    <w:rsid w:val="008748A1"/>
    <w:rsid w:val="00874A8C"/>
    <w:rsid w:val="00875B6A"/>
    <w:rsid w:val="008775C8"/>
    <w:rsid w:val="008803B8"/>
    <w:rsid w:val="00880BFE"/>
    <w:rsid w:val="00882175"/>
    <w:rsid w:val="0088253B"/>
    <w:rsid w:val="00883D3E"/>
    <w:rsid w:val="00884655"/>
    <w:rsid w:val="0088511D"/>
    <w:rsid w:val="0088602B"/>
    <w:rsid w:val="00891A68"/>
    <w:rsid w:val="00891CAB"/>
    <w:rsid w:val="0089299B"/>
    <w:rsid w:val="00893581"/>
    <w:rsid w:val="00893886"/>
    <w:rsid w:val="00894973"/>
    <w:rsid w:val="00895E93"/>
    <w:rsid w:val="00896373"/>
    <w:rsid w:val="00896A38"/>
    <w:rsid w:val="00896C36"/>
    <w:rsid w:val="00897367"/>
    <w:rsid w:val="008A1495"/>
    <w:rsid w:val="008A32C0"/>
    <w:rsid w:val="008A336F"/>
    <w:rsid w:val="008A49EB"/>
    <w:rsid w:val="008B0B1E"/>
    <w:rsid w:val="008B1219"/>
    <w:rsid w:val="008B1501"/>
    <w:rsid w:val="008B18CE"/>
    <w:rsid w:val="008B1FFD"/>
    <w:rsid w:val="008B27DE"/>
    <w:rsid w:val="008B3794"/>
    <w:rsid w:val="008B3D36"/>
    <w:rsid w:val="008B4218"/>
    <w:rsid w:val="008B6886"/>
    <w:rsid w:val="008B696F"/>
    <w:rsid w:val="008B6D29"/>
    <w:rsid w:val="008C181A"/>
    <w:rsid w:val="008C3820"/>
    <w:rsid w:val="008C3A0A"/>
    <w:rsid w:val="008C44FD"/>
    <w:rsid w:val="008C456F"/>
    <w:rsid w:val="008C4C73"/>
    <w:rsid w:val="008C4DAD"/>
    <w:rsid w:val="008C604D"/>
    <w:rsid w:val="008D042F"/>
    <w:rsid w:val="008D0AD4"/>
    <w:rsid w:val="008D4272"/>
    <w:rsid w:val="008D4D13"/>
    <w:rsid w:val="008D5E4A"/>
    <w:rsid w:val="008D62DF"/>
    <w:rsid w:val="008D64DD"/>
    <w:rsid w:val="008D67C4"/>
    <w:rsid w:val="008D6AC9"/>
    <w:rsid w:val="008E02BC"/>
    <w:rsid w:val="008E057E"/>
    <w:rsid w:val="008E234C"/>
    <w:rsid w:val="008E3594"/>
    <w:rsid w:val="008E64B1"/>
    <w:rsid w:val="008F0DBB"/>
    <w:rsid w:val="008F26A6"/>
    <w:rsid w:val="008F30F3"/>
    <w:rsid w:val="008F7711"/>
    <w:rsid w:val="008F7900"/>
    <w:rsid w:val="008F7B18"/>
    <w:rsid w:val="00900415"/>
    <w:rsid w:val="0090116D"/>
    <w:rsid w:val="009057CB"/>
    <w:rsid w:val="009059F2"/>
    <w:rsid w:val="00906BD9"/>
    <w:rsid w:val="0090748A"/>
    <w:rsid w:val="00910781"/>
    <w:rsid w:val="009116A1"/>
    <w:rsid w:val="00911A6E"/>
    <w:rsid w:val="00913425"/>
    <w:rsid w:val="00913FED"/>
    <w:rsid w:val="009205AF"/>
    <w:rsid w:val="00920DD9"/>
    <w:rsid w:val="00921FD9"/>
    <w:rsid w:val="00922ED4"/>
    <w:rsid w:val="00922EDB"/>
    <w:rsid w:val="0092354B"/>
    <w:rsid w:val="00924530"/>
    <w:rsid w:val="00924B78"/>
    <w:rsid w:val="00926465"/>
    <w:rsid w:val="00927C8D"/>
    <w:rsid w:val="00927D47"/>
    <w:rsid w:val="009302B5"/>
    <w:rsid w:val="00932717"/>
    <w:rsid w:val="0093417F"/>
    <w:rsid w:val="00934747"/>
    <w:rsid w:val="00936068"/>
    <w:rsid w:val="00940809"/>
    <w:rsid w:val="009450A7"/>
    <w:rsid w:val="00945F98"/>
    <w:rsid w:val="00950024"/>
    <w:rsid w:val="009539A5"/>
    <w:rsid w:val="009548C7"/>
    <w:rsid w:val="0095494D"/>
    <w:rsid w:val="00954A86"/>
    <w:rsid w:val="00954C22"/>
    <w:rsid w:val="00956E96"/>
    <w:rsid w:val="00961225"/>
    <w:rsid w:val="009619BA"/>
    <w:rsid w:val="00962FD5"/>
    <w:rsid w:val="00963089"/>
    <w:rsid w:val="00963581"/>
    <w:rsid w:val="00963597"/>
    <w:rsid w:val="0096490E"/>
    <w:rsid w:val="0096587B"/>
    <w:rsid w:val="00966460"/>
    <w:rsid w:val="009664B1"/>
    <w:rsid w:val="00967DE6"/>
    <w:rsid w:val="0097049D"/>
    <w:rsid w:val="00971924"/>
    <w:rsid w:val="00973F52"/>
    <w:rsid w:val="0097560D"/>
    <w:rsid w:val="00975CCC"/>
    <w:rsid w:val="00976165"/>
    <w:rsid w:val="00976AC0"/>
    <w:rsid w:val="00976ECF"/>
    <w:rsid w:val="0097740F"/>
    <w:rsid w:val="00980E44"/>
    <w:rsid w:val="00981652"/>
    <w:rsid w:val="009849BA"/>
    <w:rsid w:val="009859D0"/>
    <w:rsid w:val="0098626A"/>
    <w:rsid w:val="00986E56"/>
    <w:rsid w:val="00987C55"/>
    <w:rsid w:val="00991307"/>
    <w:rsid w:val="00992729"/>
    <w:rsid w:val="00993809"/>
    <w:rsid w:val="00993B71"/>
    <w:rsid w:val="00994D6A"/>
    <w:rsid w:val="00994DF5"/>
    <w:rsid w:val="0099508E"/>
    <w:rsid w:val="0099515A"/>
    <w:rsid w:val="00995208"/>
    <w:rsid w:val="0099593B"/>
    <w:rsid w:val="00996C94"/>
    <w:rsid w:val="009A029B"/>
    <w:rsid w:val="009A0C88"/>
    <w:rsid w:val="009A1925"/>
    <w:rsid w:val="009A1CE7"/>
    <w:rsid w:val="009A5B4B"/>
    <w:rsid w:val="009A642C"/>
    <w:rsid w:val="009A6500"/>
    <w:rsid w:val="009A79FF"/>
    <w:rsid w:val="009B120B"/>
    <w:rsid w:val="009B316D"/>
    <w:rsid w:val="009B484D"/>
    <w:rsid w:val="009B7560"/>
    <w:rsid w:val="009B75E6"/>
    <w:rsid w:val="009C11D3"/>
    <w:rsid w:val="009C60A2"/>
    <w:rsid w:val="009C71F8"/>
    <w:rsid w:val="009D2B7A"/>
    <w:rsid w:val="009D6CA6"/>
    <w:rsid w:val="009D7F35"/>
    <w:rsid w:val="009E2486"/>
    <w:rsid w:val="009E34FD"/>
    <w:rsid w:val="009E3CAC"/>
    <w:rsid w:val="009E4393"/>
    <w:rsid w:val="009E4B91"/>
    <w:rsid w:val="009E67B5"/>
    <w:rsid w:val="009E6B84"/>
    <w:rsid w:val="009E737B"/>
    <w:rsid w:val="009F010C"/>
    <w:rsid w:val="009F04F0"/>
    <w:rsid w:val="009F3441"/>
    <w:rsid w:val="009F4568"/>
    <w:rsid w:val="009F5C0F"/>
    <w:rsid w:val="009F6087"/>
    <w:rsid w:val="009F6527"/>
    <w:rsid w:val="009F6ADD"/>
    <w:rsid w:val="00A01208"/>
    <w:rsid w:val="00A05E6E"/>
    <w:rsid w:val="00A06808"/>
    <w:rsid w:val="00A068E8"/>
    <w:rsid w:val="00A0725E"/>
    <w:rsid w:val="00A072CC"/>
    <w:rsid w:val="00A07FDF"/>
    <w:rsid w:val="00A10D7B"/>
    <w:rsid w:val="00A11AE5"/>
    <w:rsid w:val="00A11B12"/>
    <w:rsid w:val="00A13808"/>
    <w:rsid w:val="00A139D8"/>
    <w:rsid w:val="00A14112"/>
    <w:rsid w:val="00A1610C"/>
    <w:rsid w:val="00A1617E"/>
    <w:rsid w:val="00A21224"/>
    <w:rsid w:val="00A21348"/>
    <w:rsid w:val="00A232ED"/>
    <w:rsid w:val="00A23920"/>
    <w:rsid w:val="00A23B2E"/>
    <w:rsid w:val="00A23DCC"/>
    <w:rsid w:val="00A25B3F"/>
    <w:rsid w:val="00A25E38"/>
    <w:rsid w:val="00A27077"/>
    <w:rsid w:val="00A318F9"/>
    <w:rsid w:val="00A320E7"/>
    <w:rsid w:val="00A32BBB"/>
    <w:rsid w:val="00A3455B"/>
    <w:rsid w:val="00A355F1"/>
    <w:rsid w:val="00A35D52"/>
    <w:rsid w:val="00A367DD"/>
    <w:rsid w:val="00A36E7A"/>
    <w:rsid w:val="00A37AAD"/>
    <w:rsid w:val="00A37B93"/>
    <w:rsid w:val="00A425A8"/>
    <w:rsid w:val="00A4262F"/>
    <w:rsid w:val="00A43C58"/>
    <w:rsid w:val="00A43EAB"/>
    <w:rsid w:val="00A44C3B"/>
    <w:rsid w:val="00A50EE9"/>
    <w:rsid w:val="00A51291"/>
    <w:rsid w:val="00A51E35"/>
    <w:rsid w:val="00A52B1E"/>
    <w:rsid w:val="00A52E44"/>
    <w:rsid w:val="00A53C43"/>
    <w:rsid w:val="00A5517B"/>
    <w:rsid w:val="00A55B4F"/>
    <w:rsid w:val="00A6004D"/>
    <w:rsid w:val="00A620A4"/>
    <w:rsid w:val="00A6383A"/>
    <w:rsid w:val="00A64893"/>
    <w:rsid w:val="00A65586"/>
    <w:rsid w:val="00A665D4"/>
    <w:rsid w:val="00A70974"/>
    <w:rsid w:val="00A7270D"/>
    <w:rsid w:val="00A72D81"/>
    <w:rsid w:val="00A72DD2"/>
    <w:rsid w:val="00A754AE"/>
    <w:rsid w:val="00A76FA1"/>
    <w:rsid w:val="00A77FC9"/>
    <w:rsid w:val="00A8356D"/>
    <w:rsid w:val="00A8391C"/>
    <w:rsid w:val="00A856E8"/>
    <w:rsid w:val="00A86031"/>
    <w:rsid w:val="00A90A9E"/>
    <w:rsid w:val="00A916CA"/>
    <w:rsid w:val="00A92F1E"/>
    <w:rsid w:val="00A93BA5"/>
    <w:rsid w:val="00A93D64"/>
    <w:rsid w:val="00A946D9"/>
    <w:rsid w:val="00A9498E"/>
    <w:rsid w:val="00A954C4"/>
    <w:rsid w:val="00A9715C"/>
    <w:rsid w:val="00A97764"/>
    <w:rsid w:val="00AA02E6"/>
    <w:rsid w:val="00AA1CC7"/>
    <w:rsid w:val="00AA255C"/>
    <w:rsid w:val="00AA31C3"/>
    <w:rsid w:val="00AA3A2E"/>
    <w:rsid w:val="00AA46B1"/>
    <w:rsid w:val="00AA4980"/>
    <w:rsid w:val="00AA4ACB"/>
    <w:rsid w:val="00AA5434"/>
    <w:rsid w:val="00AB08FE"/>
    <w:rsid w:val="00AB1649"/>
    <w:rsid w:val="00AB2DE0"/>
    <w:rsid w:val="00AB538F"/>
    <w:rsid w:val="00AB5464"/>
    <w:rsid w:val="00AB6849"/>
    <w:rsid w:val="00AC6215"/>
    <w:rsid w:val="00AC7270"/>
    <w:rsid w:val="00AC7EF1"/>
    <w:rsid w:val="00AD11C0"/>
    <w:rsid w:val="00AD1631"/>
    <w:rsid w:val="00AD1EDE"/>
    <w:rsid w:val="00AD7BE5"/>
    <w:rsid w:val="00AE00A6"/>
    <w:rsid w:val="00AE04F7"/>
    <w:rsid w:val="00AE15B1"/>
    <w:rsid w:val="00AE22B5"/>
    <w:rsid w:val="00AE3D27"/>
    <w:rsid w:val="00AE51C1"/>
    <w:rsid w:val="00AE52B9"/>
    <w:rsid w:val="00AE6362"/>
    <w:rsid w:val="00AE65BB"/>
    <w:rsid w:val="00AE7DC7"/>
    <w:rsid w:val="00AF034A"/>
    <w:rsid w:val="00AF1C6F"/>
    <w:rsid w:val="00AF210A"/>
    <w:rsid w:val="00AF2EFD"/>
    <w:rsid w:val="00AF3DBA"/>
    <w:rsid w:val="00AF5750"/>
    <w:rsid w:val="00AF7C99"/>
    <w:rsid w:val="00B00170"/>
    <w:rsid w:val="00B0195F"/>
    <w:rsid w:val="00B0267E"/>
    <w:rsid w:val="00B029A4"/>
    <w:rsid w:val="00B0347E"/>
    <w:rsid w:val="00B0388E"/>
    <w:rsid w:val="00B04033"/>
    <w:rsid w:val="00B046FD"/>
    <w:rsid w:val="00B061D2"/>
    <w:rsid w:val="00B07134"/>
    <w:rsid w:val="00B1060B"/>
    <w:rsid w:val="00B110C4"/>
    <w:rsid w:val="00B11C67"/>
    <w:rsid w:val="00B133FD"/>
    <w:rsid w:val="00B13B6A"/>
    <w:rsid w:val="00B143A7"/>
    <w:rsid w:val="00B16615"/>
    <w:rsid w:val="00B1696B"/>
    <w:rsid w:val="00B21677"/>
    <w:rsid w:val="00B219E7"/>
    <w:rsid w:val="00B21D6E"/>
    <w:rsid w:val="00B223B5"/>
    <w:rsid w:val="00B23A65"/>
    <w:rsid w:val="00B23E95"/>
    <w:rsid w:val="00B25DEE"/>
    <w:rsid w:val="00B26A6D"/>
    <w:rsid w:val="00B27E65"/>
    <w:rsid w:val="00B304DE"/>
    <w:rsid w:val="00B32A24"/>
    <w:rsid w:val="00B32CFD"/>
    <w:rsid w:val="00B33A95"/>
    <w:rsid w:val="00B340E3"/>
    <w:rsid w:val="00B345FC"/>
    <w:rsid w:val="00B3597D"/>
    <w:rsid w:val="00B35EE5"/>
    <w:rsid w:val="00B3711B"/>
    <w:rsid w:val="00B3724C"/>
    <w:rsid w:val="00B376A9"/>
    <w:rsid w:val="00B37FF8"/>
    <w:rsid w:val="00B41072"/>
    <w:rsid w:val="00B422CF"/>
    <w:rsid w:val="00B466D8"/>
    <w:rsid w:val="00B51E26"/>
    <w:rsid w:val="00B52223"/>
    <w:rsid w:val="00B52AF1"/>
    <w:rsid w:val="00B52F4D"/>
    <w:rsid w:val="00B532D7"/>
    <w:rsid w:val="00B533C4"/>
    <w:rsid w:val="00B55E21"/>
    <w:rsid w:val="00B5733C"/>
    <w:rsid w:val="00B6065B"/>
    <w:rsid w:val="00B62947"/>
    <w:rsid w:val="00B62FF4"/>
    <w:rsid w:val="00B63727"/>
    <w:rsid w:val="00B6408C"/>
    <w:rsid w:val="00B65133"/>
    <w:rsid w:val="00B663A0"/>
    <w:rsid w:val="00B671A7"/>
    <w:rsid w:val="00B72E56"/>
    <w:rsid w:val="00B7335E"/>
    <w:rsid w:val="00B74003"/>
    <w:rsid w:val="00B74871"/>
    <w:rsid w:val="00B74F62"/>
    <w:rsid w:val="00B754EE"/>
    <w:rsid w:val="00B75F1B"/>
    <w:rsid w:val="00B779C8"/>
    <w:rsid w:val="00B80D7B"/>
    <w:rsid w:val="00B83069"/>
    <w:rsid w:val="00B832C6"/>
    <w:rsid w:val="00B8403E"/>
    <w:rsid w:val="00B8490C"/>
    <w:rsid w:val="00B91BB6"/>
    <w:rsid w:val="00B932D3"/>
    <w:rsid w:val="00B95C85"/>
    <w:rsid w:val="00BA0B59"/>
    <w:rsid w:val="00BA0C4F"/>
    <w:rsid w:val="00BA0FCD"/>
    <w:rsid w:val="00BA1DCF"/>
    <w:rsid w:val="00BA397B"/>
    <w:rsid w:val="00BA4F96"/>
    <w:rsid w:val="00BA4FAF"/>
    <w:rsid w:val="00BA600A"/>
    <w:rsid w:val="00BA71A1"/>
    <w:rsid w:val="00BA7D87"/>
    <w:rsid w:val="00BB2B49"/>
    <w:rsid w:val="00BB2E9E"/>
    <w:rsid w:val="00BB5252"/>
    <w:rsid w:val="00BC0698"/>
    <w:rsid w:val="00BC23BE"/>
    <w:rsid w:val="00BC2F39"/>
    <w:rsid w:val="00BC3E79"/>
    <w:rsid w:val="00BC413C"/>
    <w:rsid w:val="00BC6AFA"/>
    <w:rsid w:val="00BD0895"/>
    <w:rsid w:val="00BD113E"/>
    <w:rsid w:val="00BD1E1B"/>
    <w:rsid w:val="00BD2185"/>
    <w:rsid w:val="00BD25E7"/>
    <w:rsid w:val="00BD314E"/>
    <w:rsid w:val="00BD3379"/>
    <w:rsid w:val="00BD55A4"/>
    <w:rsid w:val="00BD5B24"/>
    <w:rsid w:val="00BD5D83"/>
    <w:rsid w:val="00BD5E2A"/>
    <w:rsid w:val="00BD68D3"/>
    <w:rsid w:val="00BE1A0A"/>
    <w:rsid w:val="00BE247A"/>
    <w:rsid w:val="00BE327B"/>
    <w:rsid w:val="00BE4698"/>
    <w:rsid w:val="00BE60FC"/>
    <w:rsid w:val="00BE6C73"/>
    <w:rsid w:val="00BF1FEF"/>
    <w:rsid w:val="00BF2482"/>
    <w:rsid w:val="00BF636C"/>
    <w:rsid w:val="00BF6C10"/>
    <w:rsid w:val="00BF6F37"/>
    <w:rsid w:val="00C00C8F"/>
    <w:rsid w:val="00C0185F"/>
    <w:rsid w:val="00C01EAB"/>
    <w:rsid w:val="00C025A4"/>
    <w:rsid w:val="00C031B8"/>
    <w:rsid w:val="00C04D76"/>
    <w:rsid w:val="00C060B2"/>
    <w:rsid w:val="00C06340"/>
    <w:rsid w:val="00C0656E"/>
    <w:rsid w:val="00C0751C"/>
    <w:rsid w:val="00C077E6"/>
    <w:rsid w:val="00C11029"/>
    <w:rsid w:val="00C11C53"/>
    <w:rsid w:val="00C12685"/>
    <w:rsid w:val="00C12B1B"/>
    <w:rsid w:val="00C162FF"/>
    <w:rsid w:val="00C16B8A"/>
    <w:rsid w:val="00C173C7"/>
    <w:rsid w:val="00C17712"/>
    <w:rsid w:val="00C177E4"/>
    <w:rsid w:val="00C17EC4"/>
    <w:rsid w:val="00C20EFB"/>
    <w:rsid w:val="00C239F7"/>
    <w:rsid w:val="00C2487E"/>
    <w:rsid w:val="00C24D78"/>
    <w:rsid w:val="00C25953"/>
    <w:rsid w:val="00C25D11"/>
    <w:rsid w:val="00C3141C"/>
    <w:rsid w:val="00C33BA8"/>
    <w:rsid w:val="00C35689"/>
    <w:rsid w:val="00C35D54"/>
    <w:rsid w:val="00C36C62"/>
    <w:rsid w:val="00C37814"/>
    <w:rsid w:val="00C4015F"/>
    <w:rsid w:val="00C40834"/>
    <w:rsid w:val="00C40C6A"/>
    <w:rsid w:val="00C41CFE"/>
    <w:rsid w:val="00C44323"/>
    <w:rsid w:val="00C44C7B"/>
    <w:rsid w:val="00C44ED3"/>
    <w:rsid w:val="00C45ED4"/>
    <w:rsid w:val="00C46683"/>
    <w:rsid w:val="00C46E03"/>
    <w:rsid w:val="00C46FDA"/>
    <w:rsid w:val="00C47EFE"/>
    <w:rsid w:val="00C539DC"/>
    <w:rsid w:val="00C53E59"/>
    <w:rsid w:val="00C54614"/>
    <w:rsid w:val="00C54A93"/>
    <w:rsid w:val="00C576A7"/>
    <w:rsid w:val="00C60515"/>
    <w:rsid w:val="00C616E8"/>
    <w:rsid w:val="00C61A8F"/>
    <w:rsid w:val="00C62A94"/>
    <w:rsid w:val="00C62CE6"/>
    <w:rsid w:val="00C63341"/>
    <w:rsid w:val="00C654F7"/>
    <w:rsid w:val="00C66078"/>
    <w:rsid w:val="00C66D6D"/>
    <w:rsid w:val="00C6725C"/>
    <w:rsid w:val="00C706E1"/>
    <w:rsid w:val="00C70D3C"/>
    <w:rsid w:val="00C70FDA"/>
    <w:rsid w:val="00C718F0"/>
    <w:rsid w:val="00C73B80"/>
    <w:rsid w:val="00C75252"/>
    <w:rsid w:val="00C75351"/>
    <w:rsid w:val="00C7547E"/>
    <w:rsid w:val="00C7667E"/>
    <w:rsid w:val="00C769A7"/>
    <w:rsid w:val="00C813B0"/>
    <w:rsid w:val="00C81FE8"/>
    <w:rsid w:val="00C84A42"/>
    <w:rsid w:val="00C850BF"/>
    <w:rsid w:val="00C8535E"/>
    <w:rsid w:val="00C87490"/>
    <w:rsid w:val="00C90CA4"/>
    <w:rsid w:val="00C90F73"/>
    <w:rsid w:val="00C92595"/>
    <w:rsid w:val="00C9276A"/>
    <w:rsid w:val="00C947C0"/>
    <w:rsid w:val="00C95923"/>
    <w:rsid w:val="00C96129"/>
    <w:rsid w:val="00C96F52"/>
    <w:rsid w:val="00C97FF0"/>
    <w:rsid w:val="00CA0304"/>
    <w:rsid w:val="00CA1404"/>
    <w:rsid w:val="00CA19F3"/>
    <w:rsid w:val="00CA7258"/>
    <w:rsid w:val="00CB0224"/>
    <w:rsid w:val="00CB063E"/>
    <w:rsid w:val="00CB2A15"/>
    <w:rsid w:val="00CB2E80"/>
    <w:rsid w:val="00CB30A7"/>
    <w:rsid w:val="00CB33BA"/>
    <w:rsid w:val="00CB436E"/>
    <w:rsid w:val="00CB443A"/>
    <w:rsid w:val="00CB4B5A"/>
    <w:rsid w:val="00CB575B"/>
    <w:rsid w:val="00CC009B"/>
    <w:rsid w:val="00CC3284"/>
    <w:rsid w:val="00CC4265"/>
    <w:rsid w:val="00CC6372"/>
    <w:rsid w:val="00CC63D0"/>
    <w:rsid w:val="00CC6579"/>
    <w:rsid w:val="00CC7CFE"/>
    <w:rsid w:val="00CD31AA"/>
    <w:rsid w:val="00CD693A"/>
    <w:rsid w:val="00CD6ADF"/>
    <w:rsid w:val="00CD6E91"/>
    <w:rsid w:val="00CE0709"/>
    <w:rsid w:val="00CE333B"/>
    <w:rsid w:val="00CE46FF"/>
    <w:rsid w:val="00CE4DA6"/>
    <w:rsid w:val="00CE7245"/>
    <w:rsid w:val="00CF0C03"/>
    <w:rsid w:val="00CF2364"/>
    <w:rsid w:val="00CF2C83"/>
    <w:rsid w:val="00CF5281"/>
    <w:rsid w:val="00CF683E"/>
    <w:rsid w:val="00CF730E"/>
    <w:rsid w:val="00D00924"/>
    <w:rsid w:val="00D00BFE"/>
    <w:rsid w:val="00D013F3"/>
    <w:rsid w:val="00D021FA"/>
    <w:rsid w:val="00D03B7A"/>
    <w:rsid w:val="00D05740"/>
    <w:rsid w:val="00D10D08"/>
    <w:rsid w:val="00D12287"/>
    <w:rsid w:val="00D1327E"/>
    <w:rsid w:val="00D13F39"/>
    <w:rsid w:val="00D14260"/>
    <w:rsid w:val="00D16F77"/>
    <w:rsid w:val="00D171D1"/>
    <w:rsid w:val="00D20739"/>
    <w:rsid w:val="00D21AB9"/>
    <w:rsid w:val="00D21F44"/>
    <w:rsid w:val="00D23C0C"/>
    <w:rsid w:val="00D23D53"/>
    <w:rsid w:val="00D23FA3"/>
    <w:rsid w:val="00D26D64"/>
    <w:rsid w:val="00D278D0"/>
    <w:rsid w:val="00D27BDB"/>
    <w:rsid w:val="00D27D0D"/>
    <w:rsid w:val="00D32D5D"/>
    <w:rsid w:val="00D36008"/>
    <w:rsid w:val="00D36BD0"/>
    <w:rsid w:val="00D40379"/>
    <w:rsid w:val="00D43099"/>
    <w:rsid w:val="00D444C7"/>
    <w:rsid w:val="00D4500B"/>
    <w:rsid w:val="00D47D92"/>
    <w:rsid w:val="00D51329"/>
    <w:rsid w:val="00D514FE"/>
    <w:rsid w:val="00D525B1"/>
    <w:rsid w:val="00D55774"/>
    <w:rsid w:val="00D566E0"/>
    <w:rsid w:val="00D56DFF"/>
    <w:rsid w:val="00D579C5"/>
    <w:rsid w:val="00D57BA0"/>
    <w:rsid w:val="00D604CB"/>
    <w:rsid w:val="00D60A92"/>
    <w:rsid w:val="00D6124F"/>
    <w:rsid w:val="00D61536"/>
    <w:rsid w:val="00D629AF"/>
    <w:rsid w:val="00D63E6C"/>
    <w:rsid w:val="00D641BC"/>
    <w:rsid w:val="00D65398"/>
    <w:rsid w:val="00D67AD6"/>
    <w:rsid w:val="00D7136A"/>
    <w:rsid w:val="00D722D0"/>
    <w:rsid w:val="00D72BB1"/>
    <w:rsid w:val="00D7384A"/>
    <w:rsid w:val="00D73AE3"/>
    <w:rsid w:val="00D76FE2"/>
    <w:rsid w:val="00D77AC2"/>
    <w:rsid w:val="00D80B7D"/>
    <w:rsid w:val="00D8328E"/>
    <w:rsid w:val="00D8372D"/>
    <w:rsid w:val="00D83A7B"/>
    <w:rsid w:val="00D83CC3"/>
    <w:rsid w:val="00D83D5B"/>
    <w:rsid w:val="00D854A1"/>
    <w:rsid w:val="00D857B7"/>
    <w:rsid w:val="00D85AE8"/>
    <w:rsid w:val="00D86EB6"/>
    <w:rsid w:val="00D915DC"/>
    <w:rsid w:val="00D91952"/>
    <w:rsid w:val="00D94A1A"/>
    <w:rsid w:val="00D94FF3"/>
    <w:rsid w:val="00D95080"/>
    <w:rsid w:val="00D965A7"/>
    <w:rsid w:val="00D97772"/>
    <w:rsid w:val="00DA1EC3"/>
    <w:rsid w:val="00DA4D76"/>
    <w:rsid w:val="00DA74CD"/>
    <w:rsid w:val="00DB12E5"/>
    <w:rsid w:val="00DB12FC"/>
    <w:rsid w:val="00DB36A8"/>
    <w:rsid w:val="00DB40B0"/>
    <w:rsid w:val="00DB559B"/>
    <w:rsid w:val="00DB56AE"/>
    <w:rsid w:val="00DB654F"/>
    <w:rsid w:val="00DC06A0"/>
    <w:rsid w:val="00DC0E45"/>
    <w:rsid w:val="00DC35B9"/>
    <w:rsid w:val="00DC4055"/>
    <w:rsid w:val="00DC4071"/>
    <w:rsid w:val="00DC40DE"/>
    <w:rsid w:val="00DC660C"/>
    <w:rsid w:val="00DC6AC1"/>
    <w:rsid w:val="00DC7FCC"/>
    <w:rsid w:val="00DD01B5"/>
    <w:rsid w:val="00DD139B"/>
    <w:rsid w:val="00DD15E0"/>
    <w:rsid w:val="00DD2719"/>
    <w:rsid w:val="00DD2731"/>
    <w:rsid w:val="00DD2C8A"/>
    <w:rsid w:val="00DD3B92"/>
    <w:rsid w:val="00DD3D75"/>
    <w:rsid w:val="00DD502F"/>
    <w:rsid w:val="00DE05AD"/>
    <w:rsid w:val="00DE06BB"/>
    <w:rsid w:val="00DE1782"/>
    <w:rsid w:val="00DE2058"/>
    <w:rsid w:val="00DE6487"/>
    <w:rsid w:val="00DE68C1"/>
    <w:rsid w:val="00DE6EEB"/>
    <w:rsid w:val="00DE6F02"/>
    <w:rsid w:val="00DF0C9D"/>
    <w:rsid w:val="00DF2221"/>
    <w:rsid w:val="00DF2E0D"/>
    <w:rsid w:val="00DF2FBD"/>
    <w:rsid w:val="00DF333D"/>
    <w:rsid w:val="00DF35A1"/>
    <w:rsid w:val="00DF3AEB"/>
    <w:rsid w:val="00DF3B48"/>
    <w:rsid w:val="00DF4D1B"/>
    <w:rsid w:val="00DF6F2D"/>
    <w:rsid w:val="00E0009D"/>
    <w:rsid w:val="00E00982"/>
    <w:rsid w:val="00E0098F"/>
    <w:rsid w:val="00E00F64"/>
    <w:rsid w:val="00E021E7"/>
    <w:rsid w:val="00E02623"/>
    <w:rsid w:val="00E028DC"/>
    <w:rsid w:val="00E0354D"/>
    <w:rsid w:val="00E035D3"/>
    <w:rsid w:val="00E038EA"/>
    <w:rsid w:val="00E046E7"/>
    <w:rsid w:val="00E06319"/>
    <w:rsid w:val="00E079C6"/>
    <w:rsid w:val="00E15634"/>
    <w:rsid w:val="00E17CCD"/>
    <w:rsid w:val="00E204FE"/>
    <w:rsid w:val="00E22276"/>
    <w:rsid w:val="00E22330"/>
    <w:rsid w:val="00E24F7E"/>
    <w:rsid w:val="00E24FAA"/>
    <w:rsid w:val="00E271DE"/>
    <w:rsid w:val="00E31A8E"/>
    <w:rsid w:val="00E32339"/>
    <w:rsid w:val="00E3258A"/>
    <w:rsid w:val="00E3295D"/>
    <w:rsid w:val="00E33C2C"/>
    <w:rsid w:val="00E35316"/>
    <w:rsid w:val="00E354B9"/>
    <w:rsid w:val="00E3588E"/>
    <w:rsid w:val="00E36E96"/>
    <w:rsid w:val="00E403DE"/>
    <w:rsid w:val="00E40C1B"/>
    <w:rsid w:val="00E40CB0"/>
    <w:rsid w:val="00E4170B"/>
    <w:rsid w:val="00E420FB"/>
    <w:rsid w:val="00E4377F"/>
    <w:rsid w:val="00E43B3F"/>
    <w:rsid w:val="00E4504D"/>
    <w:rsid w:val="00E500FC"/>
    <w:rsid w:val="00E515DC"/>
    <w:rsid w:val="00E5362B"/>
    <w:rsid w:val="00E556BD"/>
    <w:rsid w:val="00E55CE2"/>
    <w:rsid w:val="00E56652"/>
    <w:rsid w:val="00E57E8D"/>
    <w:rsid w:val="00E61575"/>
    <w:rsid w:val="00E617F7"/>
    <w:rsid w:val="00E62BEF"/>
    <w:rsid w:val="00E63431"/>
    <w:rsid w:val="00E6364D"/>
    <w:rsid w:val="00E63729"/>
    <w:rsid w:val="00E63822"/>
    <w:rsid w:val="00E63993"/>
    <w:rsid w:val="00E63CF6"/>
    <w:rsid w:val="00E64313"/>
    <w:rsid w:val="00E66452"/>
    <w:rsid w:val="00E67437"/>
    <w:rsid w:val="00E67DFA"/>
    <w:rsid w:val="00E70D19"/>
    <w:rsid w:val="00E71FE9"/>
    <w:rsid w:val="00E729B4"/>
    <w:rsid w:val="00E735A0"/>
    <w:rsid w:val="00E75D85"/>
    <w:rsid w:val="00E76D18"/>
    <w:rsid w:val="00E80F22"/>
    <w:rsid w:val="00E810F2"/>
    <w:rsid w:val="00E85CF4"/>
    <w:rsid w:val="00E8657E"/>
    <w:rsid w:val="00E8686D"/>
    <w:rsid w:val="00E91DA5"/>
    <w:rsid w:val="00E92792"/>
    <w:rsid w:val="00E93302"/>
    <w:rsid w:val="00E93F99"/>
    <w:rsid w:val="00E95061"/>
    <w:rsid w:val="00E96571"/>
    <w:rsid w:val="00E9687E"/>
    <w:rsid w:val="00E97A81"/>
    <w:rsid w:val="00EA1DCA"/>
    <w:rsid w:val="00EA2948"/>
    <w:rsid w:val="00EA4017"/>
    <w:rsid w:val="00EA770E"/>
    <w:rsid w:val="00EA7C58"/>
    <w:rsid w:val="00EB0A18"/>
    <w:rsid w:val="00EB287A"/>
    <w:rsid w:val="00EB405A"/>
    <w:rsid w:val="00EB71E4"/>
    <w:rsid w:val="00EC09EF"/>
    <w:rsid w:val="00EC0A20"/>
    <w:rsid w:val="00EC21B2"/>
    <w:rsid w:val="00EC2D36"/>
    <w:rsid w:val="00EC37A0"/>
    <w:rsid w:val="00EC62F7"/>
    <w:rsid w:val="00EC668D"/>
    <w:rsid w:val="00ED0A80"/>
    <w:rsid w:val="00ED1A09"/>
    <w:rsid w:val="00ED2428"/>
    <w:rsid w:val="00ED2A72"/>
    <w:rsid w:val="00ED3C2B"/>
    <w:rsid w:val="00ED6AE9"/>
    <w:rsid w:val="00ED7A42"/>
    <w:rsid w:val="00EE1329"/>
    <w:rsid w:val="00EE3399"/>
    <w:rsid w:val="00EE3F36"/>
    <w:rsid w:val="00EE745D"/>
    <w:rsid w:val="00EE7C82"/>
    <w:rsid w:val="00EF0258"/>
    <w:rsid w:val="00EF0546"/>
    <w:rsid w:val="00EF05D5"/>
    <w:rsid w:val="00EF10A6"/>
    <w:rsid w:val="00EF1273"/>
    <w:rsid w:val="00EF4D4A"/>
    <w:rsid w:val="00EF4DCA"/>
    <w:rsid w:val="00EF5BE2"/>
    <w:rsid w:val="00EF698E"/>
    <w:rsid w:val="00EF76F1"/>
    <w:rsid w:val="00F00120"/>
    <w:rsid w:val="00F0057F"/>
    <w:rsid w:val="00F0124E"/>
    <w:rsid w:val="00F0288E"/>
    <w:rsid w:val="00F02DE4"/>
    <w:rsid w:val="00F0546E"/>
    <w:rsid w:val="00F06C24"/>
    <w:rsid w:val="00F07C78"/>
    <w:rsid w:val="00F12E9D"/>
    <w:rsid w:val="00F1380E"/>
    <w:rsid w:val="00F13A3B"/>
    <w:rsid w:val="00F2046F"/>
    <w:rsid w:val="00F20D09"/>
    <w:rsid w:val="00F21095"/>
    <w:rsid w:val="00F21AAE"/>
    <w:rsid w:val="00F23284"/>
    <w:rsid w:val="00F23614"/>
    <w:rsid w:val="00F2363A"/>
    <w:rsid w:val="00F24253"/>
    <w:rsid w:val="00F2616A"/>
    <w:rsid w:val="00F262AD"/>
    <w:rsid w:val="00F26416"/>
    <w:rsid w:val="00F267CC"/>
    <w:rsid w:val="00F26B4D"/>
    <w:rsid w:val="00F27C27"/>
    <w:rsid w:val="00F31B6D"/>
    <w:rsid w:val="00F3212D"/>
    <w:rsid w:val="00F32678"/>
    <w:rsid w:val="00F3312B"/>
    <w:rsid w:val="00F340F2"/>
    <w:rsid w:val="00F35184"/>
    <w:rsid w:val="00F353DB"/>
    <w:rsid w:val="00F35D98"/>
    <w:rsid w:val="00F36375"/>
    <w:rsid w:val="00F36E12"/>
    <w:rsid w:val="00F4026D"/>
    <w:rsid w:val="00F413C3"/>
    <w:rsid w:val="00F42EA4"/>
    <w:rsid w:val="00F46859"/>
    <w:rsid w:val="00F46D0F"/>
    <w:rsid w:val="00F47CD1"/>
    <w:rsid w:val="00F522A3"/>
    <w:rsid w:val="00F52471"/>
    <w:rsid w:val="00F52587"/>
    <w:rsid w:val="00F52603"/>
    <w:rsid w:val="00F52DAD"/>
    <w:rsid w:val="00F543C1"/>
    <w:rsid w:val="00F555C1"/>
    <w:rsid w:val="00F562D6"/>
    <w:rsid w:val="00F617CD"/>
    <w:rsid w:val="00F62AFF"/>
    <w:rsid w:val="00F62D2C"/>
    <w:rsid w:val="00F62F5D"/>
    <w:rsid w:val="00F6362E"/>
    <w:rsid w:val="00F648B6"/>
    <w:rsid w:val="00F650B9"/>
    <w:rsid w:val="00F65962"/>
    <w:rsid w:val="00F66D41"/>
    <w:rsid w:val="00F71AA7"/>
    <w:rsid w:val="00F7286E"/>
    <w:rsid w:val="00F73D9E"/>
    <w:rsid w:val="00F753FF"/>
    <w:rsid w:val="00F76327"/>
    <w:rsid w:val="00F7685F"/>
    <w:rsid w:val="00F80CC1"/>
    <w:rsid w:val="00F81B33"/>
    <w:rsid w:val="00F82204"/>
    <w:rsid w:val="00F828BF"/>
    <w:rsid w:val="00F830AB"/>
    <w:rsid w:val="00F864C6"/>
    <w:rsid w:val="00F86577"/>
    <w:rsid w:val="00F87555"/>
    <w:rsid w:val="00F87651"/>
    <w:rsid w:val="00F87A21"/>
    <w:rsid w:val="00F87C7A"/>
    <w:rsid w:val="00F90D9F"/>
    <w:rsid w:val="00F94EAC"/>
    <w:rsid w:val="00F969BD"/>
    <w:rsid w:val="00F96B4B"/>
    <w:rsid w:val="00F96D5F"/>
    <w:rsid w:val="00F97D35"/>
    <w:rsid w:val="00FA073F"/>
    <w:rsid w:val="00FA1260"/>
    <w:rsid w:val="00FA250C"/>
    <w:rsid w:val="00FA2A5A"/>
    <w:rsid w:val="00FA2E3C"/>
    <w:rsid w:val="00FA3576"/>
    <w:rsid w:val="00FA373D"/>
    <w:rsid w:val="00FA44AF"/>
    <w:rsid w:val="00FA48F6"/>
    <w:rsid w:val="00FA5B02"/>
    <w:rsid w:val="00FA6281"/>
    <w:rsid w:val="00FA7250"/>
    <w:rsid w:val="00FA7391"/>
    <w:rsid w:val="00FA764E"/>
    <w:rsid w:val="00FA7CB6"/>
    <w:rsid w:val="00FB0DE1"/>
    <w:rsid w:val="00FB2A85"/>
    <w:rsid w:val="00FB4FC4"/>
    <w:rsid w:val="00FB5699"/>
    <w:rsid w:val="00FB630D"/>
    <w:rsid w:val="00FB78AD"/>
    <w:rsid w:val="00FC4610"/>
    <w:rsid w:val="00FC5628"/>
    <w:rsid w:val="00FC5D88"/>
    <w:rsid w:val="00FC7923"/>
    <w:rsid w:val="00FD0A8F"/>
    <w:rsid w:val="00FD18AD"/>
    <w:rsid w:val="00FD1A83"/>
    <w:rsid w:val="00FD4E44"/>
    <w:rsid w:val="00FD5829"/>
    <w:rsid w:val="00FD5A1D"/>
    <w:rsid w:val="00FD6222"/>
    <w:rsid w:val="00FD70DF"/>
    <w:rsid w:val="00FD75D8"/>
    <w:rsid w:val="00FD781B"/>
    <w:rsid w:val="00FD7F33"/>
    <w:rsid w:val="00FE11F2"/>
    <w:rsid w:val="00FE1DE0"/>
    <w:rsid w:val="00FE2293"/>
    <w:rsid w:val="00FE382F"/>
    <w:rsid w:val="00FE3B3B"/>
    <w:rsid w:val="00FE55B8"/>
    <w:rsid w:val="00FE643E"/>
    <w:rsid w:val="00FF33D8"/>
    <w:rsid w:val="00FF37BA"/>
    <w:rsid w:val="00FF407E"/>
    <w:rsid w:val="00FF6989"/>
    <w:rsid w:val="00FF799F"/>
    <w:rsid w:val="00FF7B0F"/>
    <w:rsid w:val="00FF7EF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9FC6C1F6-5693-4642-B649-DE262AAEB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fr-FR" w:eastAsia="fr-FR"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locked="1"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locked="1" w:semiHidden="1" w:uiPriority="0" w:unhideWhenUsed="1"/>
    <w:lsdException w:name="Block Text" w:semiHidden="1" w:uiPriority="0"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6E74"/>
    <w:pPr>
      <w:spacing w:after="160" w:line="252" w:lineRule="auto"/>
      <w:jc w:val="both"/>
    </w:pPr>
    <w:rPr>
      <w:lang w:eastAsia="en-US"/>
    </w:rPr>
  </w:style>
  <w:style w:type="paragraph" w:styleId="Titre1">
    <w:name w:val="heading 1"/>
    <w:basedOn w:val="Normal"/>
    <w:next w:val="Normal"/>
    <w:link w:val="Titre1Car"/>
    <w:uiPriority w:val="99"/>
    <w:qFormat/>
    <w:rsid w:val="005B6E74"/>
    <w:pPr>
      <w:keepNext/>
      <w:keepLines/>
      <w:spacing w:before="320" w:after="40"/>
      <w:outlineLvl w:val="0"/>
    </w:pPr>
    <w:rPr>
      <w:rFonts w:ascii="Calibri Light" w:hAnsi="Calibri Light"/>
      <w:b/>
      <w:bCs/>
      <w:caps/>
      <w:spacing w:val="4"/>
      <w:sz w:val="28"/>
      <w:szCs w:val="28"/>
    </w:rPr>
  </w:style>
  <w:style w:type="paragraph" w:styleId="Titre2">
    <w:name w:val="heading 2"/>
    <w:basedOn w:val="Normal"/>
    <w:next w:val="Normal"/>
    <w:link w:val="Titre2Car"/>
    <w:uiPriority w:val="99"/>
    <w:qFormat/>
    <w:rsid w:val="005B6E74"/>
    <w:pPr>
      <w:keepNext/>
      <w:keepLines/>
      <w:spacing w:before="120" w:after="0"/>
      <w:outlineLvl w:val="1"/>
    </w:pPr>
    <w:rPr>
      <w:rFonts w:ascii="Calibri Light" w:hAnsi="Calibri Light"/>
      <w:b/>
      <w:bCs/>
      <w:sz w:val="28"/>
      <w:szCs w:val="28"/>
    </w:rPr>
  </w:style>
  <w:style w:type="paragraph" w:styleId="Titre3">
    <w:name w:val="heading 3"/>
    <w:basedOn w:val="Normal"/>
    <w:next w:val="Normal"/>
    <w:link w:val="Titre3Car"/>
    <w:uiPriority w:val="99"/>
    <w:qFormat/>
    <w:rsid w:val="005B6E74"/>
    <w:pPr>
      <w:keepNext/>
      <w:keepLines/>
      <w:spacing w:before="120" w:after="0"/>
      <w:outlineLvl w:val="2"/>
    </w:pPr>
    <w:rPr>
      <w:rFonts w:ascii="Calibri Light" w:hAnsi="Calibri Light"/>
      <w:spacing w:val="4"/>
      <w:sz w:val="24"/>
      <w:szCs w:val="24"/>
    </w:rPr>
  </w:style>
  <w:style w:type="paragraph" w:styleId="Titre4">
    <w:name w:val="heading 4"/>
    <w:basedOn w:val="Normal"/>
    <w:next w:val="Normal"/>
    <w:link w:val="Titre4Car"/>
    <w:uiPriority w:val="99"/>
    <w:qFormat/>
    <w:rsid w:val="005B6E74"/>
    <w:pPr>
      <w:keepNext/>
      <w:keepLines/>
      <w:spacing w:before="120" w:after="0"/>
      <w:outlineLvl w:val="3"/>
    </w:pPr>
    <w:rPr>
      <w:rFonts w:ascii="Calibri Light" w:hAnsi="Calibri Light"/>
      <w:i/>
      <w:iCs/>
      <w:sz w:val="24"/>
      <w:szCs w:val="24"/>
    </w:rPr>
  </w:style>
  <w:style w:type="paragraph" w:styleId="Titre5">
    <w:name w:val="heading 5"/>
    <w:basedOn w:val="Normal"/>
    <w:next w:val="Normal"/>
    <w:link w:val="Titre5Car"/>
    <w:uiPriority w:val="99"/>
    <w:qFormat/>
    <w:rsid w:val="005B6E74"/>
    <w:pPr>
      <w:keepNext/>
      <w:keepLines/>
      <w:spacing w:before="120" w:after="0"/>
      <w:outlineLvl w:val="4"/>
    </w:pPr>
    <w:rPr>
      <w:rFonts w:ascii="Calibri Light" w:hAnsi="Calibri Light"/>
      <w:b/>
      <w:bCs/>
    </w:rPr>
  </w:style>
  <w:style w:type="paragraph" w:styleId="Titre6">
    <w:name w:val="heading 6"/>
    <w:basedOn w:val="Normal"/>
    <w:next w:val="Normal"/>
    <w:link w:val="Titre6Car"/>
    <w:uiPriority w:val="99"/>
    <w:qFormat/>
    <w:rsid w:val="005B6E74"/>
    <w:pPr>
      <w:keepNext/>
      <w:keepLines/>
      <w:spacing w:before="120" w:after="0"/>
      <w:outlineLvl w:val="5"/>
    </w:pPr>
    <w:rPr>
      <w:rFonts w:ascii="Calibri Light" w:hAnsi="Calibri Light"/>
      <w:b/>
      <w:bCs/>
      <w:i/>
      <w:iCs/>
    </w:rPr>
  </w:style>
  <w:style w:type="paragraph" w:styleId="Titre7">
    <w:name w:val="heading 7"/>
    <w:basedOn w:val="Normal"/>
    <w:next w:val="Normal"/>
    <w:link w:val="Titre7Car"/>
    <w:uiPriority w:val="99"/>
    <w:qFormat/>
    <w:rsid w:val="005B6E74"/>
    <w:pPr>
      <w:keepNext/>
      <w:keepLines/>
      <w:spacing w:before="120" w:after="0"/>
      <w:outlineLvl w:val="6"/>
    </w:pPr>
    <w:rPr>
      <w:i/>
      <w:iCs/>
    </w:rPr>
  </w:style>
  <w:style w:type="paragraph" w:styleId="Titre8">
    <w:name w:val="heading 8"/>
    <w:basedOn w:val="Normal"/>
    <w:next w:val="Normal"/>
    <w:link w:val="Titre8Car"/>
    <w:uiPriority w:val="99"/>
    <w:qFormat/>
    <w:rsid w:val="005B6E74"/>
    <w:pPr>
      <w:keepNext/>
      <w:keepLines/>
      <w:spacing w:before="120" w:after="0"/>
      <w:outlineLvl w:val="7"/>
    </w:pPr>
    <w:rPr>
      <w:b/>
      <w:bCs/>
    </w:rPr>
  </w:style>
  <w:style w:type="paragraph" w:styleId="Titre9">
    <w:name w:val="heading 9"/>
    <w:basedOn w:val="Normal"/>
    <w:next w:val="Normal"/>
    <w:link w:val="Titre9Car"/>
    <w:uiPriority w:val="99"/>
    <w:qFormat/>
    <w:rsid w:val="005B6E74"/>
    <w:pPr>
      <w:keepNext/>
      <w:keepLines/>
      <w:spacing w:before="120" w:after="0"/>
      <w:outlineLvl w:val="8"/>
    </w:pPr>
    <w:rPr>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5B6E74"/>
    <w:rPr>
      <w:rFonts w:ascii="Calibri Light" w:hAnsi="Calibri Light" w:cs="Times New Roman"/>
      <w:b/>
      <w:bCs/>
      <w:caps/>
      <w:spacing w:val="4"/>
      <w:sz w:val="28"/>
      <w:szCs w:val="28"/>
    </w:rPr>
  </w:style>
  <w:style w:type="character" w:customStyle="1" w:styleId="Titre2Car">
    <w:name w:val="Titre 2 Car"/>
    <w:basedOn w:val="Policepardfaut"/>
    <w:link w:val="Titre2"/>
    <w:uiPriority w:val="99"/>
    <w:locked/>
    <w:rsid w:val="005B6E74"/>
    <w:rPr>
      <w:rFonts w:ascii="Calibri Light" w:hAnsi="Calibri Light" w:cs="Times New Roman"/>
      <w:b/>
      <w:bCs/>
      <w:sz w:val="28"/>
      <w:szCs w:val="28"/>
    </w:rPr>
  </w:style>
  <w:style w:type="character" w:customStyle="1" w:styleId="Titre3Car">
    <w:name w:val="Titre 3 Car"/>
    <w:basedOn w:val="Policepardfaut"/>
    <w:link w:val="Titre3"/>
    <w:uiPriority w:val="99"/>
    <w:locked/>
    <w:rsid w:val="005B6E74"/>
    <w:rPr>
      <w:rFonts w:ascii="Calibri Light" w:hAnsi="Calibri Light" w:cs="Times New Roman"/>
      <w:spacing w:val="4"/>
      <w:sz w:val="24"/>
      <w:szCs w:val="24"/>
    </w:rPr>
  </w:style>
  <w:style w:type="character" w:customStyle="1" w:styleId="Titre4Car">
    <w:name w:val="Titre 4 Car"/>
    <w:basedOn w:val="Policepardfaut"/>
    <w:link w:val="Titre4"/>
    <w:uiPriority w:val="99"/>
    <w:semiHidden/>
    <w:locked/>
    <w:rsid w:val="005B6E74"/>
    <w:rPr>
      <w:rFonts w:ascii="Calibri Light" w:hAnsi="Calibri Light" w:cs="Times New Roman"/>
      <w:i/>
      <w:iCs/>
      <w:sz w:val="24"/>
      <w:szCs w:val="24"/>
    </w:rPr>
  </w:style>
  <w:style w:type="character" w:customStyle="1" w:styleId="Titre5Car">
    <w:name w:val="Titre 5 Car"/>
    <w:basedOn w:val="Policepardfaut"/>
    <w:link w:val="Titre5"/>
    <w:uiPriority w:val="99"/>
    <w:semiHidden/>
    <w:locked/>
    <w:rsid w:val="005B6E74"/>
    <w:rPr>
      <w:rFonts w:ascii="Calibri Light" w:hAnsi="Calibri Light" w:cs="Times New Roman"/>
      <w:b/>
      <w:bCs/>
    </w:rPr>
  </w:style>
  <w:style w:type="character" w:customStyle="1" w:styleId="Titre6Car">
    <w:name w:val="Titre 6 Car"/>
    <w:basedOn w:val="Policepardfaut"/>
    <w:link w:val="Titre6"/>
    <w:uiPriority w:val="99"/>
    <w:semiHidden/>
    <w:locked/>
    <w:rsid w:val="005B6E74"/>
    <w:rPr>
      <w:rFonts w:ascii="Calibri Light" w:hAnsi="Calibri Light" w:cs="Times New Roman"/>
      <w:b/>
      <w:bCs/>
      <w:i/>
      <w:iCs/>
    </w:rPr>
  </w:style>
  <w:style w:type="character" w:customStyle="1" w:styleId="Titre7Car">
    <w:name w:val="Titre 7 Car"/>
    <w:basedOn w:val="Policepardfaut"/>
    <w:link w:val="Titre7"/>
    <w:uiPriority w:val="99"/>
    <w:semiHidden/>
    <w:locked/>
    <w:rsid w:val="005B6E74"/>
    <w:rPr>
      <w:rFonts w:cs="Times New Roman"/>
      <w:i/>
      <w:iCs/>
    </w:rPr>
  </w:style>
  <w:style w:type="character" w:customStyle="1" w:styleId="Titre8Car">
    <w:name w:val="Titre 8 Car"/>
    <w:basedOn w:val="Policepardfaut"/>
    <w:link w:val="Titre8"/>
    <w:uiPriority w:val="99"/>
    <w:semiHidden/>
    <w:locked/>
    <w:rsid w:val="005B6E74"/>
    <w:rPr>
      <w:rFonts w:cs="Times New Roman"/>
      <w:b/>
      <w:bCs/>
    </w:rPr>
  </w:style>
  <w:style w:type="character" w:customStyle="1" w:styleId="Titre9Car">
    <w:name w:val="Titre 9 Car"/>
    <w:basedOn w:val="Policepardfaut"/>
    <w:link w:val="Titre9"/>
    <w:uiPriority w:val="99"/>
    <w:semiHidden/>
    <w:locked/>
    <w:rsid w:val="005B6E74"/>
    <w:rPr>
      <w:rFonts w:cs="Times New Roman"/>
      <w:i/>
      <w:iCs/>
    </w:rPr>
  </w:style>
  <w:style w:type="paragraph" w:styleId="En-ttedetabledesmatires">
    <w:name w:val="TOC Heading"/>
    <w:basedOn w:val="Titre1"/>
    <w:next w:val="Normal"/>
    <w:uiPriority w:val="99"/>
    <w:qFormat/>
    <w:rsid w:val="005B6E74"/>
    <w:pPr>
      <w:outlineLvl w:val="9"/>
    </w:pPr>
  </w:style>
  <w:style w:type="paragraph" w:styleId="TM1">
    <w:name w:val="toc 1"/>
    <w:basedOn w:val="Normal"/>
    <w:next w:val="Normal"/>
    <w:autoRedefine/>
    <w:uiPriority w:val="39"/>
    <w:rsid w:val="00601D7B"/>
    <w:pPr>
      <w:tabs>
        <w:tab w:val="left" w:pos="440"/>
        <w:tab w:val="right" w:leader="dot" w:pos="10456"/>
      </w:tabs>
      <w:spacing w:after="100"/>
    </w:pPr>
    <w:rPr>
      <w:noProof/>
      <w:sz w:val="28"/>
      <w:szCs w:val="28"/>
    </w:rPr>
  </w:style>
  <w:style w:type="character" w:styleId="Lienhypertexte">
    <w:name w:val="Hyperlink"/>
    <w:basedOn w:val="Policepardfaut"/>
    <w:uiPriority w:val="99"/>
    <w:rsid w:val="004901A2"/>
    <w:rPr>
      <w:rFonts w:cs="Times New Roman"/>
      <w:color w:val="0563C1"/>
      <w:u w:val="single"/>
    </w:rPr>
  </w:style>
  <w:style w:type="paragraph" w:styleId="TM2">
    <w:name w:val="toc 2"/>
    <w:basedOn w:val="Normal"/>
    <w:next w:val="Normal"/>
    <w:autoRedefine/>
    <w:uiPriority w:val="39"/>
    <w:rsid w:val="004901A2"/>
    <w:pPr>
      <w:spacing w:after="100"/>
      <w:ind w:left="220"/>
    </w:pPr>
  </w:style>
  <w:style w:type="paragraph" w:styleId="TM3">
    <w:name w:val="toc 3"/>
    <w:basedOn w:val="Normal"/>
    <w:next w:val="Normal"/>
    <w:autoRedefine/>
    <w:uiPriority w:val="39"/>
    <w:rsid w:val="00ED7A42"/>
    <w:pPr>
      <w:tabs>
        <w:tab w:val="left" w:pos="880"/>
        <w:tab w:val="right" w:leader="dot" w:pos="10609"/>
      </w:tabs>
      <w:spacing w:after="100"/>
      <w:ind w:left="440"/>
    </w:pPr>
    <w:rPr>
      <w:noProof/>
    </w:rPr>
  </w:style>
  <w:style w:type="paragraph" w:styleId="Paragraphedeliste">
    <w:name w:val="List Paragraph"/>
    <w:basedOn w:val="Normal"/>
    <w:uiPriority w:val="1"/>
    <w:qFormat/>
    <w:rsid w:val="002A3A53"/>
    <w:pPr>
      <w:ind w:left="720"/>
      <w:contextualSpacing/>
    </w:pPr>
  </w:style>
  <w:style w:type="table" w:styleId="Grilledutableau">
    <w:name w:val="Table Grid"/>
    <w:basedOn w:val="TableauNormal"/>
    <w:uiPriority w:val="39"/>
    <w:rsid w:val="00D629AF"/>
    <w:rPr>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uiPriority w:val="99"/>
    <w:qFormat/>
    <w:rsid w:val="005B6E74"/>
    <w:rPr>
      <w:b/>
      <w:bCs/>
      <w:sz w:val="18"/>
      <w:szCs w:val="18"/>
    </w:rPr>
  </w:style>
  <w:style w:type="paragraph" w:styleId="Titre">
    <w:name w:val="Title"/>
    <w:basedOn w:val="Normal"/>
    <w:next w:val="Normal"/>
    <w:link w:val="TitreCar"/>
    <w:uiPriority w:val="99"/>
    <w:qFormat/>
    <w:rsid w:val="005B6E74"/>
    <w:pPr>
      <w:spacing w:after="0" w:line="240" w:lineRule="auto"/>
      <w:contextualSpacing/>
      <w:jc w:val="center"/>
    </w:pPr>
    <w:rPr>
      <w:rFonts w:ascii="Calibri Light" w:hAnsi="Calibri Light"/>
      <w:b/>
      <w:bCs/>
      <w:spacing w:val="-7"/>
      <w:sz w:val="48"/>
      <w:szCs w:val="48"/>
    </w:rPr>
  </w:style>
  <w:style w:type="character" w:customStyle="1" w:styleId="TitreCar">
    <w:name w:val="Titre Car"/>
    <w:basedOn w:val="Policepardfaut"/>
    <w:link w:val="Titre"/>
    <w:uiPriority w:val="99"/>
    <w:locked/>
    <w:rsid w:val="005B6E74"/>
    <w:rPr>
      <w:rFonts w:ascii="Calibri Light" w:hAnsi="Calibri Light" w:cs="Times New Roman"/>
      <w:b/>
      <w:bCs/>
      <w:spacing w:val="-7"/>
      <w:sz w:val="48"/>
      <w:szCs w:val="48"/>
    </w:rPr>
  </w:style>
  <w:style w:type="paragraph" w:styleId="Sous-titre">
    <w:name w:val="Subtitle"/>
    <w:basedOn w:val="Normal"/>
    <w:next w:val="Normal"/>
    <w:link w:val="Sous-titreCar"/>
    <w:qFormat/>
    <w:rsid w:val="005B6E74"/>
    <w:pPr>
      <w:numPr>
        <w:ilvl w:val="1"/>
      </w:numPr>
      <w:spacing w:after="240"/>
      <w:jc w:val="center"/>
    </w:pPr>
    <w:rPr>
      <w:rFonts w:ascii="Calibri Light" w:hAnsi="Calibri Light"/>
      <w:sz w:val="24"/>
      <w:szCs w:val="24"/>
    </w:rPr>
  </w:style>
  <w:style w:type="character" w:customStyle="1" w:styleId="Sous-titreCar">
    <w:name w:val="Sous-titre Car"/>
    <w:basedOn w:val="Policepardfaut"/>
    <w:link w:val="Sous-titre"/>
    <w:locked/>
    <w:rsid w:val="005B6E74"/>
    <w:rPr>
      <w:rFonts w:ascii="Calibri Light" w:hAnsi="Calibri Light" w:cs="Times New Roman"/>
      <w:sz w:val="24"/>
      <w:szCs w:val="24"/>
    </w:rPr>
  </w:style>
  <w:style w:type="character" w:styleId="lev">
    <w:name w:val="Strong"/>
    <w:basedOn w:val="Policepardfaut"/>
    <w:uiPriority w:val="22"/>
    <w:qFormat/>
    <w:rsid w:val="005B6E74"/>
    <w:rPr>
      <w:rFonts w:cs="Times New Roman"/>
      <w:b/>
      <w:bCs/>
      <w:color w:val="auto"/>
    </w:rPr>
  </w:style>
  <w:style w:type="character" w:styleId="Accentuation">
    <w:name w:val="Emphasis"/>
    <w:basedOn w:val="Policepardfaut"/>
    <w:uiPriority w:val="20"/>
    <w:qFormat/>
    <w:rsid w:val="005B6E74"/>
    <w:rPr>
      <w:rFonts w:cs="Times New Roman"/>
      <w:i/>
      <w:iCs/>
      <w:color w:val="auto"/>
    </w:rPr>
  </w:style>
  <w:style w:type="paragraph" w:styleId="Sansinterligne">
    <w:name w:val="No Spacing"/>
    <w:uiPriority w:val="1"/>
    <w:qFormat/>
    <w:rsid w:val="005B6E74"/>
    <w:pPr>
      <w:jc w:val="both"/>
    </w:pPr>
    <w:rPr>
      <w:lang w:eastAsia="en-US"/>
    </w:rPr>
  </w:style>
  <w:style w:type="paragraph" w:styleId="Citation">
    <w:name w:val="Quote"/>
    <w:basedOn w:val="Normal"/>
    <w:next w:val="Normal"/>
    <w:link w:val="CitationCar"/>
    <w:uiPriority w:val="99"/>
    <w:qFormat/>
    <w:rsid w:val="005B6E74"/>
    <w:pPr>
      <w:spacing w:before="200" w:line="264" w:lineRule="auto"/>
      <w:ind w:left="864" w:right="864"/>
      <w:jc w:val="center"/>
    </w:pPr>
    <w:rPr>
      <w:rFonts w:ascii="Calibri Light" w:hAnsi="Calibri Light"/>
      <w:i/>
      <w:iCs/>
      <w:sz w:val="24"/>
      <w:szCs w:val="24"/>
    </w:rPr>
  </w:style>
  <w:style w:type="character" w:customStyle="1" w:styleId="CitationCar">
    <w:name w:val="Citation Car"/>
    <w:basedOn w:val="Policepardfaut"/>
    <w:link w:val="Citation"/>
    <w:uiPriority w:val="99"/>
    <w:locked/>
    <w:rsid w:val="005B6E74"/>
    <w:rPr>
      <w:rFonts w:ascii="Calibri Light" w:hAnsi="Calibri Light" w:cs="Times New Roman"/>
      <w:i/>
      <w:iCs/>
      <w:sz w:val="24"/>
      <w:szCs w:val="24"/>
    </w:rPr>
  </w:style>
  <w:style w:type="paragraph" w:styleId="Citationintense">
    <w:name w:val="Intense Quote"/>
    <w:basedOn w:val="Normal"/>
    <w:next w:val="Normal"/>
    <w:link w:val="CitationintenseCar"/>
    <w:uiPriority w:val="99"/>
    <w:qFormat/>
    <w:rsid w:val="005B6E74"/>
    <w:pPr>
      <w:spacing w:before="100" w:beforeAutospacing="1" w:after="240"/>
      <w:ind w:left="936" w:right="936"/>
      <w:jc w:val="center"/>
    </w:pPr>
    <w:rPr>
      <w:rFonts w:ascii="Calibri Light" w:hAnsi="Calibri Light"/>
      <w:sz w:val="26"/>
      <w:szCs w:val="26"/>
    </w:rPr>
  </w:style>
  <w:style w:type="character" w:customStyle="1" w:styleId="CitationintenseCar">
    <w:name w:val="Citation intense Car"/>
    <w:basedOn w:val="Policepardfaut"/>
    <w:link w:val="Citationintense"/>
    <w:uiPriority w:val="99"/>
    <w:locked/>
    <w:rsid w:val="005B6E74"/>
    <w:rPr>
      <w:rFonts w:ascii="Calibri Light" w:hAnsi="Calibri Light" w:cs="Times New Roman"/>
      <w:sz w:val="26"/>
      <w:szCs w:val="26"/>
    </w:rPr>
  </w:style>
  <w:style w:type="character" w:styleId="Emphaseple">
    <w:name w:val="Subtle Emphasis"/>
    <w:basedOn w:val="Policepardfaut"/>
    <w:uiPriority w:val="99"/>
    <w:qFormat/>
    <w:rsid w:val="005B6E74"/>
    <w:rPr>
      <w:rFonts w:cs="Times New Roman"/>
      <w:i/>
      <w:iCs/>
      <w:color w:val="auto"/>
    </w:rPr>
  </w:style>
  <w:style w:type="character" w:styleId="Emphaseintense">
    <w:name w:val="Intense Emphasis"/>
    <w:basedOn w:val="Policepardfaut"/>
    <w:uiPriority w:val="99"/>
    <w:qFormat/>
    <w:rsid w:val="005B6E74"/>
    <w:rPr>
      <w:rFonts w:cs="Times New Roman"/>
      <w:b/>
      <w:bCs/>
      <w:i/>
      <w:iCs/>
      <w:color w:val="auto"/>
    </w:rPr>
  </w:style>
  <w:style w:type="character" w:styleId="Rfrenceple">
    <w:name w:val="Subtle Reference"/>
    <w:basedOn w:val="Policepardfaut"/>
    <w:uiPriority w:val="99"/>
    <w:qFormat/>
    <w:rsid w:val="005B6E74"/>
    <w:rPr>
      <w:rFonts w:cs="Times New Roman"/>
      <w:smallCaps/>
      <w:color w:val="auto"/>
      <w:u w:val="single" w:color="7F7F7F"/>
    </w:rPr>
  </w:style>
  <w:style w:type="character" w:styleId="Rfrenceintense">
    <w:name w:val="Intense Reference"/>
    <w:basedOn w:val="Policepardfaut"/>
    <w:uiPriority w:val="99"/>
    <w:qFormat/>
    <w:rsid w:val="005B6E74"/>
    <w:rPr>
      <w:rFonts w:cs="Times New Roman"/>
      <w:b/>
      <w:bCs/>
      <w:smallCaps/>
      <w:color w:val="auto"/>
      <w:u w:val="single"/>
    </w:rPr>
  </w:style>
  <w:style w:type="character" w:styleId="Titredulivre">
    <w:name w:val="Book Title"/>
    <w:basedOn w:val="Policepardfaut"/>
    <w:uiPriority w:val="99"/>
    <w:qFormat/>
    <w:rsid w:val="005B6E74"/>
    <w:rPr>
      <w:rFonts w:cs="Times New Roman"/>
      <w:b/>
      <w:bCs/>
      <w:smallCaps/>
      <w:color w:val="auto"/>
    </w:rPr>
  </w:style>
  <w:style w:type="paragraph" w:styleId="Textedebulles">
    <w:name w:val="Balloon Text"/>
    <w:basedOn w:val="Normal"/>
    <w:link w:val="TextedebullesCar"/>
    <w:semiHidden/>
    <w:rsid w:val="00BC069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locked/>
    <w:rsid w:val="00BC0698"/>
    <w:rPr>
      <w:rFonts w:ascii="Segoe UI" w:hAnsi="Segoe UI" w:cs="Segoe UI"/>
      <w:sz w:val="18"/>
      <w:szCs w:val="18"/>
    </w:rPr>
  </w:style>
  <w:style w:type="paragraph" w:styleId="En-tte">
    <w:name w:val="header"/>
    <w:basedOn w:val="Normal"/>
    <w:link w:val="En-tteCar"/>
    <w:rsid w:val="00FA1260"/>
    <w:pPr>
      <w:tabs>
        <w:tab w:val="center" w:pos="4536"/>
        <w:tab w:val="right" w:pos="9072"/>
      </w:tabs>
      <w:spacing w:after="0" w:line="240" w:lineRule="auto"/>
      <w:jc w:val="left"/>
    </w:pPr>
    <w:rPr>
      <w:rFonts w:ascii="Times New Roman" w:hAnsi="Times New Roman"/>
      <w:sz w:val="24"/>
      <w:szCs w:val="24"/>
      <w:lang w:eastAsia="fr-FR"/>
    </w:rPr>
  </w:style>
  <w:style w:type="character" w:customStyle="1" w:styleId="En-tteCar">
    <w:name w:val="En-tête Car"/>
    <w:basedOn w:val="Policepardfaut"/>
    <w:link w:val="En-tte"/>
    <w:locked/>
    <w:rsid w:val="00FA1260"/>
    <w:rPr>
      <w:rFonts w:ascii="Times New Roman" w:hAnsi="Times New Roman" w:cs="Times New Roman"/>
      <w:sz w:val="24"/>
      <w:szCs w:val="24"/>
      <w:lang w:eastAsia="fr-FR"/>
    </w:rPr>
  </w:style>
  <w:style w:type="paragraph" w:styleId="Retraitcorpsdetexte3">
    <w:name w:val="Body Text Indent 3"/>
    <w:basedOn w:val="Normal"/>
    <w:link w:val="Retraitcorpsdetexte3Car"/>
    <w:semiHidden/>
    <w:rsid w:val="00FA1260"/>
    <w:pPr>
      <w:tabs>
        <w:tab w:val="left" w:pos="709"/>
        <w:tab w:val="left" w:pos="3261"/>
      </w:tabs>
      <w:spacing w:after="0" w:line="200" w:lineRule="atLeast"/>
      <w:ind w:left="-360"/>
    </w:pPr>
    <w:rPr>
      <w:rFonts w:ascii="Times New Roman" w:hAnsi="Times New Roman"/>
      <w:sz w:val="24"/>
      <w:szCs w:val="24"/>
      <w:lang w:eastAsia="fr-FR"/>
    </w:rPr>
  </w:style>
  <w:style w:type="character" w:customStyle="1" w:styleId="Retraitcorpsdetexte3Car">
    <w:name w:val="Retrait corps de texte 3 Car"/>
    <w:basedOn w:val="Policepardfaut"/>
    <w:link w:val="Retraitcorpsdetexte3"/>
    <w:uiPriority w:val="99"/>
    <w:semiHidden/>
    <w:locked/>
    <w:rsid w:val="00FA1260"/>
    <w:rPr>
      <w:rFonts w:ascii="Times New Roman" w:hAnsi="Times New Roman" w:cs="Times New Roman"/>
      <w:sz w:val="24"/>
      <w:szCs w:val="24"/>
      <w:lang w:eastAsia="fr-FR"/>
    </w:rPr>
  </w:style>
  <w:style w:type="paragraph" w:styleId="Pieddepage">
    <w:name w:val="footer"/>
    <w:basedOn w:val="Normal"/>
    <w:link w:val="PieddepageCar"/>
    <w:uiPriority w:val="99"/>
    <w:rsid w:val="00E93302"/>
    <w:pPr>
      <w:tabs>
        <w:tab w:val="center" w:pos="4536"/>
        <w:tab w:val="right" w:pos="9072"/>
      </w:tabs>
      <w:spacing w:after="0" w:line="240" w:lineRule="auto"/>
    </w:pPr>
  </w:style>
  <w:style w:type="character" w:customStyle="1" w:styleId="PieddepageCar">
    <w:name w:val="Pied de page Car"/>
    <w:basedOn w:val="Policepardfaut"/>
    <w:link w:val="Pieddepage"/>
    <w:uiPriority w:val="99"/>
    <w:locked/>
    <w:rsid w:val="00E93302"/>
    <w:rPr>
      <w:rFonts w:cs="Times New Roman"/>
    </w:rPr>
  </w:style>
  <w:style w:type="paragraph" w:styleId="NormalWeb">
    <w:name w:val="Normal (Web)"/>
    <w:basedOn w:val="Normal"/>
    <w:uiPriority w:val="99"/>
    <w:rsid w:val="00342DAC"/>
    <w:pPr>
      <w:spacing w:before="100" w:beforeAutospacing="1" w:after="100" w:afterAutospacing="1" w:line="240" w:lineRule="auto"/>
      <w:jc w:val="left"/>
    </w:pPr>
    <w:rPr>
      <w:rFonts w:ascii="Arial Unicode MS" w:eastAsia="Arial Unicode MS" w:hAnsi="Arial Unicode MS" w:cs="Arial Unicode MS"/>
      <w:sz w:val="24"/>
      <w:szCs w:val="24"/>
      <w:lang w:eastAsia="fr-FR"/>
    </w:rPr>
  </w:style>
  <w:style w:type="paragraph" w:customStyle="1" w:styleId="xl43">
    <w:name w:val="xl43"/>
    <w:basedOn w:val="Normal"/>
    <w:rsid w:val="00CB063E"/>
    <w:pPr>
      <w:pBdr>
        <w:left w:val="single" w:sz="8" w:space="0" w:color="auto"/>
        <w:bottom w:val="single" w:sz="8" w:space="0" w:color="auto"/>
      </w:pBdr>
      <w:spacing w:before="100" w:beforeAutospacing="1" w:after="100" w:afterAutospacing="1" w:line="240" w:lineRule="auto"/>
      <w:jc w:val="center"/>
      <w:textAlignment w:val="center"/>
    </w:pPr>
    <w:rPr>
      <w:rFonts w:ascii="Arial" w:eastAsia="Arial Unicode MS" w:hAnsi="Arial" w:cs="Arial"/>
      <w:b/>
      <w:bCs/>
      <w:sz w:val="24"/>
      <w:szCs w:val="24"/>
      <w:lang w:eastAsia="fr-FR"/>
    </w:rPr>
  </w:style>
  <w:style w:type="paragraph" w:styleId="Corpsdetexte">
    <w:name w:val="Body Text"/>
    <w:basedOn w:val="Normal"/>
    <w:link w:val="CorpsdetexteCar"/>
    <w:uiPriority w:val="99"/>
    <w:semiHidden/>
    <w:rsid w:val="009F04F0"/>
    <w:pPr>
      <w:spacing w:after="120"/>
    </w:pPr>
  </w:style>
  <w:style w:type="character" w:customStyle="1" w:styleId="CorpsdetexteCar">
    <w:name w:val="Corps de texte Car"/>
    <w:basedOn w:val="Policepardfaut"/>
    <w:link w:val="Corpsdetexte"/>
    <w:uiPriority w:val="99"/>
    <w:semiHidden/>
    <w:locked/>
    <w:rsid w:val="009F04F0"/>
    <w:rPr>
      <w:rFonts w:cs="Times New Roman"/>
    </w:rPr>
  </w:style>
  <w:style w:type="paragraph" w:styleId="Retraitcorpsdetexte">
    <w:name w:val="Body Text Indent"/>
    <w:basedOn w:val="Normal"/>
    <w:link w:val="RetraitcorpsdetexteCar"/>
    <w:uiPriority w:val="99"/>
    <w:rsid w:val="009F04F0"/>
    <w:pPr>
      <w:spacing w:after="120"/>
      <w:ind w:left="283"/>
    </w:pPr>
  </w:style>
  <w:style w:type="character" w:customStyle="1" w:styleId="RetraitcorpsdetexteCar">
    <w:name w:val="Retrait corps de texte Car"/>
    <w:basedOn w:val="Policepardfaut"/>
    <w:link w:val="Retraitcorpsdetexte"/>
    <w:uiPriority w:val="99"/>
    <w:locked/>
    <w:rsid w:val="009F04F0"/>
    <w:rPr>
      <w:rFonts w:cs="Times New Roman"/>
    </w:rPr>
  </w:style>
  <w:style w:type="paragraph" w:customStyle="1" w:styleId="adresse">
    <w:name w:val="adresse"/>
    <w:basedOn w:val="Titre1"/>
    <w:rsid w:val="006432AE"/>
    <w:pPr>
      <w:keepLines w:val="0"/>
      <w:spacing w:before="0" w:after="0" w:line="240" w:lineRule="auto"/>
      <w:ind w:left="5387"/>
      <w:jc w:val="left"/>
    </w:pPr>
    <w:rPr>
      <w:rFonts w:ascii="Times New Roman" w:hAnsi="Times New Roman"/>
      <w:b w:val="0"/>
      <w:bCs w:val="0"/>
      <w:caps w:val="0"/>
      <w:spacing w:val="0"/>
      <w:sz w:val="24"/>
      <w:szCs w:val="24"/>
      <w:lang w:eastAsia="fr-FR"/>
    </w:rPr>
  </w:style>
  <w:style w:type="paragraph" w:styleId="Salutations">
    <w:name w:val="Salutation"/>
    <w:basedOn w:val="Normal"/>
    <w:next w:val="Normal"/>
    <w:link w:val="SalutationsCar"/>
    <w:semiHidden/>
    <w:rsid w:val="00D23FA3"/>
    <w:pPr>
      <w:spacing w:after="0" w:line="240" w:lineRule="auto"/>
      <w:jc w:val="left"/>
    </w:pPr>
    <w:rPr>
      <w:rFonts w:ascii="Times New Roman" w:hAnsi="Times New Roman"/>
      <w:sz w:val="20"/>
      <w:szCs w:val="20"/>
      <w:lang w:eastAsia="fr-FR"/>
    </w:rPr>
  </w:style>
  <w:style w:type="character" w:customStyle="1" w:styleId="SalutationsCar">
    <w:name w:val="Salutations Car"/>
    <w:basedOn w:val="Policepardfaut"/>
    <w:link w:val="Salutations"/>
    <w:semiHidden/>
    <w:rsid w:val="00D23FA3"/>
    <w:rPr>
      <w:rFonts w:ascii="Times New Roman" w:hAnsi="Times New Roman"/>
      <w:sz w:val="20"/>
      <w:szCs w:val="20"/>
    </w:rPr>
  </w:style>
  <w:style w:type="paragraph" w:styleId="Corpsdetexte2">
    <w:name w:val="Body Text 2"/>
    <w:basedOn w:val="Normal"/>
    <w:link w:val="Corpsdetexte2Car"/>
    <w:uiPriority w:val="99"/>
    <w:semiHidden/>
    <w:unhideWhenUsed/>
    <w:rsid w:val="00711DDB"/>
    <w:pPr>
      <w:spacing w:after="120" w:line="480" w:lineRule="auto"/>
    </w:pPr>
  </w:style>
  <w:style w:type="character" w:customStyle="1" w:styleId="Corpsdetexte2Car">
    <w:name w:val="Corps de texte 2 Car"/>
    <w:basedOn w:val="Policepardfaut"/>
    <w:link w:val="Corpsdetexte2"/>
    <w:uiPriority w:val="99"/>
    <w:semiHidden/>
    <w:rsid w:val="00711DDB"/>
    <w:rPr>
      <w:lang w:eastAsia="en-US"/>
    </w:rPr>
  </w:style>
  <w:style w:type="character" w:customStyle="1" w:styleId="apple-converted-space">
    <w:name w:val="apple-converted-space"/>
    <w:basedOn w:val="Policepardfaut"/>
    <w:rsid w:val="00715502"/>
  </w:style>
  <w:style w:type="paragraph" w:styleId="Adresseexpditeur">
    <w:name w:val="envelope return"/>
    <w:basedOn w:val="Normal"/>
    <w:semiHidden/>
    <w:rsid w:val="00FC5D88"/>
    <w:pPr>
      <w:spacing w:after="0" w:line="240" w:lineRule="auto"/>
      <w:jc w:val="left"/>
    </w:pPr>
    <w:rPr>
      <w:rFonts w:ascii="Arial" w:hAnsi="Arial" w:cs="Arial"/>
      <w:bCs/>
      <w:sz w:val="20"/>
      <w:szCs w:val="20"/>
      <w:lang w:eastAsia="fr-FR"/>
    </w:rPr>
  </w:style>
  <w:style w:type="paragraph" w:styleId="Listepuces2">
    <w:name w:val="List Bullet 2"/>
    <w:basedOn w:val="Normal"/>
    <w:autoRedefine/>
    <w:semiHidden/>
    <w:rsid w:val="00FC5D88"/>
    <w:pPr>
      <w:numPr>
        <w:numId w:val="3"/>
      </w:numPr>
      <w:tabs>
        <w:tab w:val="clear" w:pos="1069"/>
        <w:tab w:val="num" w:pos="-567"/>
      </w:tabs>
      <w:spacing w:after="0" w:line="240" w:lineRule="auto"/>
      <w:ind w:left="-240" w:firstLine="21"/>
      <w:jc w:val="left"/>
    </w:pPr>
    <w:rPr>
      <w:rFonts w:ascii="Times New Roman" w:hAnsi="Times New Roman"/>
      <w:lang w:eastAsia="fr-FR"/>
    </w:rPr>
  </w:style>
  <w:style w:type="paragraph" w:styleId="Normalcentr">
    <w:name w:val="Block Text"/>
    <w:aliases w:val="Normal centré SB"/>
    <w:basedOn w:val="Normal"/>
    <w:semiHidden/>
    <w:rsid w:val="002E103F"/>
    <w:pPr>
      <w:tabs>
        <w:tab w:val="left" w:pos="3686"/>
      </w:tabs>
      <w:spacing w:before="120" w:after="120" w:line="240" w:lineRule="auto"/>
      <w:ind w:left="142" w:right="567" w:firstLine="709"/>
    </w:pPr>
    <w:rPr>
      <w:rFonts w:ascii="Times New Roman" w:hAnsi="Times New Roman"/>
      <w:bCs/>
      <w:iCs/>
      <w:sz w:val="24"/>
      <w:szCs w:val="24"/>
      <w:lang w:eastAsia="fr-FR"/>
    </w:rPr>
  </w:style>
  <w:style w:type="paragraph" w:customStyle="1" w:styleId="Standard">
    <w:name w:val="Standard"/>
    <w:rsid w:val="005D5972"/>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paragraph" w:customStyle="1" w:styleId="Textbody">
    <w:name w:val="Text body"/>
    <w:basedOn w:val="Standard"/>
    <w:rsid w:val="005D5972"/>
    <w:pPr>
      <w:spacing w:after="120"/>
    </w:pPr>
  </w:style>
  <w:style w:type="paragraph" w:customStyle="1" w:styleId="Default">
    <w:name w:val="Default"/>
    <w:rsid w:val="00C40C6A"/>
    <w:pPr>
      <w:autoSpaceDE w:val="0"/>
      <w:autoSpaceDN w:val="0"/>
      <w:adjustRightInd w:val="0"/>
    </w:pPr>
    <w:rPr>
      <w:rFonts w:ascii="Tahoma" w:eastAsia="Calibri" w:hAnsi="Tahoma" w:cs="Tahoma"/>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784564">
      <w:bodyDiv w:val="1"/>
      <w:marLeft w:val="0"/>
      <w:marRight w:val="0"/>
      <w:marTop w:val="0"/>
      <w:marBottom w:val="0"/>
      <w:divBdr>
        <w:top w:val="none" w:sz="0" w:space="0" w:color="auto"/>
        <w:left w:val="none" w:sz="0" w:space="0" w:color="auto"/>
        <w:bottom w:val="none" w:sz="0" w:space="0" w:color="auto"/>
        <w:right w:val="none" w:sz="0" w:space="0" w:color="auto"/>
      </w:divBdr>
    </w:div>
    <w:div w:id="107166508">
      <w:bodyDiv w:val="1"/>
      <w:marLeft w:val="0"/>
      <w:marRight w:val="0"/>
      <w:marTop w:val="0"/>
      <w:marBottom w:val="0"/>
      <w:divBdr>
        <w:top w:val="none" w:sz="0" w:space="0" w:color="auto"/>
        <w:left w:val="none" w:sz="0" w:space="0" w:color="auto"/>
        <w:bottom w:val="none" w:sz="0" w:space="0" w:color="auto"/>
        <w:right w:val="none" w:sz="0" w:space="0" w:color="auto"/>
      </w:divBdr>
    </w:div>
    <w:div w:id="256135423">
      <w:bodyDiv w:val="1"/>
      <w:marLeft w:val="0"/>
      <w:marRight w:val="0"/>
      <w:marTop w:val="0"/>
      <w:marBottom w:val="0"/>
      <w:divBdr>
        <w:top w:val="none" w:sz="0" w:space="0" w:color="auto"/>
        <w:left w:val="none" w:sz="0" w:space="0" w:color="auto"/>
        <w:bottom w:val="none" w:sz="0" w:space="0" w:color="auto"/>
        <w:right w:val="none" w:sz="0" w:space="0" w:color="auto"/>
      </w:divBdr>
    </w:div>
    <w:div w:id="282274901">
      <w:bodyDiv w:val="1"/>
      <w:marLeft w:val="0"/>
      <w:marRight w:val="0"/>
      <w:marTop w:val="0"/>
      <w:marBottom w:val="0"/>
      <w:divBdr>
        <w:top w:val="none" w:sz="0" w:space="0" w:color="auto"/>
        <w:left w:val="none" w:sz="0" w:space="0" w:color="auto"/>
        <w:bottom w:val="none" w:sz="0" w:space="0" w:color="auto"/>
        <w:right w:val="none" w:sz="0" w:space="0" w:color="auto"/>
      </w:divBdr>
    </w:div>
    <w:div w:id="487214693">
      <w:bodyDiv w:val="1"/>
      <w:marLeft w:val="0"/>
      <w:marRight w:val="0"/>
      <w:marTop w:val="0"/>
      <w:marBottom w:val="0"/>
      <w:divBdr>
        <w:top w:val="none" w:sz="0" w:space="0" w:color="auto"/>
        <w:left w:val="none" w:sz="0" w:space="0" w:color="auto"/>
        <w:bottom w:val="none" w:sz="0" w:space="0" w:color="auto"/>
        <w:right w:val="none" w:sz="0" w:space="0" w:color="auto"/>
      </w:divBdr>
    </w:div>
    <w:div w:id="629435777">
      <w:marLeft w:val="0"/>
      <w:marRight w:val="0"/>
      <w:marTop w:val="0"/>
      <w:marBottom w:val="0"/>
      <w:divBdr>
        <w:top w:val="none" w:sz="0" w:space="0" w:color="auto"/>
        <w:left w:val="none" w:sz="0" w:space="0" w:color="auto"/>
        <w:bottom w:val="none" w:sz="0" w:space="0" w:color="auto"/>
        <w:right w:val="none" w:sz="0" w:space="0" w:color="auto"/>
      </w:divBdr>
    </w:div>
    <w:div w:id="629435778">
      <w:marLeft w:val="0"/>
      <w:marRight w:val="0"/>
      <w:marTop w:val="0"/>
      <w:marBottom w:val="0"/>
      <w:divBdr>
        <w:top w:val="none" w:sz="0" w:space="0" w:color="auto"/>
        <w:left w:val="none" w:sz="0" w:space="0" w:color="auto"/>
        <w:bottom w:val="none" w:sz="0" w:space="0" w:color="auto"/>
        <w:right w:val="none" w:sz="0" w:space="0" w:color="auto"/>
      </w:divBdr>
    </w:div>
    <w:div w:id="629435779">
      <w:marLeft w:val="0"/>
      <w:marRight w:val="0"/>
      <w:marTop w:val="0"/>
      <w:marBottom w:val="0"/>
      <w:divBdr>
        <w:top w:val="none" w:sz="0" w:space="0" w:color="auto"/>
        <w:left w:val="none" w:sz="0" w:space="0" w:color="auto"/>
        <w:bottom w:val="none" w:sz="0" w:space="0" w:color="auto"/>
        <w:right w:val="none" w:sz="0" w:space="0" w:color="auto"/>
      </w:divBdr>
    </w:div>
    <w:div w:id="629435780">
      <w:marLeft w:val="0"/>
      <w:marRight w:val="0"/>
      <w:marTop w:val="0"/>
      <w:marBottom w:val="0"/>
      <w:divBdr>
        <w:top w:val="none" w:sz="0" w:space="0" w:color="auto"/>
        <w:left w:val="none" w:sz="0" w:space="0" w:color="auto"/>
        <w:bottom w:val="none" w:sz="0" w:space="0" w:color="auto"/>
        <w:right w:val="none" w:sz="0" w:space="0" w:color="auto"/>
      </w:divBdr>
    </w:div>
    <w:div w:id="629435781">
      <w:marLeft w:val="0"/>
      <w:marRight w:val="0"/>
      <w:marTop w:val="0"/>
      <w:marBottom w:val="0"/>
      <w:divBdr>
        <w:top w:val="none" w:sz="0" w:space="0" w:color="auto"/>
        <w:left w:val="none" w:sz="0" w:space="0" w:color="auto"/>
        <w:bottom w:val="none" w:sz="0" w:space="0" w:color="auto"/>
        <w:right w:val="none" w:sz="0" w:space="0" w:color="auto"/>
      </w:divBdr>
    </w:div>
    <w:div w:id="629435782">
      <w:marLeft w:val="0"/>
      <w:marRight w:val="0"/>
      <w:marTop w:val="0"/>
      <w:marBottom w:val="0"/>
      <w:divBdr>
        <w:top w:val="none" w:sz="0" w:space="0" w:color="auto"/>
        <w:left w:val="none" w:sz="0" w:space="0" w:color="auto"/>
        <w:bottom w:val="none" w:sz="0" w:space="0" w:color="auto"/>
        <w:right w:val="none" w:sz="0" w:space="0" w:color="auto"/>
      </w:divBdr>
    </w:div>
    <w:div w:id="629435783">
      <w:marLeft w:val="0"/>
      <w:marRight w:val="0"/>
      <w:marTop w:val="0"/>
      <w:marBottom w:val="0"/>
      <w:divBdr>
        <w:top w:val="none" w:sz="0" w:space="0" w:color="auto"/>
        <w:left w:val="none" w:sz="0" w:space="0" w:color="auto"/>
        <w:bottom w:val="none" w:sz="0" w:space="0" w:color="auto"/>
        <w:right w:val="none" w:sz="0" w:space="0" w:color="auto"/>
      </w:divBdr>
    </w:div>
    <w:div w:id="629435784">
      <w:marLeft w:val="0"/>
      <w:marRight w:val="0"/>
      <w:marTop w:val="0"/>
      <w:marBottom w:val="0"/>
      <w:divBdr>
        <w:top w:val="none" w:sz="0" w:space="0" w:color="auto"/>
        <w:left w:val="none" w:sz="0" w:space="0" w:color="auto"/>
        <w:bottom w:val="none" w:sz="0" w:space="0" w:color="auto"/>
        <w:right w:val="none" w:sz="0" w:space="0" w:color="auto"/>
      </w:divBdr>
    </w:div>
    <w:div w:id="629435785">
      <w:marLeft w:val="0"/>
      <w:marRight w:val="0"/>
      <w:marTop w:val="0"/>
      <w:marBottom w:val="0"/>
      <w:divBdr>
        <w:top w:val="none" w:sz="0" w:space="0" w:color="auto"/>
        <w:left w:val="none" w:sz="0" w:space="0" w:color="auto"/>
        <w:bottom w:val="none" w:sz="0" w:space="0" w:color="auto"/>
        <w:right w:val="none" w:sz="0" w:space="0" w:color="auto"/>
      </w:divBdr>
    </w:div>
    <w:div w:id="740104184">
      <w:bodyDiv w:val="1"/>
      <w:marLeft w:val="0"/>
      <w:marRight w:val="0"/>
      <w:marTop w:val="0"/>
      <w:marBottom w:val="0"/>
      <w:divBdr>
        <w:top w:val="none" w:sz="0" w:space="0" w:color="auto"/>
        <w:left w:val="none" w:sz="0" w:space="0" w:color="auto"/>
        <w:bottom w:val="none" w:sz="0" w:space="0" w:color="auto"/>
        <w:right w:val="none" w:sz="0" w:space="0" w:color="auto"/>
      </w:divBdr>
    </w:div>
    <w:div w:id="1841122423">
      <w:bodyDiv w:val="1"/>
      <w:marLeft w:val="0"/>
      <w:marRight w:val="0"/>
      <w:marTop w:val="0"/>
      <w:marBottom w:val="0"/>
      <w:divBdr>
        <w:top w:val="none" w:sz="0" w:space="0" w:color="auto"/>
        <w:left w:val="none" w:sz="0" w:space="0" w:color="auto"/>
        <w:bottom w:val="none" w:sz="0" w:space="0" w:color="auto"/>
        <w:right w:val="none" w:sz="0" w:space="0" w:color="auto"/>
      </w:divBdr>
    </w:div>
    <w:div w:id="2007978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8.em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89E341-F592-48D8-9482-07DBF57B91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606</TotalTime>
  <Pages>30</Pages>
  <Words>10373</Words>
  <Characters>54186</Characters>
  <Application>Microsoft Office Word</Application>
  <DocSecurity>0</DocSecurity>
  <Lines>451</Lines>
  <Paragraphs>128</Paragraphs>
  <ScaleCrop>false</ScaleCrop>
  <HeadingPairs>
    <vt:vector size="2" baseType="variant">
      <vt:variant>
        <vt:lpstr>Titre</vt:lpstr>
      </vt:variant>
      <vt:variant>
        <vt:i4>1</vt:i4>
      </vt:variant>
    </vt:vector>
  </HeadingPairs>
  <TitlesOfParts>
    <vt:vector size="1" baseType="lpstr">
      <vt:lpstr> </vt:lpstr>
    </vt:vector>
  </TitlesOfParts>
  <Company>CDR</Company>
  <LinksUpToDate>false</LinksUpToDate>
  <CharactersWithSpaces>64431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adj1</dc:creator>
  <cp:keywords/>
  <dc:description/>
  <cp:lastModifiedBy>adj1</cp:lastModifiedBy>
  <cp:revision>63</cp:revision>
  <cp:lastPrinted>2017-03-22T11:03:00Z</cp:lastPrinted>
  <dcterms:created xsi:type="dcterms:W3CDTF">2017-03-31T09:27:00Z</dcterms:created>
  <dcterms:modified xsi:type="dcterms:W3CDTF">2017-04-28T12:59:00Z</dcterms:modified>
</cp:coreProperties>
</file>